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CA90A">
      <w:pPr>
        <w:pStyle w:val="2"/>
        <w:spacing w:line="20" w:lineRule="exact"/>
        <w:ind w:left="525"/>
        <w:rPr>
          <w:rFonts w:ascii="Times New Roman"/>
          <w:sz w:val="2"/>
        </w:rPr>
      </w:pPr>
    </w:p>
    <w:p w14:paraId="4A17BCB9">
      <w:pPr>
        <w:pStyle w:val="2"/>
        <w:rPr>
          <w:rFonts w:ascii="Times New Roman"/>
          <w:sz w:val="20"/>
        </w:rPr>
      </w:pPr>
    </w:p>
    <w:p w14:paraId="1A676302">
      <w:pPr>
        <w:pStyle w:val="2"/>
        <w:rPr>
          <w:rFonts w:ascii="Times New Roman"/>
          <w:sz w:val="20"/>
        </w:rPr>
      </w:pPr>
    </w:p>
    <w:p w14:paraId="200F79E3">
      <w:pPr>
        <w:pStyle w:val="2"/>
        <w:rPr>
          <w:rFonts w:ascii="Times New Roman"/>
          <w:sz w:val="20"/>
        </w:rPr>
      </w:pPr>
    </w:p>
    <w:p w14:paraId="007525AE">
      <w:pPr>
        <w:pStyle w:val="2"/>
        <w:rPr>
          <w:rFonts w:ascii="Times New Roman"/>
          <w:sz w:val="20"/>
        </w:rPr>
      </w:pPr>
    </w:p>
    <w:p w14:paraId="6248D705">
      <w:pPr>
        <w:pStyle w:val="2"/>
        <w:rPr>
          <w:rFonts w:ascii="Times New Roman"/>
          <w:sz w:val="20"/>
        </w:rPr>
      </w:pPr>
    </w:p>
    <w:p w14:paraId="3687DB53">
      <w:pPr>
        <w:pStyle w:val="2"/>
        <w:rPr>
          <w:rFonts w:ascii="Times New Roman"/>
          <w:sz w:val="20"/>
        </w:rPr>
      </w:pPr>
    </w:p>
    <w:p w14:paraId="7B99CD0E">
      <w:pPr>
        <w:pStyle w:val="2"/>
        <w:rPr>
          <w:rFonts w:ascii="Times New Roman"/>
          <w:sz w:val="20"/>
        </w:rPr>
      </w:pPr>
    </w:p>
    <w:p w14:paraId="70B378E5">
      <w:pPr>
        <w:pStyle w:val="3"/>
        <w:spacing w:line="552" w:lineRule="auto"/>
      </w:pPr>
      <w:r>
        <w:rPr>
          <w:color w:val="006FC0"/>
          <w:spacing w:val="-2"/>
        </w:rPr>
        <w:t>汽车运用与维修专业</w:t>
      </w:r>
      <w:r>
        <w:rPr>
          <w:color w:val="E26C08"/>
          <w:spacing w:val="-2"/>
        </w:rPr>
        <w:t>人才培养方案</w:t>
      </w:r>
    </w:p>
    <w:p w14:paraId="19C0EFD9">
      <w:pPr>
        <w:pStyle w:val="2"/>
        <w:spacing w:before="13"/>
        <w:rPr>
          <w:sz w:val="130"/>
        </w:rPr>
      </w:pPr>
    </w:p>
    <w:p w14:paraId="5006AF08">
      <w:pPr>
        <w:spacing w:before="0" w:line="400" w:lineRule="auto"/>
        <w:ind w:left="2748" w:right="3037" w:firstLine="0"/>
        <w:jc w:val="left"/>
        <w:rPr>
          <w:sz w:val="32"/>
        </w:rPr>
      </w:pPr>
      <w:r>
        <w:rPr>
          <w:spacing w:val="15"/>
          <w:sz w:val="32"/>
        </w:rPr>
        <w:t>专业名称：汽车运用与维修</w:t>
      </w:r>
      <w:r>
        <w:rPr>
          <w:spacing w:val="-2"/>
          <w:sz w:val="32"/>
        </w:rPr>
        <w:t>专业代码：700206</w:t>
      </w:r>
    </w:p>
    <w:p w14:paraId="78EF3FA5">
      <w:pPr>
        <w:spacing w:before="0" w:line="569" w:lineRule="exact"/>
        <w:ind w:left="2748" w:right="0" w:firstLine="0"/>
        <w:jc w:val="left"/>
        <w:rPr>
          <w:sz w:val="32"/>
        </w:rPr>
      </w:pPr>
      <w:r>
        <w:rPr>
          <w:spacing w:val="-4"/>
          <w:sz w:val="32"/>
        </w:rPr>
        <w:t>修订时间：2024年5月6</w:t>
      </w:r>
      <w:r>
        <w:rPr>
          <w:spacing w:val="-10"/>
          <w:sz w:val="32"/>
        </w:rPr>
        <w:t>日</w:t>
      </w:r>
    </w:p>
    <w:p w14:paraId="7CC14132">
      <w:pPr>
        <w:spacing w:after="0" w:line="569" w:lineRule="exact"/>
        <w:jc w:val="left"/>
        <w:rPr>
          <w:sz w:val="32"/>
        </w:rPr>
        <w:sectPr>
          <w:type w:val="continuous"/>
          <w:pgSz w:w="11910" w:h="16840"/>
          <w:pgMar w:top="200" w:right="821" w:bottom="280" w:left="1260" w:header="720" w:footer="720" w:gutter="0"/>
          <w:pgBorders>
            <w:top w:val="none" w:sz="0" w:space="0"/>
            <w:left w:val="none" w:sz="0" w:space="0"/>
            <w:bottom w:val="none" w:sz="0" w:space="0"/>
            <w:right w:val="none" w:sz="0" w:space="0"/>
          </w:pgBorders>
          <w:cols w:space="720" w:num="1"/>
        </w:sectPr>
      </w:pPr>
    </w:p>
    <w:p w14:paraId="658B35C2">
      <w:pPr>
        <w:pStyle w:val="2"/>
        <w:spacing w:line="20" w:lineRule="exact"/>
        <w:ind w:left="540"/>
        <w:rPr>
          <w:sz w:val="2"/>
        </w:rPr>
      </w:pPr>
      <w:r>
        <w:rPr>
          <w:sz w:val="2"/>
        </w:rPr>
        <mc:AlternateContent>
          <mc:Choice Requires="wpg">
            <w:drawing>
              <wp:inline distT="0" distB="0" distL="0" distR="0">
                <wp:extent cx="5274310" cy="9525"/>
                <wp:effectExtent l="0" t="0" r="0" b="0"/>
                <wp:docPr id="3" name="Group 3"/>
                <wp:cNvGraphicFramePr/>
                <a:graphic xmlns:a="http://schemas.openxmlformats.org/drawingml/2006/main">
                  <a:graphicData uri="http://schemas.microsoft.com/office/word/2010/wordprocessingGroup">
                    <wpg:wgp>
                      <wpg:cNvGrpSpPr/>
                      <wpg:grpSpPr>
                        <a:xfrm>
                          <a:off x="0" y="0"/>
                          <a:ext cx="5274310" cy="9525"/>
                          <a:chOff x="0" y="0"/>
                          <a:chExt cx="5274310" cy="9525"/>
                        </a:xfrm>
                      </wpg:grpSpPr>
                      <wps:wsp>
                        <wps:cNvPr id="4" name="Graphic 4"/>
                        <wps:cNvSpPr/>
                        <wps:spPr>
                          <a:xfrm>
                            <a:off x="0" y="0"/>
                            <a:ext cx="5274310" cy="9525"/>
                          </a:xfrm>
                          <a:custGeom>
                            <a:avLst/>
                            <a:gdLst/>
                            <a:ahLst/>
                            <a:cxnLst/>
                            <a:rect l="l" t="t" r="r" b="b"/>
                            <a:pathLst>
                              <a:path w="5274310" h="9525">
                                <a:moveTo>
                                  <a:pt x="5274310" y="9143"/>
                                </a:moveTo>
                                <a:lnTo>
                                  <a:pt x="0" y="9143"/>
                                </a:lnTo>
                                <a:lnTo>
                                  <a:pt x="0" y="0"/>
                                </a:lnTo>
                                <a:lnTo>
                                  <a:pt x="5274310" y="0"/>
                                </a:lnTo>
                                <a:lnTo>
                                  <a:pt x="5274310" y="9143"/>
                                </a:lnTo>
                                <a:close/>
                              </a:path>
                            </a:pathLst>
                          </a:custGeom>
                          <a:solidFill>
                            <a:srgbClr val="000000"/>
                          </a:solidFill>
                        </wps:spPr>
                        <wps:bodyPr wrap="square" lIns="0" tIns="0" rIns="0" bIns="0" rtlCol="0">
                          <a:noAutofit/>
                        </wps:bodyPr>
                      </wps:wsp>
                    </wpg:wgp>
                  </a:graphicData>
                </a:graphic>
              </wp:inline>
            </w:drawing>
          </mc:Choice>
          <mc:Fallback>
            <w:pict>
              <v:group id="Group 3" o:spid="_x0000_s1026" o:spt="203" style="height:0.75pt;width:415.3pt;" coordsize="5274310,9525" o:gfxdata="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7aCLtQAAAADAQAADwAAAAAAAAABACAAAAAiAAAAZHJzL2Rvd25yZXYueG1sUEsBAhQAFAAA&#10;AAgAh07iQLC/5+BlAgAACQYAAA4AAAAAAAAAAQAgAAAAIwEAAGRycy9lMm9Eb2MueG1sUEsFBgAA&#10;AAAGAAYAWQEAAPoFAAAAAA==&#10;">
                <o:lock v:ext="edit" aspectratio="f"/>
                <v:shape id="Graphic 4" o:spid="_x0000_s1026" o:spt="100" style="position:absolute;left:0;top:0;height:9525;width:5274310;" fillcolor="#000000" filled="t" stroked="f" coordsize="5274310,9525" o:gfxdata="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PE+wvQAA&#10;ANoAAAAPAAAAAAAAAAEAIAAAACIAAABkcnMvZG93bnJldi54bWxQSwECFAAUAAAACACHTuJAMy8F&#10;njsAAAA5AAAAEAAAAAAAAAABACAAAAAMAQAAZHJzL3NoYXBleG1sLnhtbFBLBQYAAAAABgAGAFsB&#10;AAC2AwAAAAA=&#10;" path="m5274310,9143l0,9143,0,0,5274310,0,5274310,9143xe">
                  <v:fill on="t" focussize="0,0"/>
                  <v:stroke on="f"/>
                  <v:imagedata o:title=""/>
                  <o:lock v:ext="edit" aspectratio="f"/>
                  <v:textbox inset="0mm,0mm,0mm,0mm"/>
                </v:shape>
                <w10:wrap type="none"/>
                <w10:anchorlock/>
              </v:group>
            </w:pict>
          </mc:Fallback>
        </mc:AlternateContent>
      </w:r>
    </w:p>
    <w:p w14:paraId="5EB5184F">
      <w:pPr>
        <w:pStyle w:val="2"/>
        <w:spacing w:before="11"/>
        <w:rPr>
          <w:sz w:val="16"/>
        </w:rPr>
      </w:pPr>
    </w:p>
    <w:p w14:paraId="696C9B72">
      <w:pPr>
        <w:tabs>
          <w:tab w:val="left" w:pos="880"/>
        </w:tabs>
        <w:spacing w:before="12"/>
        <w:ind w:left="0" w:right="440" w:firstLine="0"/>
        <w:jc w:val="center"/>
        <w:rPr>
          <w:sz w:val="44"/>
        </w:rPr>
      </w:pPr>
      <w:bookmarkStart w:id="0" w:name="_bookmark0"/>
      <w:bookmarkEnd w:id="0"/>
      <w:r>
        <w:rPr>
          <w:spacing w:val="-10"/>
          <w:sz w:val="44"/>
        </w:rPr>
        <w:t>目</w:t>
      </w:r>
      <w:r>
        <w:rPr>
          <w:sz w:val="44"/>
        </w:rPr>
        <w:tab/>
      </w:r>
      <w:r>
        <w:rPr>
          <w:spacing w:val="-10"/>
          <w:sz w:val="44"/>
        </w:rPr>
        <w:t>录</w:t>
      </w:r>
    </w:p>
    <w:p w14:paraId="6F058F60">
      <w:pPr>
        <w:pStyle w:val="2"/>
        <w:tabs>
          <w:tab w:val="right" w:leader="dot" w:pos="8441"/>
        </w:tabs>
        <w:spacing w:before="46"/>
        <w:ind w:left="1020"/>
      </w:pPr>
      <w:r>
        <w:rPr>
          <w:color w:val="538DD3"/>
        </w:rPr>
        <w:t>一、</w:t>
      </w:r>
      <w:r>
        <w:fldChar w:fldCharType="begin"/>
      </w:r>
      <w:r>
        <w:instrText xml:space="preserve"> HYPERLINK \l "_bookmark1" </w:instrText>
      </w:r>
      <w:r>
        <w:fldChar w:fldCharType="separate"/>
      </w:r>
      <w:r>
        <w:rPr>
          <w:color w:val="538DD3"/>
        </w:rPr>
        <w:t>专业名称及专业代</w:t>
      </w:r>
      <w:r>
        <w:rPr>
          <w:color w:val="538DD3"/>
          <w:spacing w:val="-10"/>
        </w:rPr>
        <w:t>码</w:t>
      </w:r>
      <w:r>
        <w:rPr>
          <w:rFonts w:ascii="Times New Roman" w:eastAsia="Times New Roman"/>
          <w:color w:val="538DD3"/>
        </w:rPr>
        <w:tab/>
      </w:r>
      <w:r>
        <w:rPr>
          <w:color w:val="538DD3"/>
          <w:spacing w:val="-5"/>
        </w:rPr>
        <w:t>01</w:t>
      </w:r>
      <w:r>
        <w:rPr>
          <w:color w:val="538DD3"/>
          <w:spacing w:val="-5"/>
        </w:rPr>
        <w:fldChar w:fldCharType="end"/>
      </w:r>
    </w:p>
    <w:p w14:paraId="3584CC8C">
      <w:pPr>
        <w:pStyle w:val="2"/>
        <w:tabs>
          <w:tab w:val="right" w:leader="dot" w:pos="8451"/>
        </w:tabs>
        <w:spacing w:before="48"/>
        <w:ind w:left="1020"/>
      </w:pPr>
      <w:r>
        <w:fldChar w:fldCharType="begin"/>
      </w:r>
      <w:r>
        <w:instrText xml:space="preserve"> HYPERLINK \l "_bookmark2" </w:instrText>
      </w:r>
      <w:r>
        <w:fldChar w:fldCharType="separate"/>
      </w:r>
      <w:r>
        <w:rPr>
          <w:color w:val="538DD3"/>
        </w:rPr>
        <w:t>二、招生对</w:t>
      </w:r>
      <w:r>
        <w:rPr>
          <w:color w:val="538DD3"/>
          <w:spacing w:val="-10"/>
        </w:rPr>
        <w:t>象</w:t>
      </w:r>
      <w:r>
        <w:rPr>
          <w:rFonts w:ascii="Times New Roman" w:eastAsia="Times New Roman"/>
          <w:color w:val="538DD3"/>
        </w:rPr>
        <w:tab/>
      </w:r>
      <w:r>
        <w:rPr>
          <w:color w:val="538DD3"/>
          <w:spacing w:val="-5"/>
        </w:rPr>
        <w:t>01</w:t>
      </w:r>
      <w:r>
        <w:rPr>
          <w:color w:val="538DD3"/>
          <w:spacing w:val="-5"/>
        </w:rPr>
        <w:fldChar w:fldCharType="end"/>
      </w:r>
    </w:p>
    <w:p w14:paraId="40E22868">
      <w:pPr>
        <w:pStyle w:val="2"/>
        <w:tabs>
          <w:tab w:val="right" w:leader="dot" w:pos="8422"/>
        </w:tabs>
        <w:spacing w:before="48"/>
        <w:ind w:left="1020"/>
      </w:pPr>
      <w:r>
        <w:fldChar w:fldCharType="begin"/>
      </w:r>
      <w:r>
        <w:instrText xml:space="preserve"> HYPERLINK \l "_bookmark3" </w:instrText>
      </w:r>
      <w:r>
        <w:fldChar w:fldCharType="separate"/>
      </w:r>
      <w:r>
        <w:rPr>
          <w:color w:val="538DD3"/>
        </w:rPr>
        <w:t>三、学制及修业年</w:t>
      </w:r>
      <w:r>
        <w:rPr>
          <w:color w:val="538DD3"/>
          <w:spacing w:val="-10"/>
        </w:rPr>
        <w:t>限</w:t>
      </w:r>
      <w:r>
        <w:rPr>
          <w:rFonts w:ascii="Times New Roman" w:eastAsia="Times New Roman"/>
          <w:color w:val="538DD3"/>
        </w:rPr>
        <w:tab/>
      </w:r>
      <w:r>
        <w:rPr>
          <w:color w:val="538DD3"/>
          <w:spacing w:val="-5"/>
        </w:rPr>
        <w:t>01</w:t>
      </w:r>
      <w:r>
        <w:rPr>
          <w:color w:val="538DD3"/>
          <w:spacing w:val="-5"/>
        </w:rPr>
        <w:fldChar w:fldCharType="end"/>
      </w:r>
    </w:p>
    <w:p w14:paraId="2EC38F6A">
      <w:pPr>
        <w:pStyle w:val="2"/>
        <w:tabs>
          <w:tab w:val="right" w:leader="dot" w:pos="8451"/>
        </w:tabs>
        <w:spacing w:before="48"/>
        <w:ind w:left="1020"/>
      </w:pPr>
      <w:r>
        <w:fldChar w:fldCharType="begin"/>
      </w:r>
      <w:r>
        <w:instrText xml:space="preserve"> HYPERLINK \l "_bookmark4" </w:instrText>
      </w:r>
      <w:r>
        <w:fldChar w:fldCharType="separate"/>
      </w:r>
      <w:r>
        <w:rPr>
          <w:color w:val="538DD3"/>
        </w:rPr>
        <w:t>四、专业面</w:t>
      </w:r>
      <w:r>
        <w:rPr>
          <w:color w:val="538DD3"/>
          <w:spacing w:val="-10"/>
        </w:rPr>
        <w:t>向</w:t>
      </w:r>
      <w:r>
        <w:rPr>
          <w:rFonts w:ascii="Times New Roman" w:eastAsia="Times New Roman"/>
          <w:color w:val="538DD3"/>
        </w:rPr>
        <w:tab/>
      </w:r>
      <w:r>
        <w:rPr>
          <w:color w:val="538DD3"/>
          <w:spacing w:val="-5"/>
        </w:rPr>
        <w:t>01</w:t>
      </w:r>
      <w:r>
        <w:rPr>
          <w:color w:val="538DD3"/>
          <w:spacing w:val="-5"/>
        </w:rPr>
        <w:fldChar w:fldCharType="end"/>
      </w:r>
    </w:p>
    <w:p w14:paraId="7921BAA1">
      <w:pPr>
        <w:pStyle w:val="2"/>
        <w:tabs>
          <w:tab w:val="right" w:leader="dot" w:pos="8419"/>
        </w:tabs>
        <w:spacing w:before="48"/>
        <w:ind w:left="1168"/>
      </w:pPr>
      <w:r>
        <w:t>（一）本专业毕业生主要面向就业岗</w:t>
      </w:r>
      <w:r>
        <w:rPr>
          <w:spacing w:val="-10"/>
        </w:rPr>
        <w:t>位</w:t>
      </w:r>
      <w:r>
        <w:rPr>
          <w:rFonts w:ascii="Times New Roman" w:eastAsia="Times New Roman"/>
        </w:rPr>
        <w:tab/>
      </w:r>
      <w:r>
        <w:rPr>
          <w:spacing w:val="-5"/>
        </w:rPr>
        <w:t>01</w:t>
      </w:r>
    </w:p>
    <w:p w14:paraId="325C3EC1">
      <w:pPr>
        <w:pStyle w:val="2"/>
        <w:tabs>
          <w:tab w:val="right" w:leader="dot" w:pos="8422"/>
        </w:tabs>
        <w:spacing w:before="47"/>
        <w:ind w:left="1168"/>
      </w:pPr>
      <w:r>
        <w:t>（二）</w:t>
      </w:r>
      <w:r>
        <w:rPr>
          <w:spacing w:val="21"/>
        </w:rPr>
        <w:t>本专</w:t>
      </w:r>
      <w:r>
        <w:rPr>
          <w:spacing w:val="24"/>
        </w:rPr>
        <w:t>业</w:t>
      </w:r>
      <w:r>
        <w:rPr>
          <w:spacing w:val="21"/>
        </w:rPr>
        <w:t>毕业生</w:t>
      </w:r>
      <w:r>
        <w:rPr>
          <w:spacing w:val="24"/>
        </w:rPr>
        <w:t>职</w:t>
      </w:r>
      <w:r>
        <w:rPr>
          <w:spacing w:val="21"/>
        </w:rPr>
        <w:t>业生涯发</w:t>
      </w:r>
      <w:r>
        <w:rPr>
          <w:spacing w:val="24"/>
        </w:rPr>
        <w:t>展</w:t>
      </w:r>
      <w:r>
        <w:rPr>
          <w:spacing w:val="21"/>
        </w:rPr>
        <w:t>方</w:t>
      </w:r>
      <w:r>
        <w:rPr>
          <w:spacing w:val="-10"/>
        </w:rPr>
        <w:t>向</w:t>
      </w:r>
      <w:r>
        <w:rPr>
          <w:rFonts w:ascii="Times New Roman" w:eastAsia="Times New Roman"/>
        </w:rPr>
        <w:tab/>
      </w:r>
      <w:r>
        <w:rPr>
          <w:spacing w:val="-5"/>
        </w:rPr>
        <w:t>02</w:t>
      </w:r>
    </w:p>
    <w:p w14:paraId="63B10981">
      <w:pPr>
        <w:pStyle w:val="2"/>
        <w:tabs>
          <w:tab w:val="right" w:leader="dot" w:pos="8415"/>
        </w:tabs>
        <w:spacing w:before="48"/>
        <w:ind w:left="1020"/>
      </w:pPr>
      <w:r>
        <w:fldChar w:fldCharType="begin"/>
      </w:r>
      <w:r>
        <w:instrText xml:space="preserve"> HYPERLINK \l "_bookmark5" </w:instrText>
      </w:r>
      <w:r>
        <w:fldChar w:fldCharType="separate"/>
      </w:r>
      <w:r>
        <w:rPr>
          <w:color w:val="538DD3"/>
        </w:rPr>
        <w:t>五、培养目标、培养规格与培养模</w:t>
      </w:r>
      <w:r>
        <w:rPr>
          <w:color w:val="538DD3"/>
          <w:spacing w:val="-10"/>
        </w:rPr>
        <w:t>式</w:t>
      </w:r>
      <w:r>
        <w:rPr>
          <w:rFonts w:ascii="Times New Roman" w:eastAsia="Times New Roman"/>
          <w:color w:val="538DD3"/>
        </w:rPr>
        <w:tab/>
      </w:r>
      <w:r>
        <w:rPr>
          <w:color w:val="538DD3"/>
          <w:spacing w:val="-5"/>
        </w:rPr>
        <w:t>03</w:t>
      </w:r>
      <w:r>
        <w:rPr>
          <w:color w:val="538DD3"/>
          <w:spacing w:val="-5"/>
        </w:rPr>
        <w:fldChar w:fldCharType="end"/>
      </w:r>
    </w:p>
    <w:p w14:paraId="5AEAC17A">
      <w:pPr>
        <w:pStyle w:val="2"/>
        <w:tabs>
          <w:tab w:val="right" w:leader="dot" w:pos="8388"/>
        </w:tabs>
        <w:spacing w:before="48"/>
        <w:ind w:left="1020"/>
      </w:pPr>
      <w:r>
        <w:t>（一）培养目</w:t>
      </w:r>
      <w:r>
        <w:rPr>
          <w:spacing w:val="-10"/>
        </w:rPr>
        <w:t>标</w:t>
      </w:r>
      <w:r>
        <w:rPr>
          <w:rFonts w:ascii="Times New Roman" w:eastAsia="Times New Roman"/>
        </w:rPr>
        <w:tab/>
      </w:r>
      <w:r>
        <w:rPr>
          <w:spacing w:val="-5"/>
        </w:rPr>
        <w:t>03</w:t>
      </w:r>
    </w:p>
    <w:p w14:paraId="2F9EC7A7">
      <w:pPr>
        <w:pStyle w:val="2"/>
        <w:tabs>
          <w:tab w:val="right" w:leader="dot" w:pos="8392"/>
        </w:tabs>
        <w:spacing w:before="48"/>
        <w:ind w:left="1020"/>
      </w:pPr>
      <w:r>
        <w:t>（二）培养规</w:t>
      </w:r>
      <w:r>
        <w:rPr>
          <w:spacing w:val="-10"/>
        </w:rPr>
        <w:t>格</w:t>
      </w:r>
      <w:r>
        <w:rPr>
          <w:rFonts w:ascii="Times New Roman" w:eastAsia="Times New Roman"/>
        </w:rPr>
        <w:tab/>
      </w:r>
      <w:r>
        <w:rPr>
          <w:spacing w:val="-5"/>
        </w:rPr>
        <w:t>04</w:t>
      </w:r>
    </w:p>
    <w:p w14:paraId="6F4BE90E">
      <w:pPr>
        <w:pStyle w:val="2"/>
        <w:tabs>
          <w:tab w:val="right" w:leader="dot" w:pos="8388"/>
        </w:tabs>
        <w:spacing w:before="48"/>
        <w:ind w:left="1020"/>
      </w:pPr>
      <w:r>
        <w:t>（三）培养模</w:t>
      </w:r>
      <w:r>
        <w:rPr>
          <w:spacing w:val="-10"/>
        </w:rPr>
        <w:t>式</w:t>
      </w:r>
      <w:r>
        <w:rPr>
          <w:rFonts w:ascii="Times New Roman" w:eastAsia="Times New Roman"/>
        </w:rPr>
        <w:tab/>
      </w:r>
      <w:r>
        <w:rPr>
          <w:spacing w:val="-5"/>
        </w:rPr>
        <w:t>05</w:t>
      </w:r>
    </w:p>
    <w:p w14:paraId="2DEF2A15">
      <w:pPr>
        <w:pStyle w:val="2"/>
        <w:tabs>
          <w:tab w:val="right" w:leader="dot" w:pos="8379"/>
        </w:tabs>
        <w:spacing w:before="47"/>
        <w:ind w:left="1020"/>
      </w:pPr>
      <w:r>
        <w:fldChar w:fldCharType="begin"/>
      </w:r>
      <w:r>
        <w:instrText xml:space="preserve"> HYPERLINK \l "_bookmark6" </w:instrText>
      </w:r>
      <w:r>
        <w:fldChar w:fldCharType="separate"/>
      </w:r>
      <w:r>
        <w:rPr>
          <w:color w:val="538DD3"/>
        </w:rPr>
        <w:t>六</w:t>
      </w:r>
      <w:r>
        <w:rPr>
          <w:color w:val="538DD3"/>
          <w:spacing w:val="48"/>
        </w:rPr>
        <w:t xml:space="preserve"> </w:t>
      </w:r>
      <w:r>
        <w:rPr>
          <w:color w:val="538DD3"/>
        </w:rPr>
        <w:t>、课程设</w:t>
      </w:r>
      <w:r>
        <w:rPr>
          <w:color w:val="538DD3"/>
          <w:spacing w:val="-10"/>
        </w:rPr>
        <w:t>置</w:t>
      </w:r>
      <w:r>
        <w:rPr>
          <w:rFonts w:ascii="Times New Roman" w:eastAsia="Times New Roman"/>
          <w:color w:val="538DD3"/>
        </w:rPr>
        <w:tab/>
      </w:r>
      <w:r>
        <w:rPr>
          <w:color w:val="538DD3"/>
          <w:spacing w:val="-5"/>
        </w:rPr>
        <w:t>07</w:t>
      </w:r>
      <w:r>
        <w:rPr>
          <w:color w:val="538DD3"/>
          <w:spacing w:val="-5"/>
        </w:rPr>
        <w:fldChar w:fldCharType="end"/>
      </w:r>
    </w:p>
    <w:p w14:paraId="3BF78182">
      <w:pPr>
        <w:pStyle w:val="2"/>
        <w:tabs>
          <w:tab w:val="right" w:leader="dot" w:pos="8340"/>
        </w:tabs>
        <w:spacing w:before="48"/>
        <w:ind w:left="1020"/>
      </w:pPr>
      <w:r>
        <w:t>（一）公共基础</w:t>
      </w:r>
      <w:r>
        <w:rPr>
          <w:spacing w:val="-10"/>
        </w:rPr>
        <w:t>课</w:t>
      </w:r>
      <w:r>
        <w:rPr>
          <w:rFonts w:ascii="Times New Roman" w:eastAsia="Times New Roman"/>
        </w:rPr>
        <w:tab/>
      </w:r>
      <w:r>
        <w:rPr>
          <w:spacing w:val="-5"/>
        </w:rPr>
        <w:t>08</w:t>
      </w:r>
    </w:p>
    <w:p w14:paraId="47A9B227">
      <w:pPr>
        <w:pStyle w:val="2"/>
        <w:tabs>
          <w:tab w:val="right" w:leader="dot" w:pos="8314"/>
        </w:tabs>
        <w:spacing w:before="48"/>
        <w:ind w:left="1020"/>
      </w:pPr>
      <w:r>
        <w:t>（二）专业基础</w:t>
      </w:r>
      <w:r>
        <w:rPr>
          <w:spacing w:val="-10"/>
        </w:rPr>
        <w:t>课</w:t>
      </w:r>
      <w:r>
        <w:rPr>
          <w:rFonts w:ascii="Times New Roman" w:eastAsia="Times New Roman"/>
        </w:rPr>
        <w:tab/>
      </w:r>
      <w:r>
        <w:rPr>
          <w:spacing w:val="-5"/>
        </w:rPr>
        <w:t>11</w:t>
      </w:r>
    </w:p>
    <w:p w14:paraId="3CA45469">
      <w:pPr>
        <w:pStyle w:val="2"/>
        <w:tabs>
          <w:tab w:val="right" w:leader="dot" w:pos="8359"/>
        </w:tabs>
        <w:spacing w:before="48"/>
        <w:ind w:left="1020"/>
      </w:pPr>
      <w:r>
        <w:t>（三）专业核心</w:t>
      </w:r>
      <w:r>
        <w:rPr>
          <w:spacing w:val="-10"/>
        </w:rPr>
        <w:t>课</w:t>
      </w:r>
      <w:r>
        <w:rPr>
          <w:rFonts w:ascii="Times New Roman" w:eastAsia="Times New Roman"/>
        </w:rPr>
        <w:tab/>
      </w:r>
      <w:r>
        <w:rPr>
          <w:spacing w:val="-5"/>
        </w:rPr>
        <w:t>14</w:t>
      </w:r>
    </w:p>
    <w:p w14:paraId="024DA866">
      <w:pPr>
        <w:pStyle w:val="2"/>
        <w:tabs>
          <w:tab w:val="right" w:leader="dot" w:pos="8389"/>
        </w:tabs>
        <w:spacing w:before="48"/>
        <w:ind w:left="1020"/>
      </w:pPr>
      <w:r>
        <w:fldChar w:fldCharType="begin"/>
      </w:r>
      <w:r>
        <w:instrText xml:space="preserve"> HYPERLINK \l "_bookmark7" </w:instrText>
      </w:r>
      <w:r>
        <w:fldChar w:fldCharType="separate"/>
      </w:r>
      <w:r>
        <w:rPr>
          <w:color w:val="538DD3"/>
        </w:rPr>
        <w:t>七、学时安</w:t>
      </w:r>
      <w:r>
        <w:rPr>
          <w:color w:val="538DD3"/>
          <w:spacing w:val="-10"/>
        </w:rPr>
        <w:t>排</w:t>
      </w:r>
      <w:r>
        <w:rPr>
          <w:rFonts w:ascii="Times New Roman" w:eastAsia="Times New Roman"/>
          <w:color w:val="538DD3"/>
        </w:rPr>
        <w:tab/>
      </w:r>
      <w:r>
        <w:rPr>
          <w:color w:val="538DD3"/>
          <w:spacing w:val="-5"/>
        </w:rPr>
        <w:t>17</w:t>
      </w:r>
      <w:r>
        <w:rPr>
          <w:color w:val="538DD3"/>
          <w:spacing w:val="-5"/>
        </w:rPr>
        <w:fldChar w:fldCharType="end"/>
      </w:r>
    </w:p>
    <w:p w14:paraId="4DB71B42">
      <w:pPr>
        <w:pStyle w:val="2"/>
        <w:tabs>
          <w:tab w:val="right" w:leader="dot" w:pos="8374"/>
        </w:tabs>
        <w:spacing w:before="47"/>
        <w:ind w:left="1020"/>
      </w:pPr>
      <w:r>
        <w:fldChar w:fldCharType="begin"/>
      </w:r>
      <w:r>
        <w:instrText xml:space="preserve"> HYPERLINK \l "_bookmark8" </w:instrText>
      </w:r>
      <w:r>
        <w:fldChar w:fldCharType="separate"/>
      </w:r>
      <w:r>
        <w:rPr>
          <w:color w:val="538DD3"/>
        </w:rPr>
        <w:t>八、教学进程总体安</w:t>
      </w:r>
      <w:r>
        <w:rPr>
          <w:color w:val="538DD3"/>
          <w:spacing w:val="-10"/>
        </w:rPr>
        <w:t>排</w:t>
      </w:r>
      <w:r>
        <w:rPr>
          <w:rFonts w:ascii="Times New Roman" w:eastAsia="Times New Roman"/>
          <w:color w:val="538DD3"/>
        </w:rPr>
        <w:tab/>
      </w:r>
      <w:r>
        <w:rPr>
          <w:color w:val="538DD3"/>
          <w:spacing w:val="-5"/>
        </w:rPr>
        <w:t>2</w:t>
      </w:r>
      <w:r>
        <w:rPr>
          <w:color w:val="538DD3"/>
          <w:spacing w:val="-5"/>
        </w:rPr>
        <w:fldChar w:fldCharType="end"/>
      </w:r>
      <w:r>
        <w:rPr>
          <w:color w:val="538DD3"/>
          <w:spacing w:val="-5"/>
        </w:rPr>
        <w:t>1</w:t>
      </w:r>
    </w:p>
    <w:p w14:paraId="1421B66E">
      <w:pPr>
        <w:pStyle w:val="2"/>
        <w:tabs>
          <w:tab w:val="right" w:leader="dot" w:pos="8377"/>
        </w:tabs>
        <w:spacing w:before="48"/>
        <w:ind w:left="1020"/>
      </w:pPr>
      <w:r>
        <w:fldChar w:fldCharType="begin"/>
      </w:r>
      <w:r>
        <w:instrText xml:space="preserve"> HYPERLINK \l "_bookmark9" </w:instrText>
      </w:r>
      <w:r>
        <w:fldChar w:fldCharType="separate"/>
      </w:r>
      <w:r>
        <w:rPr>
          <w:color w:val="538DD3"/>
        </w:rPr>
        <w:t>九、实施保</w:t>
      </w:r>
      <w:r>
        <w:rPr>
          <w:color w:val="538DD3"/>
          <w:spacing w:val="-10"/>
        </w:rPr>
        <w:t>障</w:t>
      </w:r>
      <w:r>
        <w:rPr>
          <w:rFonts w:ascii="Times New Roman" w:eastAsia="Times New Roman"/>
          <w:color w:val="538DD3"/>
        </w:rPr>
        <w:tab/>
      </w:r>
      <w:r>
        <w:rPr>
          <w:color w:val="538DD3"/>
          <w:spacing w:val="-5"/>
        </w:rPr>
        <w:t>2</w:t>
      </w:r>
      <w:r>
        <w:rPr>
          <w:color w:val="538DD3"/>
          <w:spacing w:val="-5"/>
        </w:rPr>
        <w:fldChar w:fldCharType="end"/>
      </w:r>
      <w:r>
        <w:rPr>
          <w:color w:val="538DD3"/>
          <w:spacing w:val="-5"/>
        </w:rPr>
        <w:t>3</w:t>
      </w:r>
    </w:p>
    <w:p w14:paraId="3A59DE53">
      <w:pPr>
        <w:pStyle w:val="2"/>
        <w:tabs>
          <w:tab w:val="right" w:leader="dot" w:pos="8388"/>
        </w:tabs>
        <w:spacing w:before="48"/>
        <w:ind w:left="1020"/>
      </w:pPr>
      <w:r>
        <w:t>（一）师资队</w:t>
      </w:r>
      <w:r>
        <w:rPr>
          <w:spacing w:val="-10"/>
        </w:rPr>
        <w:t>伍</w:t>
      </w:r>
      <w:r>
        <w:rPr>
          <w:rFonts w:ascii="Times New Roman" w:eastAsia="Times New Roman"/>
        </w:rPr>
        <w:tab/>
      </w:r>
      <w:r>
        <w:rPr>
          <w:spacing w:val="-5"/>
        </w:rPr>
        <w:t>23</w:t>
      </w:r>
    </w:p>
    <w:p w14:paraId="2AE24A63">
      <w:pPr>
        <w:pStyle w:val="2"/>
        <w:tabs>
          <w:tab w:val="right" w:leader="dot" w:pos="8415"/>
        </w:tabs>
        <w:spacing w:before="48"/>
        <w:ind w:left="1020"/>
      </w:pPr>
      <w:r>
        <w:t>（二）教学资源建设及配置要</w:t>
      </w:r>
      <w:r>
        <w:rPr>
          <w:spacing w:val="-10"/>
        </w:rPr>
        <w:t>求</w:t>
      </w:r>
      <w:r>
        <w:rPr>
          <w:rFonts w:ascii="Times New Roman" w:eastAsia="Times New Roman"/>
        </w:rPr>
        <w:tab/>
      </w:r>
      <w:r>
        <w:rPr>
          <w:spacing w:val="-5"/>
        </w:rPr>
        <w:t>24</w:t>
      </w:r>
    </w:p>
    <w:p w14:paraId="18FC9700">
      <w:pPr>
        <w:pStyle w:val="2"/>
        <w:tabs>
          <w:tab w:val="right" w:leader="dot" w:pos="8384"/>
        </w:tabs>
        <w:spacing w:before="48"/>
        <w:ind w:left="1020"/>
      </w:pPr>
      <w:r>
        <w:t>（三）教学方</w:t>
      </w:r>
      <w:r>
        <w:rPr>
          <w:spacing w:val="-10"/>
        </w:rPr>
        <w:t>法</w:t>
      </w:r>
      <w:r>
        <w:rPr>
          <w:rFonts w:ascii="Times New Roman" w:eastAsia="Times New Roman"/>
        </w:rPr>
        <w:tab/>
      </w:r>
      <w:r>
        <w:rPr>
          <w:spacing w:val="-5"/>
        </w:rPr>
        <w:t>27</w:t>
      </w:r>
    </w:p>
    <w:p w14:paraId="007FDDD2">
      <w:pPr>
        <w:pStyle w:val="2"/>
        <w:tabs>
          <w:tab w:val="right" w:leader="dot" w:pos="8406"/>
        </w:tabs>
        <w:spacing w:before="48"/>
        <w:ind w:left="1020"/>
      </w:pPr>
      <w:r>
        <w:fldChar w:fldCharType="begin"/>
      </w:r>
      <w:r>
        <w:instrText xml:space="preserve"> HYPERLINK \l "_bookmark10" </w:instrText>
      </w:r>
      <w:r>
        <w:fldChar w:fldCharType="separate"/>
      </w:r>
      <w:r>
        <w:rPr>
          <w:color w:val="538DD3"/>
        </w:rPr>
        <w:t>十、课程考核与评</w:t>
      </w:r>
      <w:r>
        <w:rPr>
          <w:color w:val="538DD3"/>
          <w:spacing w:val="-10"/>
        </w:rPr>
        <w:t>价</w:t>
      </w:r>
      <w:r>
        <w:rPr>
          <w:rFonts w:ascii="Times New Roman" w:eastAsia="Times New Roman"/>
          <w:color w:val="538DD3"/>
        </w:rPr>
        <w:tab/>
      </w:r>
      <w:r>
        <w:rPr>
          <w:color w:val="538DD3"/>
          <w:spacing w:val="-5"/>
        </w:rPr>
        <w:t>2</w:t>
      </w:r>
      <w:r>
        <w:rPr>
          <w:color w:val="538DD3"/>
          <w:spacing w:val="-5"/>
        </w:rPr>
        <w:fldChar w:fldCharType="end"/>
      </w:r>
      <w:r>
        <w:rPr>
          <w:color w:val="538DD3"/>
          <w:spacing w:val="-5"/>
        </w:rPr>
        <w:t>9</w:t>
      </w:r>
    </w:p>
    <w:p w14:paraId="14C525D9">
      <w:pPr>
        <w:pStyle w:val="2"/>
        <w:tabs>
          <w:tab w:val="right" w:leader="dot" w:pos="8367"/>
        </w:tabs>
        <w:spacing w:before="47"/>
        <w:ind w:left="1020"/>
      </w:pPr>
      <w:r>
        <w:t>（一）理论课程考核评</w:t>
      </w:r>
      <w:r>
        <w:rPr>
          <w:spacing w:val="-10"/>
        </w:rPr>
        <w:t>价</w:t>
      </w:r>
      <w:r>
        <w:rPr>
          <w:rFonts w:ascii="Times New Roman" w:eastAsia="Times New Roman"/>
        </w:rPr>
        <w:tab/>
      </w:r>
      <w:r>
        <w:rPr>
          <w:spacing w:val="-5"/>
        </w:rPr>
        <w:t>29</w:t>
      </w:r>
    </w:p>
    <w:p w14:paraId="3B54A053">
      <w:pPr>
        <w:pStyle w:val="2"/>
        <w:tabs>
          <w:tab w:val="right" w:leader="dot" w:pos="8367"/>
        </w:tabs>
        <w:spacing w:before="48"/>
        <w:ind w:left="1020"/>
      </w:pPr>
      <w:r>
        <w:t>（二）实训课程考核评</w:t>
      </w:r>
      <w:r>
        <w:rPr>
          <w:spacing w:val="-10"/>
        </w:rPr>
        <w:t>价</w:t>
      </w:r>
      <w:r>
        <w:rPr>
          <w:rFonts w:ascii="Times New Roman" w:eastAsia="Times New Roman"/>
        </w:rPr>
        <w:tab/>
      </w:r>
      <w:r>
        <w:rPr>
          <w:spacing w:val="-5"/>
        </w:rPr>
        <w:t>30</w:t>
      </w:r>
    </w:p>
    <w:p w14:paraId="01406B76">
      <w:pPr>
        <w:pStyle w:val="2"/>
        <w:tabs>
          <w:tab w:val="right" w:leader="dot" w:pos="8367"/>
        </w:tabs>
        <w:spacing w:before="48"/>
        <w:ind w:left="1020"/>
      </w:pPr>
      <w:r>
        <w:t>（三）顶岗实习考核评</w:t>
      </w:r>
      <w:r>
        <w:rPr>
          <w:spacing w:val="-10"/>
        </w:rPr>
        <w:t>价</w:t>
      </w:r>
      <w:r>
        <w:rPr>
          <w:rFonts w:ascii="Times New Roman" w:eastAsia="Times New Roman"/>
        </w:rPr>
        <w:tab/>
      </w:r>
      <w:r>
        <w:rPr>
          <w:spacing w:val="-5"/>
        </w:rPr>
        <w:t>30</w:t>
      </w:r>
    </w:p>
    <w:p w14:paraId="0AB983A5">
      <w:pPr>
        <w:pStyle w:val="2"/>
        <w:tabs>
          <w:tab w:val="right" w:leader="dot" w:pos="8386"/>
        </w:tabs>
        <w:spacing w:before="48"/>
        <w:ind w:left="1020"/>
      </w:pPr>
      <w:r>
        <w:fldChar w:fldCharType="begin"/>
      </w:r>
      <w:r>
        <w:instrText xml:space="preserve"> HYPERLINK \l "_bookmark11" </w:instrText>
      </w:r>
      <w:r>
        <w:fldChar w:fldCharType="separate"/>
      </w:r>
      <w:r>
        <w:rPr>
          <w:color w:val="538DD3"/>
        </w:rPr>
        <w:t>十一、毕业条</w:t>
      </w:r>
      <w:r>
        <w:rPr>
          <w:color w:val="538DD3"/>
          <w:spacing w:val="-10"/>
        </w:rPr>
        <w:t>件</w:t>
      </w:r>
      <w:r>
        <w:rPr>
          <w:rFonts w:ascii="Times New Roman" w:eastAsia="Times New Roman"/>
          <w:color w:val="538DD3"/>
        </w:rPr>
        <w:tab/>
      </w:r>
      <w:r>
        <w:rPr>
          <w:color w:val="538DD3"/>
          <w:spacing w:val="-5"/>
        </w:rPr>
        <w:t>3</w:t>
      </w:r>
      <w:r>
        <w:rPr>
          <w:color w:val="538DD3"/>
          <w:spacing w:val="-5"/>
        </w:rPr>
        <w:fldChar w:fldCharType="end"/>
      </w:r>
      <w:r>
        <w:rPr>
          <w:color w:val="538DD3"/>
          <w:spacing w:val="-5"/>
        </w:rPr>
        <w:t>2</w:t>
      </w:r>
    </w:p>
    <w:p w14:paraId="78206F30">
      <w:pPr>
        <w:pStyle w:val="2"/>
        <w:tabs>
          <w:tab w:val="right" w:leader="dot" w:pos="8369"/>
        </w:tabs>
        <w:spacing w:before="48"/>
        <w:ind w:left="1020"/>
      </w:pPr>
      <w:r>
        <w:fldChar w:fldCharType="begin"/>
      </w:r>
      <w:r>
        <w:instrText xml:space="preserve"> HYPERLINK \l "_bookmark12" </w:instrText>
      </w:r>
      <w:r>
        <w:fldChar w:fldCharType="separate"/>
      </w:r>
      <w:r>
        <w:rPr>
          <w:color w:val="538DD3"/>
        </w:rPr>
        <w:t>十二、教学质量监控保障机制及制定人培方案的说</w:t>
      </w:r>
      <w:r>
        <w:rPr>
          <w:color w:val="538DD3"/>
          <w:spacing w:val="-10"/>
        </w:rPr>
        <w:t>明</w:t>
      </w:r>
      <w:r>
        <w:rPr>
          <w:rFonts w:ascii="Times New Roman" w:eastAsia="Times New Roman"/>
          <w:color w:val="538DD3"/>
        </w:rPr>
        <w:tab/>
      </w:r>
      <w:r>
        <w:rPr>
          <w:color w:val="538DD3"/>
          <w:spacing w:val="-5"/>
        </w:rPr>
        <w:t>3</w:t>
      </w:r>
      <w:r>
        <w:rPr>
          <w:color w:val="538DD3"/>
          <w:spacing w:val="-5"/>
        </w:rPr>
        <w:fldChar w:fldCharType="end"/>
      </w:r>
      <w:r>
        <w:rPr>
          <w:color w:val="538DD3"/>
          <w:spacing w:val="-5"/>
        </w:rPr>
        <w:t>4</w:t>
      </w:r>
    </w:p>
    <w:p w14:paraId="4137EF17">
      <w:pPr>
        <w:pStyle w:val="2"/>
        <w:tabs>
          <w:tab w:val="right" w:leader="dot" w:pos="8396"/>
        </w:tabs>
        <w:spacing w:before="47"/>
        <w:ind w:left="1020"/>
      </w:pPr>
      <w:r>
        <w:fldChar w:fldCharType="begin"/>
      </w:r>
      <w:r>
        <w:instrText xml:space="preserve"> HYPERLINK \l "_bookmark13" </w:instrText>
      </w:r>
      <w:r>
        <w:fldChar w:fldCharType="separate"/>
      </w:r>
      <w:r>
        <w:rPr>
          <w:color w:val="538DD3"/>
        </w:rPr>
        <w:t>附件：人才培养方案学校审批</w:t>
      </w:r>
      <w:r>
        <w:rPr>
          <w:color w:val="538DD3"/>
          <w:spacing w:val="-10"/>
        </w:rPr>
        <w:t>表</w:t>
      </w:r>
      <w:r>
        <w:rPr>
          <w:rFonts w:ascii="Times New Roman" w:eastAsia="Times New Roman"/>
          <w:color w:val="538DD3"/>
        </w:rPr>
        <w:tab/>
      </w:r>
      <w:r>
        <w:rPr>
          <w:color w:val="538DD3"/>
          <w:spacing w:val="-5"/>
        </w:rPr>
        <w:t>35</w:t>
      </w:r>
      <w:r>
        <w:rPr>
          <w:color w:val="538DD3"/>
          <w:spacing w:val="-5"/>
        </w:rPr>
        <w:fldChar w:fldCharType="end"/>
      </w:r>
    </w:p>
    <w:p w14:paraId="76BA075A">
      <w:pPr>
        <w:spacing w:after="0"/>
        <w:sectPr>
          <w:pgSz w:w="11910" w:h="16840"/>
          <w:pgMar w:top="1060" w:right="820" w:bottom="280" w:left="1260" w:header="720" w:footer="720" w:gutter="0"/>
          <w:pgBorders>
            <w:top w:val="none" w:sz="0" w:space="0"/>
            <w:left w:val="none" w:sz="0" w:space="0"/>
            <w:bottom w:val="none" w:sz="0" w:space="0"/>
            <w:right w:val="none" w:sz="0" w:space="0"/>
          </w:pgBorders>
          <w:cols w:space="720" w:num="1"/>
        </w:sectPr>
      </w:pPr>
    </w:p>
    <w:p w14:paraId="2A80F56F">
      <w:pPr>
        <w:spacing w:before="220" w:line="571" w:lineRule="exact"/>
        <w:ind w:left="0" w:right="437" w:firstLine="0"/>
        <w:jc w:val="center"/>
        <w:rPr>
          <w:sz w:val="32"/>
        </w:rPr>
      </w:pPr>
      <w:r>
        <w:fldChar w:fldCharType="begin"/>
      </w:r>
      <w:r>
        <w:instrText xml:space="preserve"> HYPERLINK \l "_bookmark13" </w:instrText>
      </w:r>
      <w:r>
        <w:fldChar w:fldCharType="separate"/>
      </w:r>
      <w:r>
        <w:rPr>
          <w:spacing w:val="-4"/>
          <w:sz w:val="32"/>
        </w:rPr>
        <w:t>汽</w:t>
      </w:r>
      <w:r>
        <w:rPr>
          <w:spacing w:val="-4"/>
          <w:sz w:val="32"/>
        </w:rPr>
        <w:fldChar w:fldCharType="end"/>
      </w:r>
      <w:r>
        <w:rPr>
          <w:spacing w:val="-5"/>
          <w:sz w:val="32"/>
        </w:rPr>
        <w:t>车运用与维修专业人才培养方案</w:t>
      </w:r>
    </w:p>
    <w:p w14:paraId="45D8D8EA">
      <w:pPr>
        <w:pStyle w:val="2"/>
        <w:spacing w:line="427" w:lineRule="exact"/>
        <w:ind w:left="1017"/>
      </w:pPr>
      <w:r>
        <w:rPr>
          <w:color w:val="006FC0"/>
          <w:spacing w:val="-1"/>
        </w:rPr>
        <w:t>一、专业名称及专业代码</w:t>
      </w:r>
    </w:p>
    <w:p w14:paraId="4B6A9B00">
      <w:pPr>
        <w:pStyle w:val="2"/>
        <w:spacing w:before="244"/>
        <w:ind w:left="1017"/>
      </w:pPr>
      <w:r>
        <w:t>（一）</w:t>
      </w:r>
      <w:r>
        <w:rPr>
          <w:spacing w:val="-1"/>
        </w:rPr>
        <w:t>专业名称:汽车运用与维修</w:t>
      </w:r>
    </w:p>
    <w:p w14:paraId="3BAAE5ED">
      <w:pPr>
        <w:pStyle w:val="2"/>
        <w:tabs>
          <w:tab w:val="left" w:pos="4612"/>
        </w:tabs>
        <w:spacing w:before="245" w:line="374" w:lineRule="auto"/>
        <w:ind w:left="1017" w:right="3200"/>
      </w:pPr>
      <w:r>
        <w:rPr>
          <w:spacing w:val="-2"/>
        </w:rPr>
        <w:t>（二）原专业代码：082500</w:t>
      </w:r>
      <w:r>
        <w:tab/>
      </w:r>
      <w:r>
        <w:rPr>
          <w:spacing w:val="-2"/>
        </w:rPr>
        <w:t>专业代码：700206</w:t>
      </w:r>
      <w:bookmarkStart w:id="1" w:name="_bookmark2"/>
      <w:bookmarkEnd w:id="1"/>
      <w:r>
        <w:rPr>
          <w:color w:val="006FC0"/>
          <w:spacing w:val="-2"/>
        </w:rPr>
        <w:t>二、招生对象</w:t>
      </w:r>
    </w:p>
    <w:p w14:paraId="406278DA">
      <w:pPr>
        <w:pStyle w:val="2"/>
        <w:spacing w:before="3" w:line="376" w:lineRule="auto"/>
        <w:ind w:left="1017" w:right="6147"/>
      </w:pPr>
      <w:r>
        <w:rPr>
          <w:spacing w:val="-2"/>
        </w:rPr>
        <w:t>初中应届和往届毕业生。</w:t>
      </w:r>
      <w:bookmarkStart w:id="2" w:name="_bookmark3"/>
      <w:bookmarkEnd w:id="2"/>
      <w:r>
        <w:rPr>
          <w:color w:val="006FC0"/>
          <w:spacing w:val="-2"/>
        </w:rPr>
        <w:t>三、学制及修业年限</w:t>
      </w:r>
    </w:p>
    <w:p w14:paraId="1B284647">
      <w:pPr>
        <w:pStyle w:val="2"/>
        <w:spacing w:line="350" w:lineRule="exact"/>
        <w:ind w:left="1020"/>
      </w:pPr>
      <w:r>
        <w:rPr>
          <w:spacing w:val="-2"/>
        </w:rPr>
        <w:t>全日制三年（实行“工学交替、校企合作、理实一体”的人才培养模式</w:t>
      </w:r>
      <w:r>
        <w:rPr>
          <w:spacing w:val="-10"/>
        </w:rPr>
        <w:t>）</w:t>
      </w:r>
    </w:p>
    <w:p w14:paraId="2CB01350">
      <w:pPr>
        <w:pStyle w:val="2"/>
        <w:spacing w:before="165"/>
        <w:ind w:left="1020"/>
      </w:pPr>
      <w:r>
        <w:rPr>
          <w:color w:val="006FC0"/>
          <w:spacing w:val="-2"/>
        </w:rPr>
        <w:t>四、专业面向</w:t>
      </w:r>
    </w:p>
    <w:p w14:paraId="1D2CBEAE">
      <w:pPr>
        <w:pStyle w:val="2"/>
        <w:spacing w:before="247"/>
        <w:ind w:left="1063"/>
      </w:pPr>
      <w:r>
        <w:rPr>
          <w:spacing w:val="15"/>
        </w:rPr>
        <w:t>(一)本专业毕业生主要面向的就业岗位</w:t>
      </w:r>
    </w:p>
    <w:p w14:paraId="43DA3FD5">
      <w:pPr>
        <w:pStyle w:val="2"/>
        <w:spacing w:before="4"/>
        <w:rPr>
          <w:sz w:val="10"/>
        </w:rPr>
      </w:pPr>
    </w:p>
    <w:tbl>
      <w:tblPr>
        <w:tblStyle w:val="4"/>
        <w:tblW w:w="0" w:type="auto"/>
        <w:tblInd w:w="54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92"/>
        <w:gridCol w:w="1553"/>
        <w:gridCol w:w="1562"/>
        <w:gridCol w:w="1675"/>
        <w:gridCol w:w="2042"/>
      </w:tblGrid>
      <w:tr w14:paraId="6E3AE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 w:hRule="atLeast"/>
        </w:trPr>
        <w:tc>
          <w:tcPr>
            <w:tcW w:w="1992" w:type="dxa"/>
          </w:tcPr>
          <w:p w14:paraId="7A1CD967">
            <w:pPr>
              <w:pStyle w:val="8"/>
              <w:spacing w:before="96"/>
              <w:ind w:left="353" w:right="369"/>
              <w:jc w:val="center"/>
              <w:rPr>
                <w:sz w:val="24"/>
              </w:rPr>
            </w:pPr>
            <w:r>
              <w:rPr>
                <w:spacing w:val="-36"/>
                <w:sz w:val="24"/>
              </w:rPr>
              <w:t>所属专业大类</w:t>
            </w:r>
          </w:p>
          <w:p w14:paraId="3F901C20">
            <w:pPr>
              <w:pStyle w:val="8"/>
              <w:spacing w:before="247"/>
              <w:ind w:left="353" w:right="349"/>
              <w:jc w:val="center"/>
              <w:rPr>
                <w:sz w:val="24"/>
              </w:rPr>
            </w:pPr>
            <w:r>
              <w:rPr>
                <w:spacing w:val="-3"/>
                <w:sz w:val="24"/>
              </w:rPr>
              <w:t>(代码)</w:t>
            </w:r>
          </w:p>
        </w:tc>
        <w:tc>
          <w:tcPr>
            <w:tcW w:w="1553" w:type="dxa"/>
          </w:tcPr>
          <w:p w14:paraId="6ED69F7F">
            <w:pPr>
              <w:pStyle w:val="8"/>
              <w:spacing w:before="96"/>
              <w:ind w:left="322" w:right="15"/>
              <w:jc w:val="center"/>
              <w:rPr>
                <w:sz w:val="24"/>
              </w:rPr>
            </w:pPr>
            <w:r>
              <w:rPr>
                <w:spacing w:val="-6"/>
                <w:sz w:val="24"/>
              </w:rPr>
              <w:t>所属专业类</w:t>
            </w:r>
          </w:p>
          <w:p w14:paraId="1FE8EC4A">
            <w:pPr>
              <w:pStyle w:val="8"/>
              <w:spacing w:before="247"/>
              <w:ind w:left="271" w:right="15"/>
              <w:jc w:val="center"/>
              <w:rPr>
                <w:sz w:val="24"/>
              </w:rPr>
            </w:pPr>
            <w:r>
              <w:rPr>
                <w:spacing w:val="-3"/>
                <w:sz w:val="24"/>
              </w:rPr>
              <w:t>(代码)</w:t>
            </w:r>
          </w:p>
        </w:tc>
        <w:tc>
          <w:tcPr>
            <w:tcW w:w="1562" w:type="dxa"/>
          </w:tcPr>
          <w:p w14:paraId="0D47CC9F">
            <w:pPr>
              <w:pStyle w:val="8"/>
              <w:spacing w:before="14"/>
              <w:rPr>
                <w:sz w:val="16"/>
              </w:rPr>
            </w:pPr>
          </w:p>
          <w:p w14:paraId="4AE78499">
            <w:pPr>
              <w:pStyle w:val="8"/>
              <w:ind w:right="268"/>
              <w:jc w:val="right"/>
              <w:rPr>
                <w:sz w:val="24"/>
              </w:rPr>
            </w:pPr>
            <w:r>
              <w:rPr>
                <w:spacing w:val="-4"/>
                <w:sz w:val="24"/>
              </w:rPr>
              <w:t>对应行业</w:t>
            </w:r>
          </w:p>
        </w:tc>
        <w:tc>
          <w:tcPr>
            <w:tcW w:w="1675" w:type="dxa"/>
          </w:tcPr>
          <w:p w14:paraId="50D73E84">
            <w:pPr>
              <w:pStyle w:val="8"/>
              <w:spacing w:before="17"/>
              <w:rPr>
                <w:sz w:val="16"/>
              </w:rPr>
            </w:pPr>
          </w:p>
          <w:p w14:paraId="01270190">
            <w:pPr>
              <w:pStyle w:val="8"/>
              <w:ind w:right="287"/>
              <w:jc w:val="right"/>
              <w:rPr>
                <w:sz w:val="24"/>
              </w:rPr>
            </w:pPr>
            <w:r>
              <w:rPr>
                <w:spacing w:val="-6"/>
                <w:sz w:val="24"/>
              </w:rPr>
              <w:t>主要职业</w:t>
            </w:r>
          </w:p>
        </w:tc>
        <w:tc>
          <w:tcPr>
            <w:tcW w:w="2042" w:type="dxa"/>
          </w:tcPr>
          <w:p w14:paraId="4DDF5329">
            <w:pPr>
              <w:pStyle w:val="8"/>
              <w:spacing w:before="96" w:line="331" w:lineRule="auto"/>
              <w:ind w:left="384" w:right="128" w:firstLine="91"/>
              <w:rPr>
                <w:sz w:val="24"/>
              </w:rPr>
            </w:pPr>
            <w:r>
              <w:rPr>
                <w:spacing w:val="-4"/>
                <w:sz w:val="24"/>
              </w:rPr>
              <w:t xml:space="preserve">主要岗位类别 </w:t>
            </w:r>
            <w:r>
              <w:rPr>
                <w:spacing w:val="-2"/>
                <w:sz w:val="24"/>
              </w:rPr>
              <w:t>(或技术领域)</w:t>
            </w:r>
          </w:p>
        </w:tc>
      </w:tr>
      <w:tr w14:paraId="3E172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8" w:hRule="atLeast"/>
        </w:trPr>
        <w:tc>
          <w:tcPr>
            <w:tcW w:w="1992" w:type="dxa"/>
            <w:tcBorders>
              <w:bottom w:val="double" w:color="000000" w:sz="2" w:space="0"/>
            </w:tcBorders>
          </w:tcPr>
          <w:p w14:paraId="136CAFA0">
            <w:pPr>
              <w:pStyle w:val="8"/>
              <w:spacing w:before="14"/>
              <w:rPr>
                <w:sz w:val="37"/>
              </w:rPr>
            </w:pPr>
          </w:p>
          <w:p w14:paraId="11F4A165">
            <w:pPr>
              <w:pStyle w:val="8"/>
              <w:ind w:left="353" w:right="349"/>
              <w:jc w:val="center"/>
              <w:rPr>
                <w:sz w:val="24"/>
              </w:rPr>
            </w:pPr>
            <w:r>
              <w:rPr>
                <w:spacing w:val="-5"/>
                <w:sz w:val="24"/>
              </w:rPr>
              <w:t>70</w:t>
            </w:r>
          </w:p>
        </w:tc>
        <w:tc>
          <w:tcPr>
            <w:tcW w:w="1553" w:type="dxa"/>
            <w:tcBorders>
              <w:bottom w:val="double" w:color="000000" w:sz="2" w:space="0"/>
            </w:tcBorders>
          </w:tcPr>
          <w:p w14:paraId="203B9A45">
            <w:pPr>
              <w:pStyle w:val="8"/>
              <w:spacing w:before="14"/>
              <w:rPr>
                <w:sz w:val="37"/>
              </w:rPr>
            </w:pPr>
          </w:p>
          <w:p w14:paraId="3BDB71A5">
            <w:pPr>
              <w:pStyle w:val="8"/>
              <w:ind w:left="633"/>
              <w:rPr>
                <w:sz w:val="24"/>
              </w:rPr>
            </w:pPr>
            <w:r>
              <w:rPr>
                <w:spacing w:val="-4"/>
                <w:sz w:val="24"/>
              </w:rPr>
              <w:t>7002</w:t>
            </w:r>
          </w:p>
        </w:tc>
        <w:tc>
          <w:tcPr>
            <w:tcW w:w="1562" w:type="dxa"/>
            <w:tcBorders>
              <w:bottom w:val="double" w:color="000000" w:sz="2" w:space="0"/>
            </w:tcBorders>
          </w:tcPr>
          <w:p w14:paraId="0D1A40C1">
            <w:pPr>
              <w:pStyle w:val="8"/>
              <w:spacing w:before="16"/>
              <w:rPr>
                <w:sz w:val="37"/>
              </w:rPr>
            </w:pPr>
          </w:p>
          <w:p w14:paraId="2E9958B2">
            <w:pPr>
              <w:pStyle w:val="8"/>
              <w:ind w:right="268"/>
              <w:jc w:val="right"/>
              <w:rPr>
                <w:sz w:val="24"/>
              </w:rPr>
            </w:pPr>
            <w:r>
              <w:rPr>
                <w:spacing w:val="-4"/>
                <w:sz w:val="24"/>
              </w:rPr>
              <w:t>汽车维修</w:t>
            </w:r>
          </w:p>
        </w:tc>
        <w:tc>
          <w:tcPr>
            <w:tcW w:w="1675" w:type="dxa"/>
            <w:tcBorders>
              <w:bottom w:val="double" w:color="000000" w:sz="2" w:space="0"/>
            </w:tcBorders>
          </w:tcPr>
          <w:p w14:paraId="05A9B788">
            <w:pPr>
              <w:pStyle w:val="8"/>
              <w:spacing w:before="171" w:line="331" w:lineRule="auto"/>
              <w:ind w:left="425" w:right="287"/>
              <w:rPr>
                <w:sz w:val="24"/>
              </w:rPr>
            </w:pPr>
            <w:r>
              <w:rPr>
                <w:spacing w:val="-4"/>
                <w:sz w:val="24"/>
              </w:rPr>
              <w:t>汽车维修汽车服务</w:t>
            </w:r>
          </w:p>
        </w:tc>
        <w:tc>
          <w:tcPr>
            <w:tcW w:w="2042" w:type="dxa"/>
            <w:tcBorders>
              <w:bottom w:val="double" w:color="000000" w:sz="2" w:space="0"/>
            </w:tcBorders>
          </w:tcPr>
          <w:p w14:paraId="3A675DCE">
            <w:pPr>
              <w:pStyle w:val="8"/>
              <w:spacing w:before="171" w:line="331" w:lineRule="auto"/>
              <w:ind w:left="473" w:right="126" w:firstLine="120"/>
              <w:rPr>
                <w:sz w:val="24"/>
              </w:rPr>
            </w:pPr>
            <w:r>
              <w:rPr>
                <w:spacing w:val="-2"/>
                <w:sz w:val="24"/>
              </w:rPr>
              <w:t>汽车维修工</w:t>
            </w:r>
            <w:r>
              <w:rPr>
                <w:spacing w:val="-4"/>
                <w:sz w:val="24"/>
              </w:rPr>
              <w:t>汽车服务顾问</w:t>
            </w:r>
          </w:p>
        </w:tc>
      </w:tr>
      <w:tr w14:paraId="224E6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6" w:hRule="atLeast"/>
        </w:trPr>
        <w:tc>
          <w:tcPr>
            <w:tcW w:w="1992" w:type="dxa"/>
            <w:tcBorders>
              <w:top w:val="double" w:color="000000" w:sz="2" w:space="0"/>
            </w:tcBorders>
          </w:tcPr>
          <w:p w14:paraId="2F414916">
            <w:pPr>
              <w:pStyle w:val="8"/>
              <w:spacing w:before="2" w:line="670" w:lineRule="atLeast"/>
              <w:ind w:left="698" w:right="257" w:hanging="430"/>
              <w:rPr>
                <w:sz w:val="24"/>
              </w:rPr>
            </w:pPr>
            <w:r>
              <w:rPr>
                <w:spacing w:val="-7"/>
                <w:sz w:val="24"/>
              </w:rPr>
              <w:t>专 业 ( 技 能 )</w:t>
            </w:r>
            <w:r>
              <w:rPr>
                <w:sz w:val="24"/>
              </w:rPr>
              <w:t>方 向</w:t>
            </w:r>
          </w:p>
        </w:tc>
        <w:tc>
          <w:tcPr>
            <w:tcW w:w="3115" w:type="dxa"/>
            <w:gridSpan w:val="2"/>
            <w:tcBorders>
              <w:top w:val="double" w:color="000000" w:sz="2" w:space="0"/>
            </w:tcBorders>
          </w:tcPr>
          <w:p w14:paraId="73D197D1">
            <w:pPr>
              <w:pStyle w:val="8"/>
              <w:spacing w:before="260"/>
              <w:ind w:left="559"/>
              <w:rPr>
                <w:sz w:val="24"/>
              </w:rPr>
            </w:pPr>
            <w:r>
              <w:rPr>
                <w:spacing w:val="22"/>
                <w:sz w:val="24"/>
              </w:rPr>
              <w:t>职业( 岗位)</w:t>
            </w:r>
          </w:p>
        </w:tc>
        <w:tc>
          <w:tcPr>
            <w:tcW w:w="1675" w:type="dxa"/>
            <w:tcBorders>
              <w:top w:val="double" w:color="000000" w:sz="2" w:space="0"/>
            </w:tcBorders>
          </w:tcPr>
          <w:p w14:paraId="21A0988A">
            <w:pPr>
              <w:pStyle w:val="8"/>
              <w:spacing w:before="260"/>
              <w:ind w:right="229"/>
              <w:jc w:val="right"/>
              <w:rPr>
                <w:sz w:val="24"/>
              </w:rPr>
            </w:pPr>
            <w:r>
              <w:rPr>
                <w:spacing w:val="-4"/>
                <w:sz w:val="24"/>
              </w:rPr>
              <w:t>职业资格证书</w:t>
            </w:r>
          </w:p>
        </w:tc>
        <w:tc>
          <w:tcPr>
            <w:tcW w:w="2042" w:type="dxa"/>
            <w:tcBorders>
              <w:top w:val="double" w:color="000000" w:sz="2" w:space="0"/>
            </w:tcBorders>
          </w:tcPr>
          <w:p w14:paraId="5C03699A">
            <w:pPr>
              <w:pStyle w:val="8"/>
              <w:spacing w:before="258"/>
              <w:ind w:left="708"/>
              <w:rPr>
                <w:sz w:val="24"/>
              </w:rPr>
            </w:pPr>
            <w:r>
              <w:rPr>
                <w:sz w:val="24"/>
              </w:rPr>
              <w:t>“1+X</w:t>
            </w:r>
            <w:r>
              <w:rPr>
                <w:spacing w:val="-4"/>
                <w:sz w:val="24"/>
              </w:rPr>
              <w:t>”证书</w:t>
            </w:r>
          </w:p>
        </w:tc>
      </w:tr>
      <w:tr w14:paraId="26FC9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992" w:type="dxa"/>
            <w:vMerge w:val="restart"/>
          </w:tcPr>
          <w:p w14:paraId="68B8F128">
            <w:pPr>
              <w:pStyle w:val="8"/>
              <w:spacing w:before="15"/>
              <w:rPr>
                <w:sz w:val="37"/>
              </w:rPr>
            </w:pPr>
          </w:p>
          <w:p w14:paraId="28E9A1B8">
            <w:pPr>
              <w:pStyle w:val="8"/>
              <w:ind w:left="278"/>
              <w:rPr>
                <w:sz w:val="24"/>
              </w:rPr>
            </w:pPr>
            <w:r>
              <w:rPr>
                <w:spacing w:val="-4"/>
                <w:sz w:val="24"/>
              </w:rPr>
              <w:t>汽车机电维修</w:t>
            </w:r>
          </w:p>
        </w:tc>
        <w:tc>
          <w:tcPr>
            <w:tcW w:w="3115" w:type="dxa"/>
            <w:gridSpan w:val="2"/>
          </w:tcPr>
          <w:p w14:paraId="4EC2CBAF">
            <w:pPr>
              <w:pStyle w:val="8"/>
              <w:spacing w:before="89"/>
              <w:ind w:left="679"/>
              <w:rPr>
                <w:sz w:val="24"/>
              </w:rPr>
            </w:pPr>
            <w:r>
              <w:rPr>
                <w:spacing w:val="-4"/>
                <w:sz w:val="24"/>
              </w:rPr>
              <w:t>汽车机修工</w:t>
            </w:r>
          </w:p>
        </w:tc>
        <w:tc>
          <w:tcPr>
            <w:tcW w:w="1675" w:type="dxa"/>
            <w:vMerge w:val="restart"/>
          </w:tcPr>
          <w:p w14:paraId="04E1DDE7">
            <w:pPr>
              <w:pStyle w:val="8"/>
              <w:spacing w:before="17"/>
              <w:rPr>
                <w:sz w:val="16"/>
              </w:rPr>
            </w:pPr>
          </w:p>
          <w:p w14:paraId="255AB2CC">
            <w:pPr>
              <w:pStyle w:val="8"/>
              <w:spacing w:line="331" w:lineRule="auto"/>
              <w:ind w:left="86" w:right="195"/>
              <w:jc w:val="center"/>
              <w:rPr>
                <w:sz w:val="24"/>
              </w:rPr>
            </w:pPr>
            <w:r>
              <w:rPr>
                <w:sz w:val="24"/>
              </w:rPr>
              <w:t>汽车维修工 (</w:t>
            </w:r>
            <w:r>
              <w:rPr>
                <w:spacing w:val="-6"/>
                <w:sz w:val="24"/>
              </w:rPr>
              <w:t xml:space="preserve">等级 </w:t>
            </w:r>
            <w:r>
              <w:rPr>
                <w:spacing w:val="-2"/>
                <w:sz w:val="24"/>
              </w:rPr>
              <w:t>1/2/3/4/5)</w:t>
            </w:r>
          </w:p>
        </w:tc>
        <w:tc>
          <w:tcPr>
            <w:tcW w:w="2042" w:type="dxa"/>
            <w:vMerge w:val="restart"/>
          </w:tcPr>
          <w:p w14:paraId="0A1F8154">
            <w:pPr>
              <w:pStyle w:val="8"/>
              <w:spacing w:before="96" w:line="331" w:lineRule="auto"/>
              <w:ind w:left="22" w:right="66"/>
              <w:jc w:val="both"/>
              <w:rPr>
                <w:sz w:val="24"/>
              </w:rPr>
            </w:pPr>
            <w:r>
              <w:rPr>
                <w:spacing w:val="24"/>
                <w:sz w:val="24"/>
              </w:rPr>
              <w:t>汽车运用与维修职业技能等级证书、智能新能源</w:t>
            </w:r>
            <w:r>
              <w:rPr>
                <w:sz w:val="24"/>
              </w:rPr>
              <w:t>汽车技能等级证书</w:t>
            </w:r>
          </w:p>
        </w:tc>
      </w:tr>
      <w:tr w14:paraId="358C2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992" w:type="dxa"/>
            <w:vMerge w:val="continue"/>
            <w:tcBorders>
              <w:top w:val="nil"/>
            </w:tcBorders>
          </w:tcPr>
          <w:p w14:paraId="390BBC5E">
            <w:pPr>
              <w:rPr>
                <w:sz w:val="2"/>
                <w:szCs w:val="2"/>
              </w:rPr>
            </w:pPr>
          </w:p>
        </w:tc>
        <w:tc>
          <w:tcPr>
            <w:tcW w:w="3115" w:type="dxa"/>
            <w:gridSpan w:val="2"/>
          </w:tcPr>
          <w:p w14:paraId="0CC404A8">
            <w:pPr>
              <w:pStyle w:val="8"/>
              <w:spacing w:before="88"/>
              <w:ind w:left="559"/>
              <w:rPr>
                <w:sz w:val="24"/>
              </w:rPr>
            </w:pPr>
            <w:r>
              <w:rPr>
                <w:spacing w:val="-4"/>
                <w:sz w:val="24"/>
              </w:rPr>
              <w:t>汽车维修电工</w:t>
            </w:r>
          </w:p>
        </w:tc>
        <w:tc>
          <w:tcPr>
            <w:tcW w:w="1675" w:type="dxa"/>
            <w:vMerge w:val="continue"/>
            <w:tcBorders>
              <w:top w:val="nil"/>
            </w:tcBorders>
          </w:tcPr>
          <w:p w14:paraId="31913B50">
            <w:pPr>
              <w:rPr>
                <w:sz w:val="2"/>
                <w:szCs w:val="2"/>
              </w:rPr>
            </w:pPr>
          </w:p>
        </w:tc>
        <w:tc>
          <w:tcPr>
            <w:tcW w:w="2042" w:type="dxa"/>
            <w:vMerge w:val="continue"/>
            <w:tcBorders>
              <w:top w:val="nil"/>
            </w:tcBorders>
          </w:tcPr>
          <w:p w14:paraId="12C7CFC4">
            <w:pPr>
              <w:rPr>
                <w:sz w:val="2"/>
                <w:szCs w:val="2"/>
              </w:rPr>
            </w:pPr>
          </w:p>
        </w:tc>
      </w:tr>
      <w:tr w14:paraId="4F5EA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7" w:hRule="atLeast"/>
        </w:trPr>
        <w:tc>
          <w:tcPr>
            <w:tcW w:w="1992" w:type="dxa"/>
            <w:vMerge w:val="continue"/>
            <w:tcBorders>
              <w:top w:val="nil"/>
            </w:tcBorders>
          </w:tcPr>
          <w:p w14:paraId="4C0A9F31">
            <w:pPr>
              <w:rPr>
                <w:sz w:val="2"/>
                <w:szCs w:val="2"/>
              </w:rPr>
            </w:pPr>
          </w:p>
        </w:tc>
        <w:tc>
          <w:tcPr>
            <w:tcW w:w="3115" w:type="dxa"/>
            <w:gridSpan w:val="2"/>
          </w:tcPr>
          <w:p w14:paraId="1DB42C87">
            <w:pPr>
              <w:pStyle w:val="8"/>
              <w:spacing w:before="89"/>
              <w:ind w:left="679"/>
              <w:rPr>
                <w:sz w:val="24"/>
              </w:rPr>
            </w:pPr>
            <w:r>
              <w:rPr>
                <w:spacing w:val="-4"/>
                <w:sz w:val="24"/>
              </w:rPr>
              <w:t>汽车检测工</w:t>
            </w:r>
          </w:p>
        </w:tc>
        <w:tc>
          <w:tcPr>
            <w:tcW w:w="1675" w:type="dxa"/>
            <w:vMerge w:val="continue"/>
            <w:tcBorders>
              <w:top w:val="nil"/>
            </w:tcBorders>
          </w:tcPr>
          <w:p w14:paraId="554A893B">
            <w:pPr>
              <w:rPr>
                <w:sz w:val="2"/>
                <w:szCs w:val="2"/>
              </w:rPr>
            </w:pPr>
          </w:p>
        </w:tc>
        <w:tc>
          <w:tcPr>
            <w:tcW w:w="2042" w:type="dxa"/>
            <w:vMerge w:val="continue"/>
            <w:tcBorders>
              <w:top w:val="nil"/>
            </w:tcBorders>
          </w:tcPr>
          <w:p w14:paraId="090C1DBA">
            <w:pPr>
              <w:rPr>
                <w:sz w:val="2"/>
                <w:szCs w:val="2"/>
              </w:rPr>
            </w:pPr>
          </w:p>
        </w:tc>
      </w:tr>
    </w:tbl>
    <w:p w14:paraId="38678936">
      <w:pPr>
        <w:spacing w:after="0"/>
        <w:rPr>
          <w:sz w:val="2"/>
          <w:szCs w:val="2"/>
        </w:rPr>
        <w:sectPr>
          <w:headerReference r:id="rId5" w:type="default"/>
          <w:footerReference r:id="rId6" w:type="default"/>
          <w:pgSz w:w="11910" w:h="16840"/>
          <w:pgMar w:top="1180" w:right="820" w:bottom="1200" w:left="1260" w:header="887" w:footer="1008" w:gutter="0"/>
          <w:pgBorders>
            <w:top w:val="none" w:sz="0" w:space="0"/>
            <w:left w:val="none" w:sz="0" w:space="0"/>
            <w:bottom w:val="none" w:sz="0" w:space="0"/>
            <w:right w:val="none" w:sz="0" w:space="0"/>
          </w:pgBorders>
          <w:pgNumType w:start="1"/>
          <w:cols w:space="720" w:num="1"/>
        </w:sectPr>
      </w:pPr>
    </w:p>
    <w:p w14:paraId="03B7DD9F">
      <w:pPr>
        <w:pStyle w:val="2"/>
        <w:spacing w:before="7"/>
        <w:rPr>
          <w:sz w:val="13"/>
        </w:rPr>
      </w:pPr>
    </w:p>
    <w:tbl>
      <w:tblPr>
        <w:tblStyle w:val="4"/>
        <w:tblW w:w="0" w:type="auto"/>
        <w:tblInd w:w="54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96"/>
        <w:gridCol w:w="3113"/>
        <w:gridCol w:w="1686"/>
        <w:gridCol w:w="2030"/>
      </w:tblGrid>
      <w:tr w14:paraId="08109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1996" w:type="dxa"/>
            <w:vMerge w:val="restart"/>
            <w:tcBorders>
              <w:bottom w:val="single" w:color="000000" w:sz="4" w:space="0"/>
            </w:tcBorders>
          </w:tcPr>
          <w:p w14:paraId="69E905AB">
            <w:pPr>
              <w:pStyle w:val="8"/>
              <w:rPr>
                <w:sz w:val="32"/>
              </w:rPr>
            </w:pPr>
          </w:p>
          <w:p w14:paraId="3AE21A5E">
            <w:pPr>
              <w:pStyle w:val="8"/>
              <w:spacing w:before="2"/>
              <w:rPr>
                <w:sz w:val="39"/>
              </w:rPr>
            </w:pPr>
          </w:p>
          <w:p w14:paraId="7D06B5DF">
            <w:pPr>
              <w:pStyle w:val="8"/>
              <w:ind w:left="278"/>
              <w:rPr>
                <w:sz w:val="24"/>
              </w:rPr>
            </w:pPr>
            <w:r>
              <w:rPr>
                <w:spacing w:val="-4"/>
                <w:sz w:val="24"/>
              </w:rPr>
              <w:t>汽车车身修复</w:t>
            </w:r>
          </w:p>
        </w:tc>
        <w:tc>
          <w:tcPr>
            <w:tcW w:w="3113" w:type="dxa"/>
          </w:tcPr>
          <w:p w14:paraId="332CB342">
            <w:pPr>
              <w:pStyle w:val="8"/>
              <w:spacing w:before="90"/>
              <w:ind w:left="67" w:right="626"/>
              <w:jc w:val="center"/>
              <w:rPr>
                <w:sz w:val="24"/>
              </w:rPr>
            </w:pPr>
            <w:r>
              <w:rPr>
                <w:spacing w:val="-4"/>
                <w:sz w:val="24"/>
              </w:rPr>
              <w:t>汽车钣金工</w:t>
            </w:r>
          </w:p>
        </w:tc>
        <w:tc>
          <w:tcPr>
            <w:tcW w:w="1686" w:type="dxa"/>
          </w:tcPr>
          <w:p w14:paraId="4AFC9483">
            <w:pPr>
              <w:pStyle w:val="8"/>
              <w:spacing w:before="90"/>
              <w:rPr>
                <w:sz w:val="24"/>
              </w:rPr>
            </w:pPr>
            <w:r>
              <w:rPr>
                <w:spacing w:val="-4"/>
                <w:sz w:val="24"/>
              </w:rPr>
              <w:t>汽车钣金工</w:t>
            </w:r>
          </w:p>
        </w:tc>
        <w:tc>
          <w:tcPr>
            <w:tcW w:w="2030" w:type="dxa"/>
          </w:tcPr>
          <w:p w14:paraId="041B4401">
            <w:pPr>
              <w:pStyle w:val="8"/>
              <w:rPr>
                <w:rFonts w:ascii="Times New Roman"/>
                <w:sz w:val="22"/>
              </w:rPr>
            </w:pPr>
          </w:p>
        </w:tc>
      </w:tr>
      <w:tr w14:paraId="3131E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2" w:hRule="atLeast"/>
        </w:trPr>
        <w:tc>
          <w:tcPr>
            <w:tcW w:w="1996" w:type="dxa"/>
            <w:vMerge w:val="continue"/>
            <w:tcBorders>
              <w:top w:val="nil"/>
              <w:bottom w:val="single" w:color="000000" w:sz="4" w:space="0"/>
            </w:tcBorders>
          </w:tcPr>
          <w:p w14:paraId="2702BC98">
            <w:pPr>
              <w:rPr>
                <w:sz w:val="2"/>
                <w:szCs w:val="2"/>
              </w:rPr>
            </w:pPr>
          </w:p>
        </w:tc>
        <w:tc>
          <w:tcPr>
            <w:tcW w:w="3113" w:type="dxa"/>
          </w:tcPr>
          <w:p w14:paraId="7E1769EF">
            <w:pPr>
              <w:pStyle w:val="8"/>
              <w:spacing w:before="11"/>
              <w:rPr>
                <w:sz w:val="16"/>
              </w:rPr>
            </w:pPr>
          </w:p>
          <w:p w14:paraId="142349A3">
            <w:pPr>
              <w:pStyle w:val="8"/>
              <w:ind w:left="67" w:right="626"/>
              <w:jc w:val="center"/>
              <w:rPr>
                <w:sz w:val="24"/>
              </w:rPr>
            </w:pPr>
            <w:r>
              <w:rPr>
                <w:spacing w:val="-4"/>
                <w:sz w:val="24"/>
              </w:rPr>
              <w:t>汽车涂装工</w:t>
            </w:r>
          </w:p>
        </w:tc>
        <w:tc>
          <w:tcPr>
            <w:tcW w:w="1686" w:type="dxa"/>
          </w:tcPr>
          <w:p w14:paraId="3F0793CA">
            <w:pPr>
              <w:pStyle w:val="8"/>
              <w:spacing w:before="11"/>
              <w:rPr>
                <w:sz w:val="16"/>
              </w:rPr>
            </w:pPr>
          </w:p>
          <w:p w14:paraId="726FD993">
            <w:pPr>
              <w:pStyle w:val="8"/>
              <w:rPr>
                <w:sz w:val="24"/>
              </w:rPr>
            </w:pPr>
            <w:r>
              <w:rPr>
                <w:spacing w:val="-4"/>
                <w:sz w:val="24"/>
              </w:rPr>
              <w:t>汽车涂装工</w:t>
            </w:r>
          </w:p>
        </w:tc>
        <w:tc>
          <w:tcPr>
            <w:tcW w:w="2030" w:type="dxa"/>
          </w:tcPr>
          <w:p w14:paraId="13C4ECF2">
            <w:pPr>
              <w:pStyle w:val="8"/>
              <w:spacing w:before="84" w:line="331" w:lineRule="auto"/>
              <w:ind w:left="9" w:right="91"/>
              <w:rPr>
                <w:sz w:val="24"/>
              </w:rPr>
            </w:pPr>
            <w:r>
              <w:rPr>
                <w:spacing w:val="24"/>
                <w:sz w:val="24"/>
              </w:rPr>
              <w:t>汽车油漆调色与</w:t>
            </w:r>
            <w:r>
              <w:rPr>
                <w:spacing w:val="18"/>
                <w:sz w:val="24"/>
              </w:rPr>
              <w:t>喷涂职业 技能等</w:t>
            </w:r>
          </w:p>
          <w:p w14:paraId="2F8A4045">
            <w:pPr>
              <w:pStyle w:val="8"/>
              <w:spacing w:before="2"/>
              <w:ind w:left="9"/>
              <w:rPr>
                <w:sz w:val="24"/>
              </w:rPr>
            </w:pPr>
            <w:r>
              <w:rPr>
                <w:spacing w:val="-4"/>
                <w:sz w:val="24"/>
              </w:rPr>
              <w:t>级证书</w:t>
            </w:r>
          </w:p>
        </w:tc>
      </w:tr>
      <w:tr w14:paraId="47938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1996" w:type="dxa"/>
            <w:vMerge w:val="continue"/>
            <w:tcBorders>
              <w:top w:val="nil"/>
              <w:bottom w:val="single" w:color="000000" w:sz="4" w:space="0"/>
            </w:tcBorders>
          </w:tcPr>
          <w:p w14:paraId="63699AE3">
            <w:pPr>
              <w:rPr>
                <w:sz w:val="2"/>
                <w:szCs w:val="2"/>
              </w:rPr>
            </w:pPr>
          </w:p>
        </w:tc>
        <w:tc>
          <w:tcPr>
            <w:tcW w:w="3113" w:type="dxa"/>
          </w:tcPr>
          <w:p w14:paraId="34ED6E20">
            <w:pPr>
              <w:pStyle w:val="8"/>
              <w:spacing w:before="94"/>
              <w:ind w:left="67" w:right="626"/>
              <w:jc w:val="center"/>
              <w:rPr>
                <w:sz w:val="24"/>
              </w:rPr>
            </w:pPr>
            <w:r>
              <w:rPr>
                <w:spacing w:val="-4"/>
                <w:sz w:val="24"/>
              </w:rPr>
              <w:t>汽车美容工</w:t>
            </w:r>
          </w:p>
        </w:tc>
        <w:tc>
          <w:tcPr>
            <w:tcW w:w="1686" w:type="dxa"/>
          </w:tcPr>
          <w:p w14:paraId="78F1A2E8">
            <w:pPr>
              <w:pStyle w:val="8"/>
              <w:spacing w:before="94"/>
              <w:rPr>
                <w:sz w:val="24"/>
              </w:rPr>
            </w:pPr>
            <w:r>
              <w:rPr>
                <w:spacing w:val="-4"/>
                <w:sz w:val="24"/>
              </w:rPr>
              <w:t>汽车美容工</w:t>
            </w:r>
          </w:p>
        </w:tc>
        <w:tc>
          <w:tcPr>
            <w:tcW w:w="2030" w:type="dxa"/>
          </w:tcPr>
          <w:p w14:paraId="17CD282D">
            <w:pPr>
              <w:pStyle w:val="8"/>
              <w:rPr>
                <w:rFonts w:ascii="Times New Roman"/>
                <w:sz w:val="22"/>
              </w:rPr>
            </w:pPr>
          </w:p>
        </w:tc>
      </w:tr>
      <w:tr w14:paraId="35FEB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1996" w:type="dxa"/>
            <w:vMerge w:val="restart"/>
            <w:tcBorders>
              <w:top w:val="single" w:color="000000" w:sz="4" w:space="0"/>
              <w:bottom w:val="single" w:color="000000" w:sz="4" w:space="0"/>
            </w:tcBorders>
          </w:tcPr>
          <w:p w14:paraId="4D41F568">
            <w:pPr>
              <w:pStyle w:val="8"/>
              <w:rPr>
                <w:sz w:val="32"/>
              </w:rPr>
            </w:pPr>
          </w:p>
          <w:p w14:paraId="6019244F">
            <w:pPr>
              <w:pStyle w:val="8"/>
              <w:rPr>
                <w:sz w:val="32"/>
              </w:rPr>
            </w:pPr>
          </w:p>
          <w:p w14:paraId="3C13841F">
            <w:pPr>
              <w:pStyle w:val="8"/>
              <w:spacing w:before="7"/>
              <w:rPr>
                <w:sz w:val="40"/>
              </w:rPr>
            </w:pPr>
          </w:p>
          <w:p w14:paraId="0BD83179">
            <w:pPr>
              <w:pStyle w:val="8"/>
              <w:ind w:left="518"/>
              <w:rPr>
                <w:sz w:val="24"/>
              </w:rPr>
            </w:pPr>
            <w:r>
              <w:rPr>
                <w:spacing w:val="-4"/>
                <w:sz w:val="24"/>
              </w:rPr>
              <w:t>汽车营销</w:t>
            </w:r>
          </w:p>
        </w:tc>
        <w:tc>
          <w:tcPr>
            <w:tcW w:w="3113" w:type="dxa"/>
          </w:tcPr>
          <w:p w14:paraId="0922588F">
            <w:pPr>
              <w:pStyle w:val="8"/>
              <w:spacing w:before="96"/>
              <w:ind w:left="67" w:right="629"/>
              <w:jc w:val="center"/>
              <w:rPr>
                <w:sz w:val="24"/>
              </w:rPr>
            </w:pPr>
            <w:r>
              <w:rPr>
                <w:spacing w:val="-4"/>
                <w:sz w:val="24"/>
              </w:rPr>
              <w:t>汽车前台接待员</w:t>
            </w:r>
          </w:p>
        </w:tc>
        <w:tc>
          <w:tcPr>
            <w:tcW w:w="1686" w:type="dxa"/>
            <w:vMerge w:val="restart"/>
          </w:tcPr>
          <w:p w14:paraId="1EA01C4D">
            <w:pPr>
              <w:pStyle w:val="8"/>
              <w:rPr>
                <w:sz w:val="32"/>
              </w:rPr>
            </w:pPr>
          </w:p>
          <w:p w14:paraId="40605E05">
            <w:pPr>
              <w:pStyle w:val="8"/>
              <w:rPr>
                <w:sz w:val="32"/>
              </w:rPr>
            </w:pPr>
          </w:p>
          <w:p w14:paraId="273C2633">
            <w:pPr>
              <w:pStyle w:val="8"/>
              <w:spacing w:before="7"/>
              <w:rPr>
                <w:sz w:val="40"/>
              </w:rPr>
            </w:pPr>
          </w:p>
          <w:p w14:paraId="05543090">
            <w:pPr>
              <w:pStyle w:val="8"/>
              <w:rPr>
                <w:sz w:val="24"/>
              </w:rPr>
            </w:pPr>
            <w:r>
              <w:rPr>
                <w:spacing w:val="-4"/>
                <w:sz w:val="24"/>
              </w:rPr>
              <w:t>汽车营销员</w:t>
            </w:r>
          </w:p>
        </w:tc>
        <w:tc>
          <w:tcPr>
            <w:tcW w:w="2030" w:type="dxa"/>
            <w:vMerge w:val="restart"/>
          </w:tcPr>
          <w:p w14:paraId="617AD78E">
            <w:pPr>
              <w:pStyle w:val="8"/>
              <w:rPr>
                <w:rFonts w:ascii="Times New Roman"/>
                <w:sz w:val="22"/>
              </w:rPr>
            </w:pPr>
          </w:p>
        </w:tc>
      </w:tr>
      <w:tr w14:paraId="3FE9D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1996" w:type="dxa"/>
            <w:vMerge w:val="continue"/>
            <w:tcBorders>
              <w:top w:val="nil"/>
              <w:bottom w:val="single" w:color="000000" w:sz="4" w:space="0"/>
            </w:tcBorders>
          </w:tcPr>
          <w:p w14:paraId="0F2E7022">
            <w:pPr>
              <w:rPr>
                <w:sz w:val="2"/>
                <w:szCs w:val="2"/>
              </w:rPr>
            </w:pPr>
          </w:p>
        </w:tc>
        <w:tc>
          <w:tcPr>
            <w:tcW w:w="3113" w:type="dxa"/>
          </w:tcPr>
          <w:p w14:paraId="0A51B190">
            <w:pPr>
              <w:pStyle w:val="8"/>
              <w:spacing w:before="93"/>
              <w:ind w:left="67" w:right="631"/>
              <w:jc w:val="center"/>
              <w:rPr>
                <w:sz w:val="24"/>
              </w:rPr>
            </w:pPr>
            <w:r>
              <w:rPr>
                <w:spacing w:val="-3"/>
                <w:sz w:val="24"/>
              </w:rPr>
              <w:t>汽车配件及用品销售员</w:t>
            </w:r>
          </w:p>
        </w:tc>
        <w:tc>
          <w:tcPr>
            <w:tcW w:w="1686" w:type="dxa"/>
            <w:vMerge w:val="continue"/>
            <w:tcBorders>
              <w:top w:val="nil"/>
            </w:tcBorders>
          </w:tcPr>
          <w:p w14:paraId="1B3B452D">
            <w:pPr>
              <w:rPr>
                <w:sz w:val="2"/>
                <w:szCs w:val="2"/>
              </w:rPr>
            </w:pPr>
          </w:p>
        </w:tc>
        <w:tc>
          <w:tcPr>
            <w:tcW w:w="2030" w:type="dxa"/>
            <w:vMerge w:val="continue"/>
            <w:tcBorders>
              <w:top w:val="nil"/>
            </w:tcBorders>
          </w:tcPr>
          <w:p w14:paraId="642D437F">
            <w:pPr>
              <w:rPr>
                <w:sz w:val="2"/>
                <w:szCs w:val="2"/>
              </w:rPr>
            </w:pPr>
          </w:p>
        </w:tc>
      </w:tr>
      <w:tr w14:paraId="605FE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1996" w:type="dxa"/>
            <w:vMerge w:val="continue"/>
            <w:tcBorders>
              <w:top w:val="nil"/>
              <w:bottom w:val="single" w:color="000000" w:sz="4" w:space="0"/>
            </w:tcBorders>
          </w:tcPr>
          <w:p w14:paraId="5D973618">
            <w:pPr>
              <w:rPr>
                <w:sz w:val="2"/>
                <w:szCs w:val="2"/>
              </w:rPr>
            </w:pPr>
          </w:p>
        </w:tc>
        <w:tc>
          <w:tcPr>
            <w:tcW w:w="3113" w:type="dxa"/>
          </w:tcPr>
          <w:p w14:paraId="74A74DBE">
            <w:pPr>
              <w:pStyle w:val="8"/>
              <w:spacing w:before="96"/>
              <w:ind w:left="67" w:right="629"/>
              <w:jc w:val="center"/>
              <w:rPr>
                <w:sz w:val="24"/>
              </w:rPr>
            </w:pPr>
            <w:r>
              <w:rPr>
                <w:spacing w:val="-4"/>
                <w:sz w:val="24"/>
              </w:rPr>
              <w:t>汽车鉴定评估员</w:t>
            </w:r>
          </w:p>
        </w:tc>
        <w:tc>
          <w:tcPr>
            <w:tcW w:w="1686" w:type="dxa"/>
            <w:vMerge w:val="continue"/>
            <w:tcBorders>
              <w:top w:val="nil"/>
            </w:tcBorders>
          </w:tcPr>
          <w:p w14:paraId="25E300AA">
            <w:pPr>
              <w:rPr>
                <w:sz w:val="2"/>
                <w:szCs w:val="2"/>
              </w:rPr>
            </w:pPr>
          </w:p>
        </w:tc>
        <w:tc>
          <w:tcPr>
            <w:tcW w:w="2030" w:type="dxa"/>
            <w:vMerge w:val="continue"/>
            <w:tcBorders>
              <w:top w:val="nil"/>
            </w:tcBorders>
          </w:tcPr>
          <w:p w14:paraId="54FCBF67">
            <w:pPr>
              <w:rPr>
                <w:sz w:val="2"/>
                <w:szCs w:val="2"/>
              </w:rPr>
            </w:pPr>
          </w:p>
        </w:tc>
      </w:tr>
      <w:tr w14:paraId="557EC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996" w:type="dxa"/>
            <w:vMerge w:val="continue"/>
            <w:tcBorders>
              <w:top w:val="nil"/>
              <w:bottom w:val="single" w:color="000000" w:sz="4" w:space="0"/>
            </w:tcBorders>
          </w:tcPr>
          <w:p w14:paraId="4BD2D39D">
            <w:pPr>
              <w:rPr>
                <w:sz w:val="2"/>
                <w:szCs w:val="2"/>
              </w:rPr>
            </w:pPr>
          </w:p>
        </w:tc>
        <w:tc>
          <w:tcPr>
            <w:tcW w:w="3113" w:type="dxa"/>
          </w:tcPr>
          <w:p w14:paraId="3C0DC4C4">
            <w:pPr>
              <w:pStyle w:val="8"/>
              <w:spacing w:before="98"/>
              <w:ind w:left="67" w:right="629"/>
              <w:jc w:val="center"/>
              <w:rPr>
                <w:sz w:val="24"/>
              </w:rPr>
            </w:pPr>
            <w:r>
              <w:rPr>
                <w:spacing w:val="-5"/>
                <w:sz w:val="24"/>
              </w:rPr>
              <w:t>车辆事故估损员</w:t>
            </w:r>
          </w:p>
        </w:tc>
        <w:tc>
          <w:tcPr>
            <w:tcW w:w="1686" w:type="dxa"/>
            <w:vMerge w:val="continue"/>
            <w:tcBorders>
              <w:top w:val="nil"/>
            </w:tcBorders>
          </w:tcPr>
          <w:p w14:paraId="32BA1B58">
            <w:pPr>
              <w:rPr>
                <w:sz w:val="2"/>
                <w:szCs w:val="2"/>
              </w:rPr>
            </w:pPr>
          </w:p>
        </w:tc>
        <w:tc>
          <w:tcPr>
            <w:tcW w:w="2030" w:type="dxa"/>
            <w:vMerge w:val="continue"/>
            <w:tcBorders>
              <w:top w:val="nil"/>
            </w:tcBorders>
          </w:tcPr>
          <w:p w14:paraId="3FF9EB2E">
            <w:pPr>
              <w:rPr>
                <w:sz w:val="2"/>
                <w:szCs w:val="2"/>
              </w:rPr>
            </w:pPr>
          </w:p>
        </w:tc>
      </w:tr>
      <w:tr w14:paraId="3D522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996" w:type="dxa"/>
            <w:vMerge w:val="continue"/>
            <w:tcBorders>
              <w:top w:val="nil"/>
              <w:bottom w:val="single" w:color="000000" w:sz="4" w:space="0"/>
            </w:tcBorders>
          </w:tcPr>
          <w:p w14:paraId="606566E3">
            <w:pPr>
              <w:rPr>
                <w:sz w:val="2"/>
                <w:szCs w:val="2"/>
              </w:rPr>
            </w:pPr>
          </w:p>
        </w:tc>
        <w:tc>
          <w:tcPr>
            <w:tcW w:w="3113" w:type="dxa"/>
          </w:tcPr>
          <w:p w14:paraId="6C03629B">
            <w:pPr>
              <w:pStyle w:val="8"/>
              <w:spacing w:before="92"/>
              <w:ind w:left="67" w:right="629"/>
              <w:jc w:val="center"/>
              <w:rPr>
                <w:sz w:val="24"/>
              </w:rPr>
            </w:pPr>
            <w:r>
              <w:rPr>
                <w:spacing w:val="-4"/>
                <w:sz w:val="24"/>
              </w:rPr>
              <w:t>汽车整车销售员</w:t>
            </w:r>
          </w:p>
        </w:tc>
        <w:tc>
          <w:tcPr>
            <w:tcW w:w="1686" w:type="dxa"/>
            <w:vMerge w:val="continue"/>
            <w:tcBorders>
              <w:top w:val="nil"/>
            </w:tcBorders>
          </w:tcPr>
          <w:p w14:paraId="5E57FFE1">
            <w:pPr>
              <w:rPr>
                <w:sz w:val="2"/>
                <w:szCs w:val="2"/>
              </w:rPr>
            </w:pPr>
          </w:p>
        </w:tc>
        <w:tc>
          <w:tcPr>
            <w:tcW w:w="2030" w:type="dxa"/>
            <w:vMerge w:val="continue"/>
            <w:tcBorders>
              <w:top w:val="nil"/>
            </w:tcBorders>
          </w:tcPr>
          <w:p w14:paraId="5E0BC52C">
            <w:pPr>
              <w:rPr>
                <w:sz w:val="2"/>
                <w:szCs w:val="2"/>
              </w:rPr>
            </w:pPr>
          </w:p>
        </w:tc>
      </w:tr>
    </w:tbl>
    <w:p w14:paraId="29B3B94A">
      <w:pPr>
        <w:pStyle w:val="2"/>
        <w:spacing w:before="113" w:line="376" w:lineRule="auto"/>
        <w:ind w:left="1123" w:right="5199" w:hanging="584"/>
      </w:pPr>
      <w:r>
        <w:rPr>
          <w:spacing w:val="15"/>
        </w:rPr>
        <w:t>(二)本专业毕业生职业生涯发展方向</w:t>
      </w:r>
      <w:r>
        <w:t xml:space="preserve"> </w:t>
      </w:r>
      <w:r>
        <w:rPr>
          <w:spacing w:val="-2"/>
        </w:rPr>
        <w:t>1.汽车机电维修方向</w:t>
      </w:r>
    </w:p>
    <w:p w14:paraId="7D1D0149">
      <w:pPr>
        <w:pStyle w:val="2"/>
        <w:spacing w:line="331" w:lineRule="auto"/>
        <w:ind w:left="540" w:right="1174" w:firstLine="477"/>
        <w:jc w:val="both"/>
      </w:pPr>
      <w:r>
        <w:rPr>
          <w:spacing w:val="-2"/>
        </w:rPr>
        <w:t>从第一就业岗位机电维修中级工，逐步发展成长为机电维修高级工、维修</w:t>
      </w:r>
      <w:r>
        <w:rPr>
          <w:spacing w:val="-6"/>
        </w:rPr>
        <w:t>技师、维修高 级技师。职业职务分别是维修工、维修班组长、技术主管、技术</w:t>
      </w:r>
      <w:r>
        <w:rPr>
          <w:spacing w:val="-4"/>
        </w:rPr>
        <w:t>总监等。</w:t>
      </w:r>
    </w:p>
    <w:p w14:paraId="24A94DB0">
      <w:pPr>
        <w:pStyle w:val="7"/>
        <w:numPr>
          <w:ilvl w:val="0"/>
          <w:numId w:val="1"/>
        </w:numPr>
        <w:tabs>
          <w:tab w:val="left" w:pos="1213"/>
        </w:tabs>
        <w:spacing w:before="2" w:after="0" w:line="240" w:lineRule="auto"/>
        <w:ind w:left="1213" w:right="0" w:hanging="184"/>
        <w:jc w:val="left"/>
        <w:rPr>
          <w:sz w:val="24"/>
        </w:rPr>
      </w:pPr>
      <w:bookmarkStart w:id="3" w:name="2.车身修复方向"/>
      <w:bookmarkEnd w:id="3"/>
      <w:r>
        <w:rPr>
          <w:spacing w:val="-7"/>
          <w:sz w:val="24"/>
        </w:rPr>
        <w:t>车身修复方向</w:t>
      </w:r>
    </w:p>
    <w:p w14:paraId="2133D9B9">
      <w:pPr>
        <w:pStyle w:val="2"/>
        <w:spacing w:before="242" w:line="333" w:lineRule="auto"/>
        <w:ind w:left="540" w:right="1174" w:firstLine="477"/>
        <w:jc w:val="both"/>
      </w:pPr>
      <w:r>
        <w:rPr>
          <w:spacing w:val="-2"/>
        </w:rPr>
        <w:t>从第一就业岗位车身修复中级工，逐步发展成长为车身修复高级工、维修</w:t>
      </w:r>
      <w:r>
        <w:rPr>
          <w:spacing w:val="-6"/>
        </w:rPr>
        <w:t>技师、维修高 级技师。职业职务分别是维修工、维修班组长、技术主管、技术</w:t>
      </w:r>
      <w:r>
        <w:rPr>
          <w:spacing w:val="-4"/>
        </w:rPr>
        <w:t>总监等。</w:t>
      </w:r>
    </w:p>
    <w:p w14:paraId="4B0709D1">
      <w:pPr>
        <w:pStyle w:val="7"/>
        <w:numPr>
          <w:ilvl w:val="0"/>
          <w:numId w:val="1"/>
        </w:numPr>
        <w:tabs>
          <w:tab w:val="left" w:pos="1218"/>
        </w:tabs>
        <w:spacing w:before="0" w:after="0" w:line="425" w:lineRule="exact"/>
        <w:ind w:left="1218" w:right="0" w:hanging="184"/>
        <w:jc w:val="left"/>
        <w:rPr>
          <w:sz w:val="24"/>
        </w:rPr>
      </w:pPr>
      <w:bookmarkStart w:id="4" w:name="3.汽车营销方向"/>
      <w:bookmarkEnd w:id="4"/>
      <w:r>
        <w:rPr>
          <w:spacing w:val="-9"/>
          <w:sz w:val="24"/>
        </w:rPr>
        <w:t>汽车营销方向</w:t>
      </w:r>
    </w:p>
    <w:p w14:paraId="46B5D713">
      <w:pPr>
        <w:spacing w:after="0" w:line="425" w:lineRule="exact"/>
        <w:jc w:val="left"/>
        <w:rPr>
          <w:sz w:val="24"/>
        </w:rPr>
        <w:sectPr>
          <w:pgSz w:w="11910" w:h="16840"/>
          <w:pgMar w:top="1180" w:right="820" w:bottom="1200" w:left="1260" w:header="887" w:footer="1008" w:gutter="0"/>
          <w:pgBorders>
            <w:top w:val="none" w:sz="0" w:space="0"/>
            <w:left w:val="none" w:sz="0" w:space="0"/>
            <w:bottom w:val="none" w:sz="0" w:space="0"/>
            <w:right w:val="none" w:sz="0" w:space="0"/>
          </w:pgBorders>
          <w:cols w:space="720" w:num="1"/>
        </w:sectPr>
      </w:pPr>
    </w:p>
    <w:p w14:paraId="212577B7">
      <w:pPr>
        <w:pStyle w:val="2"/>
        <w:spacing w:before="11"/>
        <w:rPr>
          <w:sz w:val="9"/>
        </w:rPr>
      </w:pPr>
    </w:p>
    <w:p w14:paraId="696AF044">
      <w:pPr>
        <w:pStyle w:val="2"/>
        <w:spacing w:before="53"/>
        <w:ind w:left="1020"/>
      </w:pPr>
      <w:r>
        <w:rPr>
          <w:spacing w:val="-3"/>
        </w:rPr>
        <w:t>从第一就业岗位销售员，逐步发展成长为销售经理、销售主管、销售总监</w:t>
      </w:r>
    </w:p>
    <w:p w14:paraId="3B31A105">
      <w:pPr>
        <w:pStyle w:val="2"/>
        <w:spacing w:before="165" w:line="403" w:lineRule="auto"/>
        <w:ind w:left="540" w:right="1817" w:firstLine="2"/>
      </w:pPr>
      <w:r>
        <w:rPr>
          <w:spacing w:val="-2"/>
        </w:rPr>
        <w:t>，汽车营销二 手车评估岗位职务，从评估员，逐步发展成长为评估师。</w:t>
      </w:r>
      <w:r>
        <w:rPr>
          <w:color w:val="006FC0"/>
          <w:spacing w:val="-2"/>
        </w:rPr>
        <w:t>五、培养目标、培养规格与培养模式</w:t>
      </w:r>
    </w:p>
    <w:p w14:paraId="6E882A54">
      <w:pPr>
        <w:pStyle w:val="2"/>
        <w:ind w:left="540"/>
      </w:pPr>
      <w:r>
        <w:rPr>
          <w:color w:val="575757"/>
        </w:rPr>
        <w:t>（一</w:t>
      </w:r>
      <w:bookmarkStart w:id="5" w:name="（一）培养目标"/>
      <w:bookmarkEnd w:id="5"/>
      <w:r>
        <w:rPr>
          <w:color w:val="575757"/>
        </w:rPr>
        <w:t>）</w:t>
      </w:r>
      <w:r>
        <w:rPr>
          <w:color w:val="575757"/>
          <w:spacing w:val="-3"/>
        </w:rPr>
        <w:t>培养目标</w:t>
      </w:r>
    </w:p>
    <w:p w14:paraId="525EFA06">
      <w:pPr>
        <w:pStyle w:val="2"/>
        <w:spacing w:before="245" w:after="26" w:line="331" w:lineRule="auto"/>
        <w:ind w:left="782" w:right="1179" w:firstLine="547"/>
        <w:jc w:val="both"/>
      </w:pPr>
      <w:r>
        <w:rPr>
          <w:spacing w:val="-2"/>
        </w:rPr>
        <w:t>本专业坚持数字素养和立德树人，培养思想政治坚定、德技并修、全</w:t>
      </w:r>
      <w:r>
        <w:rPr>
          <w:spacing w:val="-13"/>
        </w:rPr>
        <w:t>面发展，适应汽车后市场岗位需要，掌握扎实的构造基础及汽车工程专业基</w:t>
      </w:r>
      <w:r>
        <w:rPr>
          <w:spacing w:val="-10"/>
        </w:rPr>
        <w:t>本理论和专业技能需要，具有良好的职业道德和社会责任感，必要的工程思</w:t>
      </w:r>
      <w:r>
        <w:rPr>
          <w:spacing w:val="-13"/>
        </w:rPr>
        <w:t>维和创新意识，较强的沟通能力及综合素质，掌握综合运用汽车工程及相关</w:t>
      </w:r>
      <w:r>
        <w:rPr>
          <w:spacing w:val="-2"/>
        </w:rPr>
        <w:t>学科知识和技能技术，面向汽车后市场制造、运用、维修和经营管理等领域的高素质劳动者和技术技能人才。</w:t>
      </w:r>
    </w:p>
    <w:tbl>
      <w:tblPr>
        <w:tblStyle w:val="4"/>
        <w:tblW w:w="0" w:type="auto"/>
        <w:tblInd w:w="5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4"/>
        <w:gridCol w:w="755"/>
        <w:gridCol w:w="7047"/>
      </w:tblGrid>
      <w:tr w14:paraId="221A0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exact"/>
        </w:trPr>
        <w:tc>
          <w:tcPr>
            <w:tcW w:w="1279" w:type="dxa"/>
            <w:gridSpan w:val="2"/>
            <w:tcBorders>
              <w:bottom w:val="nil"/>
            </w:tcBorders>
          </w:tcPr>
          <w:p w14:paraId="48A0D01B">
            <w:pPr>
              <w:pStyle w:val="8"/>
              <w:rPr>
                <w:rFonts w:ascii="Times New Roman"/>
                <w:sz w:val="22"/>
              </w:rPr>
            </w:pPr>
          </w:p>
        </w:tc>
        <w:tc>
          <w:tcPr>
            <w:tcW w:w="7047" w:type="dxa"/>
          </w:tcPr>
          <w:p w14:paraId="13B90ACC">
            <w:pPr>
              <w:pStyle w:val="8"/>
              <w:spacing w:line="415" w:lineRule="exact"/>
              <w:ind w:left="582"/>
              <w:rPr>
                <w:sz w:val="24"/>
              </w:rPr>
            </w:pPr>
            <w:r>
              <w:rPr>
                <w:spacing w:val="-1"/>
                <w:sz w:val="24"/>
              </w:rPr>
              <w:t>了解校规校纪，养成文明的行为习惯，遵纪守法。</w:t>
            </w:r>
          </w:p>
        </w:tc>
      </w:tr>
      <w:tr w14:paraId="05572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1279" w:type="dxa"/>
            <w:gridSpan w:val="2"/>
            <w:tcBorders>
              <w:top w:val="nil"/>
              <w:bottom w:val="nil"/>
            </w:tcBorders>
          </w:tcPr>
          <w:p w14:paraId="0902C5B6">
            <w:pPr>
              <w:pStyle w:val="8"/>
              <w:spacing w:before="134" w:line="300" w:lineRule="exact"/>
              <w:ind w:left="102"/>
              <w:rPr>
                <w:sz w:val="24"/>
              </w:rPr>
            </w:pPr>
            <w:r>
              <w:rPr>
                <w:w w:val="92"/>
                <w:sz w:val="24"/>
              </w:rPr>
              <w:t>—</w:t>
            </w:r>
          </w:p>
        </w:tc>
        <w:tc>
          <w:tcPr>
            <w:tcW w:w="7047" w:type="dxa"/>
            <w:vMerge w:val="restart"/>
          </w:tcPr>
          <w:p w14:paraId="45C551DE">
            <w:pPr>
              <w:pStyle w:val="8"/>
              <w:spacing w:before="62"/>
              <w:ind w:left="102"/>
              <w:rPr>
                <w:sz w:val="24"/>
              </w:rPr>
            </w:pPr>
            <w:r>
              <w:rPr>
                <w:spacing w:val="-1"/>
                <w:sz w:val="24"/>
              </w:rPr>
              <w:t>适应新环境，培养较好的生活自理能力和克服困难的品质。</w:t>
            </w:r>
          </w:p>
        </w:tc>
      </w:tr>
      <w:tr w14:paraId="74017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 w:hRule="exact"/>
        </w:trPr>
        <w:tc>
          <w:tcPr>
            <w:tcW w:w="1279" w:type="dxa"/>
            <w:gridSpan w:val="2"/>
            <w:tcBorders>
              <w:top w:val="nil"/>
              <w:bottom w:val="nil"/>
            </w:tcBorders>
          </w:tcPr>
          <w:p w14:paraId="343DC4F3">
            <w:pPr>
              <w:pStyle w:val="8"/>
              <w:spacing w:line="213" w:lineRule="exact"/>
              <w:ind w:left="678"/>
              <w:rPr>
                <w:rFonts w:ascii="宋体" w:eastAsia="宋体"/>
                <w:sz w:val="24"/>
              </w:rPr>
            </w:pPr>
            <w:r>
              <w:rPr>
                <w:rFonts w:ascii="宋体" w:eastAsia="宋体"/>
                <w:sz w:val="24"/>
              </w:rPr>
              <w:t>培</w:t>
            </w:r>
          </w:p>
        </w:tc>
        <w:tc>
          <w:tcPr>
            <w:tcW w:w="7047" w:type="dxa"/>
            <w:vMerge w:val="continue"/>
            <w:tcBorders>
              <w:top w:val="nil"/>
            </w:tcBorders>
          </w:tcPr>
          <w:p w14:paraId="0EF33D1B">
            <w:pPr>
              <w:rPr>
                <w:sz w:val="2"/>
                <w:szCs w:val="2"/>
              </w:rPr>
            </w:pPr>
          </w:p>
        </w:tc>
      </w:tr>
      <w:tr w14:paraId="3E1F9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exact"/>
        </w:trPr>
        <w:tc>
          <w:tcPr>
            <w:tcW w:w="1279" w:type="dxa"/>
            <w:gridSpan w:val="2"/>
            <w:tcBorders>
              <w:top w:val="nil"/>
              <w:bottom w:val="nil"/>
            </w:tcBorders>
          </w:tcPr>
          <w:p w14:paraId="0B4C9E40">
            <w:pPr>
              <w:pStyle w:val="8"/>
              <w:tabs>
                <w:tab w:val="left" w:pos="678"/>
              </w:tabs>
              <w:spacing w:before="119" w:line="406" w:lineRule="exact"/>
              <w:ind w:left="102"/>
              <w:rPr>
                <w:rFonts w:ascii="宋体" w:eastAsia="宋体"/>
                <w:sz w:val="24"/>
              </w:rPr>
            </w:pPr>
            <w:r>
              <w:rPr>
                <w:spacing w:val="-10"/>
                <w:position w:val="-5"/>
                <w:sz w:val="24"/>
              </w:rPr>
              <w:t>年</w:t>
            </w:r>
            <w:r>
              <w:rPr>
                <w:position w:val="-5"/>
                <w:sz w:val="24"/>
              </w:rPr>
              <w:tab/>
            </w:r>
            <w:r>
              <w:rPr>
                <w:rFonts w:ascii="宋体" w:eastAsia="宋体"/>
                <w:spacing w:val="-10"/>
                <w:sz w:val="24"/>
              </w:rPr>
              <w:t>养</w:t>
            </w:r>
          </w:p>
        </w:tc>
        <w:tc>
          <w:tcPr>
            <w:tcW w:w="7047" w:type="dxa"/>
            <w:vMerge w:val="restart"/>
          </w:tcPr>
          <w:p w14:paraId="626E4B0C">
            <w:pPr>
              <w:pStyle w:val="8"/>
              <w:spacing w:before="61"/>
              <w:ind w:left="102"/>
              <w:rPr>
                <w:sz w:val="24"/>
              </w:rPr>
            </w:pPr>
            <w:r>
              <w:rPr>
                <w:spacing w:val="-1"/>
                <w:sz w:val="24"/>
              </w:rPr>
              <w:t>让学生明确学习目的，端正学习态度。</w:t>
            </w:r>
          </w:p>
        </w:tc>
      </w:tr>
      <w:tr w14:paraId="2EB26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 w:hRule="exact"/>
        </w:trPr>
        <w:tc>
          <w:tcPr>
            <w:tcW w:w="1279" w:type="dxa"/>
            <w:gridSpan w:val="2"/>
            <w:vMerge w:val="restart"/>
            <w:tcBorders>
              <w:top w:val="nil"/>
              <w:bottom w:val="nil"/>
            </w:tcBorders>
          </w:tcPr>
          <w:p w14:paraId="3FDE02BE">
            <w:pPr>
              <w:pStyle w:val="8"/>
              <w:spacing w:before="20" w:line="272" w:lineRule="exact"/>
              <w:ind w:left="678"/>
              <w:rPr>
                <w:rFonts w:ascii="宋体" w:eastAsia="宋体"/>
                <w:sz w:val="24"/>
              </w:rPr>
            </w:pPr>
            <w:r>
              <w:rPr>
                <w:rFonts w:ascii="宋体" w:eastAsia="宋体"/>
                <w:sz w:val="24"/>
              </w:rPr>
              <w:t>目</w:t>
            </w:r>
          </w:p>
          <w:p w14:paraId="328AC1F7">
            <w:pPr>
              <w:pStyle w:val="8"/>
              <w:tabs>
                <w:tab w:val="left" w:pos="678"/>
              </w:tabs>
              <w:spacing w:line="398" w:lineRule="exact"/>
              <w:ind w:left="102"/>
              <w:rPr>
                <w:rFonts w:ascii="宋体" w:eastAsia="宋体"/>
                <w:sz w:val="24"/>
              </w:rPr>
            </w:pPr>
            <w:r>
              <w:rPr>
                <w:spacing w:val="-10"/>
                <w:sz w:val="24"/>
              </w:rPr>
              <w:t>级</w:t>
            </w:r>
            <w:r>
              <w:rPr>
                <w:sz w:val="24"/>
              </w:rPr>
              <w:tab/>
            </w:r>
            <w:r>
              <w:rPr>
                <w:rFonts w:ascii="宋体" w:eastAsia="宋体"/>
                <w:spacing w:val="-10"/>
                <w:position w:val="-5"/>
                <w:sz w:val="24"/>
              </w:rPr>
              <w:t>标</w:t>
            </w:r>
          </w:p>
        </w:tc>
        <w:tc>
          <w:tcPr>
            <w:tcW w:w="7047" w:type="dxa"/>
            <w:vMerge w:val="continue"/>
            <w:tcBorders>
              <w:top w:val="nil"/>
            </w:tcBorders>
          </w:tcPr>
          <w:p w14:paraId="29B74092">
            <w:pPr>
              <w:rPr>
                <w:sz w:val="2"/>
                <w:szCs w:val="2"/>
              </w:rPr>
            </w:pPr>
          </w:p>
        </w:tc>
      </w:tr>
      <w:tr w14:paraId="39A02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exact"/>
        </w:trPr>
        <w:tc>
          <w:tcPr>
            <w:tcW w:w="1279" w:type="dxa"/>
            <w:gridSpan w:val="2"/>
            <w:vMerge w:val="continue"/>
            <w:tcBorders>
              <w:top w:val="nil"/>
              <w:bottom w:val="nil"/>
            </w:tcBorders>
          </w:tcPr>
          <w:p w14:paraId="28F04E37">
            <w:pPr>
              <w:rPr>
                <w:sz w:val="2"/>
                <w:szCs w:val="2"/>
              </w:rPr>
            </w:pPr>
          </w:p>
        </w:tc>
        <w:tc>
          <w:tcPr>
            <w:tcW w:w="7047" w:type="dxa"/>
            <w:tcBorders>
              <w:bottom w:val="nil"/>
            </w:tcBorders>
          </w:tcPr>
          <w:p w14:paraId="3D5EB1AD">
            <w:pPr>
              <w:pStyle w:val="8"/>
              <w:spacing w:before="61"/>
              <w:ind w:left="102"/>
              <w:rPr>
                <w:sz w:val="24"/>
              </w:rPr>
            </w:pPr>
            <w:r>
              <w:rPr>
                <w:spacing w:val="-5"/>
                <w:sz w:val="24"/>
              </w:rPr>
              <w:t>认真贯彻传统文化教育，培养学生热爱班集体，增强集体荣誉感</w:t>
            </w:r>
          </w:p>
        </w:tc>
      </w:tr>
      <w:tr w14:paraId="1281B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exact"/>
        </w:trPr>
        <w:tc>
          <w:tcPr>
            <w:tcW w:w="1279" w:type="dxa"/>
            <w:gridSpan w:val="2"/>
            <w:tcBorders>
              <w:top w:val="nil"/>
              <w:bottom w:val="nil"/>
            </w:tcBorders>
          </w:tcPr>
          <w:p w14:paraId="46C3D16E">
            <w:pPr>
              <w:pStyle w:val="8"/>
              <w:rPr>
                <w:rFonts w:ascii="Times New Roman"/>
                <w:sz w:val="22"/>
              </w:rPr>
            </w:pPr>
          </w:p>
        </w:tc>
        <w:tc>
          <w:tcPr>
            <w:tcW w:w="7047" w:type="dxa"/>
            <w:tcBorders>
              <w:top w:val="nil"/>
            </w:tcBorders>
          </w:tcPr>
          <w:p w14:paraId="0088DB02">
            <w:pPr>
              <w:pStyle w:val="8"/>
              <w:spacing w:before="52"/>
              <w:ind w:left="102"/>
              <w:rPr>
                <w:sz w:val="24"/>
              </w:rPr>
            </w:pPr>
            <w:r>
              <w:rPr>
                <w:spacing w:val="-1"/>
                <w:sz w:val="24"/>
              </w:rPr>
              <w:t>和团队精神，学会处理和建立和谐的人际关系。</w:t>
            </w:r>
          </w:p>
        </w:tc>
      </w:tr>
      <w:tr w14:paraId="32B85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exact"/>
        </w:trPr>
        <w:tc>
          <w:tcPr>
            <w:tcW w:w="1279" w:type="dxa"/>
            <w:gridSpan w:val="2"/>
            <w:vMerge w:val="restart"/>
            <w:tcBorders>
              <w:top w:val="nil"/>
            </w:tcBorders>
          </w:tcPr>
          <w:p w14:paraId="75C07816">
            <w:pPr>
              <w:pStyle w:val="8"/>
              <w:rPr>
                <w:rFonts w:ascii="Times New Roman"/>
                <w:sz w:val="22"/>
              </w:rPr>
            </w:pPr>
          </w:p>
        </w:tc>
        <w:tc>
          <w:tcPr>
            <w:tcW w:w="7047" w:type="dxa"/>
          </w:tcPr>
          <w:p w14:paraId="4E634127">
            <w:pPr>
              <w:pStyle w:val="8"/>
              <w:spacing w:line="414" w:lineRule="exact"/>
              <w:ind w:left="582"/>
              <w:rPr>
                <w:sz w:val="24"/>
              </w:rPr>
            </w:pPr>
            <w:r>
              <w:rPr>
                <w:spacing w:val="-1"/>
                <w:sz w:val="24"/>
              </w:rPr>
              <w:t>培养一定的专业技能基础，为二年级技能提升、打基础。</w:t>
            </w:r>
          </w:p>
        </w:tc>
      </w:tr>
      <w:tr w14:paraId="023D4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exact"/>
        </w:trPr>
        <w:tc>
          <w:tcPr>
            <w:tcW w:w="1279" w:type="dxa"/>
            <w:gridSpan w:val="2"/>
            <w:vMerge w:val="continue"/>
            <w:tcBorders>
              <w:top w:val="nil"/>
            </w:tcBorders>
          </w:tcPr>
          <w:p w14:paraId="5063E4C1">
            <w:pPr>
              <w:rPr>
                <w:sz w:val="2"/>
                <w:szCs w:val="2"/>
              </w:rPr>
            </w:pPr>
          </w:p>
        </w:tc>
        <w:tc>
          <w:tcPr>
            <w:tcW w:w="7047" w:type="dxa"/>
          </w:tcPr>
          <w:p w14:paraId="59C0B26B">
            <w:pPr>
              <w:pStyle w:val="8"/>
              <w:spacing w:before="60"/>
              <w:ind w:left="102"/>
              <w:rPr>
                <w:sz w:val="24"/>
              </w:rPr>
            </w:pPr>
            <w:r>
              <w:rPr>
                <w:spacing w:val="-1"/>
                <w:sz w:val="24"/>
              </w:rPr>
              <w:t>培养一定的社会实践能力和较强的劳动观念。</w:t>
            </w:r>
          </w:p>
        </w:tc>
      </w:tr>
      <w:tr w14:paraId="3B430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exact"/>
        </w:trPr>
        <w:tc>
          <w:tcPr>
            <w:tcW w:w="524" w:type="dxa"/>
            <w:vMerge w:val="restart"/>
            <w:tcBorders>
              <w:right w:val="nil"/>
            </w:tcBorders>
          </w:tcPr>
          <w:p w14:paraId="513B4668">
            <w:pPr>
              <w:pStyle w:val="8"/>
              <w:spacing w:before="60" w:line="376" w:lineRule="auto"/>
              <w:ind w:left="102" w:right="174"/>
              <w:jc w:val="both"/>
              <w:rPr>
                <w:sz w:val="24"/>
              </w:rPr>
            </w:pPr>
            <w:r>
              <w:rPr>
                <w:spacing w:val="-10"/>
                <w:sz w:val="24"/>
              </w:rPr>
              <w:t>二年级</w:t>
            </w:r>
          </w:p>
        </w:tc>
        <w:tc>
          <w:tcPr>
            <w:tcW w:w="755" w:type="dxa"/>
            <w:vMerge w:val="restart"/>
            <w:tcBorders>
              <w:left w:val="nil"/>
            </w:tcBorders>
          </w:tcPr>
          <w:p w14:paraId="3D040D29">
            <w:pPr>
              <w:pStyle w:val="8"/>
              <w:spacing w:before="12"/>
              <w:rPr>
                <w:sz w:val="21"/>
              </w:rPr>
            </w:pPr>
          </w:p>
          <w:p w14:paraId="00A0EC98">
            <w:pPr>
              <w:pStyle w:val="8"/>
              <w:spacing w:before="1" w:line="235" w:lineRule="auto"/>
              <w:ind w:left="176" w:right="331"/>
              <w:jc w:val="both"/>
              <w:rPr>
                <w:rFonts w:ascii="宋体" w:eastAsia="宋体"/>
                <w:sz w:val="24"/>
              </w:rPr>
            </w:pPr>
            <w:r>
              <w:rPr>
                <w:rFonts w:ascii="宋体" w:eastAsia="宋体"/>
                <w:spacing w:val="-10"/>
                <w:sz w:val="24"/>
              </w:rPr>
              <w:t>培养目标</w:t>
            </w:r>
          </w:p>
        </w:tc>
        <w:tc>
          <w:tcPr>
            <w:tcW w:w="7047" w:type="dxa"/>
          </w:tcPr>
          <w:p w14:paraId="4118CD6F">
            <w:pPr>
              <w:pStyle w:val="8"/>
              <w:spacing w:line="416" w:lineRule="exact"/>
              <w:ind w:left="582"/>
              <w:rPr>
                <w:sz w:val="24"/>
              </w:rPr>
            </w:pPr>
            <w:r>
              <w:rPr>
                <w:spacing w:val="-1"/>
                <w:sz w:val="24"/>
              </w:rPr>
              <w:t>树立明确的职业理想，养成良好的职业道德。</w:t>
            </w:r>
          </w:p>
        </w:tc>
      </w:tr>
      <w:tr w14:paraId="3A875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exact"/>
        </w:trPr>
        <w:tc>
          <w:tcPr>
            <w:tcW w:w="524" w:type="dxa"/>
            <w:vMerge w:val="continue"/>
            <w:tcBorders>
              <w:top w:val="nil"/>
              <w:right w:val="nil"/>
            </w:tcBorders>
          </w:tcPr>
          <w:p w14:paraId="3DC26401">
            <w:pPr>
              <w:rPr>
                <w:sz w:val="2"/>
                <w:szCs w:val="2"/>
              </w:rPr>
            </w:pPr>
          </w:p>
        </w:tc>
        <w:tc>
          <w:tcPr>
            <w:tcW w:w="755" w:type="dxa"/>
            <w:vMerge w:val="continue"/>
            <w:tcBorders>
              <w:top w:val="nil"/>
              <w:left w:val="nil"/>
            </w:tcBorders>
          </w:tcPr>
          <w:p w14:paraId="472F7505">
            <w:pPr>
              <w:rPr>
                <w:sz w:val="2"/>
                <w:szCs w:val="2"/>
              </w:rPr>
            </w:pPr>
          </w:p>
        </w:tc>
        <w:tc>
          <w:tcPr>
            <w:tcW w:w="7047" w:type="dxa"/>
          </w:tcPr>
          <w:p w14:paraId="2E6BDFF7">
            <w:pPr>
              <w:pStyle w:val="8"/>
              <w:spacing w:line="413" w:lineRule="exact"/>
              <w:ind w:left="582"/>
              <w:rPr>
                <w:sz w:val="24"/>
              </w:rPr>
            </w:pPr>
            <w:r>
              <w:rPr>
                <w:spacing w:val="-1"/>
                <w:sz w:val="24"/>
              </w:rPr>
              <w:t>具备基本的礼仪知识，养成良好的生活习惯。</w:t>
            </w:r>
          </w:p>
        </w:tc>
      </w:tr>
      <w:tr w14:paraId="59563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exact"/>
        </w:trPr>
        <w:tc>
          <w:tcPr>
            <w:tcW w:w="524" w:type="dxa"/>
            <w:vMerge w:val="continue"/>
            <w:tcBorders>
              <w:top w:val="nil"/>
              <w:right w:val="nil"/>
            </w:tcBorders>
          </w:tcPr>
          <w:p w14:paraId="2A86C8A2">
            <w:pPr>
              <w:rPr>
                <w:sz w:val="2"/>
                <w:szCs w:val="2"/>
              </w:rPr>
            </w:pPr>
          </w:p>
        </w:tc>
        <w:tc>
          <w:tcPr>
            <w:tcW w:w="755" w:type="dxa"/>
            <w:vMerge w:val="continue"/>
            <w:tcBorders>
              <w:top w:val="nil"/>
              <w:left w:val="nil"/>
            </w:tcBorders>
          </w:tcPr>
          <w:p w14:paraId="10B7D741">
            <w:pPr>
              <w:rPr>
                <w:sz w:val="2"/>
                <w:szCs w:val="2"/>
              </w:rPr>
            </w:pPr>
          </w:p>
        </w:tc>
        <w:tc>
          <w:tcPr>
            <w:tcW w:w="7047" w:type="dxa"/>
          </w:tcPr>
          <w:p w14:paraId="709D4673">
            <w:pPr>
              <w:pStyle w:val="8"/>
              <w:spacing w:line="415" w:lineRule="exact"/>
              <w:ind w:left="582"/>
              <w:rPr>
                <w:sz w:val="24"/>
              </w:rPr>
            </w:pPr>
            <w:r>
              <w:rPr>
                <w:spacing w:val="-1"/>
                <w:sz w:val="24"/>
              </w:rPr>
              <w:t>树立正确的人生观，价值观。</w:t>
            </w:r>
          </w:p>
        </w:tc>
      </w:tr>
      <w:tr w14:paraId="4EDBD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exact"/>
        </w:trPr>
        <w:tc>
          <w:tcPr>
            <w:tcW w:w="524" w:type="dxa"/>
            <w:vMerge w:val="continue"/>
            <w:tcBorders>
              <w:top w:val="nil"/>
              <w:right w:val="nil"/>
            </w:tcBorders>
          </w:tcPr>
          <w:p w14:paraId="07874664">
            <w:pPr>
              <w:rPr>
                <w:sz w:val="2"/>
                <w:szCs w:val="2"/>
              </w:rPr>
            </w:pPr>
          </w:p>
        </w:tc>
        <w:tc>
          <w:tcPr>
            <w:tcW w:w="755" w:type="dxa"/>
            <w:vMerge w:val="continue"/>
            <w:tcBorders>
              <w:top w:val="nil"/>
              <w:left w:val="nil"/>
            </w:tcBorders>
          </w:tcPr>
          <w:p w14:paraId="684FB353">
            <w:pPr>
              <w:rPr>
                <w:sz w:val="2"/>
                <w:szCs w:val="2"/>
              </w:rPr>
            </w:pPr>
          </w:p>
        </w:tc>
        <w:tc>
          <w:tcPr>
            <w:tcW w:w="7047" w:type="dxa"/>
          </w:tcPr>
          <w:p w14:paraId="64C1A201">
            <w:pPr>
              <w:pStyle w:val="8"/>
              <w:spacing w:line="414" w:lineRule="exact"/>
              <w:ind w:left="582"/>
              <w:rPr>
                <w:sz w:val="24"/>
              </w:rPr>
            </w:pPr>
            <w:r>
              <w:rPr>
                <w:spacing w:val="-1"/>
                <w:sz w:val="24"/>
              </w:rPr>
              <w:t>学好本专业的文化和专业知识，具有良好的相关技能。</w:t>
            </w:r>
          </w:p>
        </w:tc>
      </w:tr>
    </w:tbl>
    <w:p w14:paraId="243ADC78">
      <w:pPr>
        <w:spacing w:after="0" w:line="414" w:lineRule="exact"/>
        <w:rPr>
          <w:sz w:val="24"/>
        </w:rPr>
        <w:sectPr>
          <w:pgSz w:w="11910" w:h="16840"/>
          <w:pgMar w:top="1180" w:right="820" w:bottom="1200" w:left="1260" w:header="887" w:footer="1008" w:gutter="0"/>
          <w:pgBorders>
            <w:top w:val="none" w:sz="0" w:space="0"/>
            <w:left w:val="none" w:sz="0" w:space="0"/>
            <w:bottom w:val="none" w:sz="0" w:space="0"/>
            <w:right w:val="none" w:sz="0" w:space="0"/>
          </w:pgBorders>
          <w:cols w:space="720" w:num="1"/>
        </w:sectPr>
      </w:pPr>
    </w:p>
    <w:p w14:paraId="4B7C58C0">
      <w:pPr>
        <w:pStyle w:val="2"/>
        <w:spacing w:before="9"/>
        <w:rPr>
          <w:sz w:val="13"/>
        </w:rPr>
      </w:pPr>
      <w:r>
        <mc:AlternateContent>
          <mc:Choice Requires="wps">
            <w:drawing>
              <wp:anchor distT="0" distB="0" distL="0" distR="0" simplePos="0" relativeHeight="251661312" behindDoc="1" locked="0" layoutInCell="1" allowOverlap="1">
                <wp:simplePos x="0" y="0"/>
                <wp:positionH relativeFrom="page">
                  <wp:posOffset>1583055</wp:posOffset>
                </wp:positionH>
                <wp:positionV relativeFrom="page">
                  <wp:posOffset>1993265</wp:posOffset>
                </wp:positionV>
                <wp:extent cx="177800" cy="865505"/>
                <wp:effectExtent l="0" t="0" r="0" b="0"/>
                <wp:wrapNone/>
                <wp:docPr id="8" name="Textbox 8"/>
                <wp:cNvGraphicFramePr/>
                <a:graphic xmlns:a="http://schemas.openxmlformats.org/drawingml/2006/main">
                  <a:graphicData uri="http://schemas.microsoft.com/office/word/2010/wordprocessingShape">
                    <wps:wsp>
                      <wps:cNvSpPr txBox="1"/>
                      <wps:spPr>
                        <a:xfrm>
                          <a:off x="0" y="0"/>
                          <a:ext cx="177800" cy="865505"/>
                        </a:xfrm>
                        <a:prstGeom prst="rect">
                          <a:avLst/>
                        </a:prstGeom>
                      </wps:spPr>
                      <wps:txbx>
                        <w:txbxContent>
                          <w:p w14:paraId="29895F10">
                            <w:pPr>
                              <w:pStyle w:val="2"/>
                              <w:spacing w:line="156" w:lineRule="auto"/>
                              <w:ind w:left="20"/>
                              <w:rPr>
                                <w:rFonts w:ascii="宋体" w:eastAsia="宋体"/>
                              </w:rPr>
                            </w:pPr>
                            <w:r>
                              <w:rPr>
                                <w:rFonts w:ascii="宋体" w:eastAsia="宋体"/>
                              </w:rPr>
                              <w:t>培 养 目</w:t>
                            </w:r>
                            <w:r>
                              <w:rPr>
                                <w:rFonts w:ascii="宋体" w:eastAsia="宋体"/>
                                <w:spacing w:val="2"/>
                              </w:rPr>
                              <w:t xml:space="preserve"> </w:t>
                            </w:r>
                            <w:r>
                              <w:rPr>
                                <w:rFonts w:ascii="宋体" w:eastAsia="宋体"/>
                              </w:rPr>
                              <w:t>标</w:t>
                            </w:r>
                          </w:p>
                        </w:txbxContent>
                      </wps:txbx>
                      <wps:bodyPr vert="eaVert" wrap="square" lIns="0" tIns="0" rIns="0" bIns="0" rtlCol="0">
                        <a:noAutofit/>
                      </wps:bodyPr>
                    </wps:wsp>
                  </a:graphicData>
                </a:graphic>
              </wp:anchor>
            </w:drawing>
          </mc:Choice>
          <mc:Fallback>
            <w:pict>
              <v:shape id="Textbox 8" o:spid="_x0000_s1026" o:spt="202" type="#_x0000_t202" style="position:absolute;left:0pt;margin-left:124.65pt;margin-top:156.95pt;height:68.15pt;width:14pt;mso-position-horizontal-relative:page;mso-position-vertical-relative:page;z-index:-251655168;mso-width-relative:page;mso-height-relative:page;" filled="f" stroked="f" coordsize="21600,21600" o:gfxdata="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9QbltNkAAAALAQAADwAAAAAAAAABACAAAAAiAAAAZHJzL2Rvd25yZXYueG1sUEsBAhQA&#10;FAAAAAgAh07iQM+6xXW4AQAAgQMAAA4AAAAAAAAAAQAgAAAAKAEAAGRycy9lMm9Eb2MueG1sUEsF&#10;BgAAAAAGAAYAWQEAAFIFAAAAAA==&#10;">
                <v:fill on="f" focussize="0,0"/>
                <v:stroke on="f"/>
                <v:imagedata o:title=""/>
                <o:lock v:ext="edit" aspectratio="f"/>
                <v:textbox inset="0mm,0mm,0mm,0mm" style="layout-flow:vertical-ideographic;">
                  <w:txbxContent>
                    <w:p w14:paraId="29895F10">
                      <w:pPr>
                        <w:pStyle w:val="2"/>
                        <w:spacing w:line="156" w:lineRule="auto"/>
                        <w:ind w:left="20"/>
                        <w:rPr>
                          <w:rFonts w:ascii="宋体" w:eastAsia="宋体"/>
                        </w:rPr>
                      </w:pPr>
                      <w:r>
                        <w:rPr>
                          <w:rFonts w:ascii="宋体" w:eastAsia="宋体"/>
                        </w:rPr>
                        <w:t>培 养 目</w:t>
                      </w:r>
                      <w:r>
                        <w:rPr>
                          <w:rFonts w:ascii="宋体" w:eastAsia="宋体"/>
                          <w:spacing w:val="2"/>
                        </w:rPr>
                        <w:t xml:space="preserve"> </w:t>
                      </w:r>
                      <w:r>
                        <w:rPr>
                          <w:rFonts w:ascii="宋体" w:eastAsia="宋体"/>
                        </w:rPr>
                        <w:t>标</w:t>
                      </w:r>
                    </w:p>
                  </w:txbxContent>
                </v:textbox>
              </v:shape>
            </w:pict>
          </mc:Fallback>
        </mc:AlternateContent>
      </w:r>
    </w:p>
    <w:tbl>
      <w:tblPr>
        <w:tblStyle w:val="4"/>
        <w:tblW w:w="0" w:type="auto"/>
        <w:tblInd w:w="5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9"/>
        <w:gridCol w:w="7047"/>
      </w:tblGrid>
      <w:tr w14:paraId="7B5AC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279" w:type="dxa"/>
          </w:tcPr>
          <w:p w14:paraId="63E969B3">
            <w:pPr>
              <w:pStyle w:val="8"/>
              <w:rPr>
                <w:rFonts w:ascii="Times New Roman"/>
                <w:sz w:val="22"/>
              </w:rPr>
            </w:pPr>
          </w:p>
        </w:tc>
        <w:tc>
          <w:tcPr>
            <w:tcW w:w="7047" w:type="dxa"/>
          </w:tcPr>
          <w:p w14:paraId="16C2E24C">
            <w:pPr>
              <w:pStyle w:val="8"/>
              <w:spacing w:before="61"/>
              <w:ind w:left="107"/>
              <w:rPr>
                <w:sz w:val="24"/>
              </w:rPr>
            </w:pPr>
            <w:r>
              <w:rPr>
                <w:spacing w:val="-1"/>
                <w:sz w:val="24"/>
              </w:rPr>
              <w:t>具备一定的心理健康常识，学会调节自己的情绪。</w:t>
            </w:r>
          </w:p>
        </w:tc>
      </w:tr>
      <w:tr w14:paraId="7A258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1279" w:type="dxa"/>
            <w:vMerge w:val="restart"/>
          </w:tcPr>
          <w:p w14:paraId="5CE71DEF">
            <w:pPr>
              <w:pStyle w:val="8"/>
              <w:spacing w:before="17"/>
              <w:rPr>
                <w:sz w:val="40"/>
              </w:rPr>
            </w:pPr>
          </w:p>
          <w:p w14:paraId="0FEEF831">
            <w:pPr>
              <w:pStyle w:val="8"/>
              <w:spacing w:line="374" w:lineRule="auto"/>
              <w:ind w:left="107" w:right="919"/>
              <w:jc w:val="both"/>
              <w:rPr>
                <w:sz w:val="24"/>
              </w:rPr>
            </w:pPr>
            <w:r>
              <w:rPr>
                <w:spacing w:val="-10"/>
                <w:sz w:val="24"/>
              </w:rPr>
              <w:t>三年级</w:t>
            </w:r>
          </w:p>
        </w:tc>
        <w:tc>
          <w:tcPr>
            <w:tcW w:w="7047" w:type="dxa"/>
          </w:tcPr>
          <w:p w14:paraId="1E48BF7E">
            <w:pPr>
              <w:pStyle w:val="8"/>
              <w:spacing w:line="414" w:lineRule="exact"/>
              <w:ind w:left="587"/>
              <w:rPr>
                <w:sz w:val="24"/>
              </w:rPr>
            </w:pPr>
            <w:r>
              <w:rPr>
                <w:spacing w:val="-1"/>
                <w:sz w:val="24"/>
              </w:rPr>
              <w:t>培养学生具有一定的社会责任感和竞争意识。</w:t>
            </w:r>
          </w:p>
        </w:tc>
      </w:tr>
      <w:tr w14:paraId="7A1D5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5" w:hRule="atLeast"/>
        </w:trPr>
        <w:tc>
          <w:tcPr>
            <w:tcW w:w="1279" w:type="dxa"/>
            <w:vMerge w:val="continue"/>
            <w:tcBorders>
              <w:top w:val="nil"/>
            </w:tcBorders>
          </w:tcPr>
          <w:p w14:paraId="004D5F63">
            <w:pPr>
              <w:rPr>
                <w:sz w:val="2"/>
                <w:szCs w:val="2"/>
              </w:rPr>
            </w:pPr>
          </w:p>
        </w:tc>
        <w:tc>
          <w:tcPr>
            <w:tcW w:w="7047" w:type="dxa"/>
          </w:tcPr>
          <w:p w14:paraId="03B999A8">
            <w:pPr>
              <w:pStyle w:val="8"/>
              <w:spacing w:before="61"/>
              <w:ind w:left="107"/>
              <w:rPr>
                <w:sz w:val="24"/>
              </w:rPr>
            </w:pPr>
            <w:r>
              <w:rPr>
                <w:spacing w:val="-5"/>
                <w:sz w:val="24"/>
              </w:rPr>
              <w:t>具有一定的自我控制能力、社交能力、自我表现能力和组织能力</w:t>
            </w:r>
          </w:p>
          <w:p w14:paraId="6212BB2A">
            <w:pPr>
              <w:pStyle w:val="8"/>
              <w:spacing w:before="165"/>
              <w:ind w:left="107"/>
              <w:rPr>
                <w:sz w:val="24"/>
              </w:rPr>
            </w:pPr>
            <w:r>
              <w:rPr>
                <w:spacing w:val="-1"/>
                <w:sz w:val="24"/>
              </w:rPr>
              <w:t>，有较好的职业心理素质。</w:t>
            </w:r>
          </w:p>
        </w:tc>
      </w:tr>
      <w:tr w14:paraId="0967F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5" w:hRule="atLeast"/>
        </w:trPr>
        <w:tc>
          <w:tcPr>
            <w:tcW w:w="1279" w:type="dxa"/>
            <w:vMerge w:val="continue"/>
            <w:tcBorders>
              <w:top w:val="nil"/>
            </w:tcBorders>
          </w:tcPr>
          <w:p w14:paraId="6723656A">
            <w:pPr>
              <w:rPr>
                <w:sz w:val="2"/>
                <w:szCs w:val="2"/>
              </w:rPr>
            </w:pPr>
          </w:p>
        </w:tc>
        <w:tc>
          <w:tcPr>
            <w:tcW w:w="7047" w:type="dxa"/>
          </w:tcPr>
          <w:p w14:paraId="4E74BF4F">
            <w:pPr>
              <w:pStyle w:val="8"/>
              <w:spacing w:line="413" w:lineRule="exact"/>
              <w:ind w:left="587"/>
              <w:rPr>
                <w:sz w:val="24"/>
              </w:rPr>
            </w:pPr>
            <w:r>
              <w:rPr>
                <w:spacing w:val="-1"/>
                <w:sz w:val="24"/>
              </w:rPr>
              <w:t>具有良好的专业知识和技能以及爱岗敬业精神，同时具备一</w:t>
            </w:r>
          </w:p>
          <w:p w14:paraId="10544432">
            <w:pPr>
              <w:pStyle w:val="8"/>
              <w:spacing w:before="165"/>
              <w:ind w:left="107"/>
              <w:rPr>
                <w:sz w:val="24"/>
              </w:rPr>
            </w:pPr>
            <w:r>
              <w:rPr>
                <w:spacing w:val="-1"/>
                <w:sz w:val="24"/>
              </w:rPr>
              <w:t>定的解决实际问题的综合技术应用能力。</w:t>
            </w:r>
          </w:p>
        </w:tc>
      </w:tr>
      <w:tr w14:paraId="1A2E1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279" w:type="dxa"/>
            <w:vMerge w:val="continue"/>
            <w:tcBorders>
              <w:top w:val="nil"/>
            </w:tcBorders>
          </w:tcPr>
          <w:p w14:paraId="5F146516">
            <w:pPr>
              <w:rPr>
                <w:sz w:val="2"/>
                <w:szCs w:val="2"/>
              </w:rPr>
            </w:pPr>
          </w:p>
        </w:tc>
        <w:tc>
          <w:tcPr>
            <w:tcW w:w="7047" w:type="dxa"/>
          </w:tcPr>
          <w:p w14:paraId="66B6E608">
            <w:pPr>
              <w:pStyle w:val="8"/>
              <w:spacing w:before="60"/>
              <w:ind w:left="107"/>
              <w:rPr>
                <w:sz w:val="24"/>
              </w:rPr>
            </w:pPr>
            <w:r>
              <w:rPr>
                <w:spacing w:val="-1"/>
                <w:sz w:val="24"/>
              </w:rPr>
              <w:t>培养创新精神和创造能力，全面提高综合素质。</w:t>
            </w:r>
          </w:p>
        </w:tc>
      </w:tr>
      <w:tr w14:paraId="7CB9D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4" w:hRule="atLeast"/>
        </w:trPr>
        <w:tc>
          <w:tcPr>
            <w:tcW w:w="1279" w:type="dxa"/>
            <w:vMerge w:val="continue"/>
            <w:tcBorders>
              <w:top w:val="nil"/>
            </w:tcBorders>
          </w:tcPr>
          <w:p w14:paraId="1DEA12B8">
            <w:pPr>
              <w:rPr>
                <w:sz w:val="2"/>
                <w:szCs w:val="2"/>
              </w:rPr>
            </w:pPr>
          </w:p>
        </w:tc>
        <w:tc>
          <w:tcPr>
            <w:tcW w:w="7047" w:type="dxa"/>
          </w:tcPr>
          <w:p w14:paraId="6F0A8C29">
            <w:pPr>
              <w:pStyle w:val="8"/>
              <w:spacing w:line="415" w:lineRule="exact"/>
              <w:ind w:left="107"/>
              <w:rPr>
                <w:sz w:val="24"/>
              </w:rPr>
            </w:pPr>
            <w:r>
              <w:rPr>
                <w:spacing w:val="-1"/>
                <w:sz w:val="24"/>
              </w:rPr>
              <w:t>具备汽车销售、汽车维修及基本故障诊断与排除能力，保险、理</w:t>
            </w:r>
          </w:p>
          <w:p w14:paraId="79F5E08D">
            <w:pPr>
              <w:pStyle w:val="8"/>
              <w:spacing w:before="163"/>
              <w:ind w:left="107"/>
              <w:rPr>
                <w:sz w:val="24"/>
              </w:rPr>
            </w:pPr>
            <w:r>
              <w:rPr>
                <w:spacing w:val="-2"/>
                <w:sz w:val="24"/>
              </w:rPr>
              <w:t>赔的基本能力。</w:t>
            </w:r>
          </w:p>
        </w:tc>
      </w:tr>
    </w:tbl>
    <w:p w14:paraId="2BEDEC02">
      <w:pPr>
        <w:pStyle w:val="2"/>
        <w:rPr>
          <w:sz w:val="20"/>
        </w:rPr>
      </w:pPr>
    </w:p>
    <w:p w14:paraId="39FD76CE">
      <w:pPr>
        <w:pStyle w:val="2"/>
        <w:spacing w:before="14"/>
        <w:rPr>
          <w:sz w:val="13"/>
        </w:rPr>
      </w:pPr>
    </w:p>
    <w:p w14:paraId="5F362F66">
      <w:pPr>
        <w:pStyle w:val="2"/>
        <w:spacing w:before="52"/>
        <w:ind w:left="859"/>
      </w:pPr>
      <w:r>
        <w:t>（</w:t>
      </w:r>
      <w:r>
        <w:rPr>
          <w:spacing w:val="-8"/>
        </w:rPr>
        <w:t xml:space="preserve"> 二 </w:t>
      </w:r>
      <w:r>
        <w:t>）</w:t>
      </w:r>
      <w:r>
        <w:rPr>
          <w:spacing w:val="-9"/>
        </w:rPr>
        <w:t xml:space="preserve"> 培 养 规 格</w:t>
      </w:r>
    </w:p>
    <w:p w14:paraId="43EE47F7">
      <w:pPr>
        <w:pStyle w:val="2"/>
        <w:spacing w:before="2"/>
        <w:rPr>
          <w:sz w:val="10"/>
        </w:rPr>
      </w:pPr>
    </w:p>
    <w:tbl>
      <w:tblPr>
        <w:tblStyle w:val="4"/>
        <w:tblW w:w="0" w:type="auto"/>
        <w:tblInd w:w="6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1"/>
        <w:gridCol w:w="6775"/>
      </w:tblGrid>
      <w:tr w14:paraId="19D9D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4" w:hRule="atLeast"/>
        </w:trPr>
        <w:tc>
          <w:tcPr>
            <w:tcW w:w="1411" w:type="dxa"/>
            <w:vMerge w:val="restart"/>
            <w:tcBorders>
              <w:right w:val="single" w:color="000000" w:sz="4" w:space="0"/>
            </w:tcBorders>
          </w:tcPr>
          <w:p w14:paraId="7283631D">
            <w:pPr>
              <w:pStyle w:val="8"/>
              <w:rPr>
                <w:sz w:val="32"/>
              </w:rPr>
            </w:pPr>
          </w:p>
          <w:p w14:paraId="5C079C82">
            <w:pPr>
              <w:pStyle w:val="8"/>
              <w:rPr>
                <w:sz w:val="32"/>
              </w:rPr>
            </w:pPr>
          </w:p>
          <w:p w14:paraId="2F678BA2">
            <w:pPr>
              <w:pStyle w:val="8"/>
              <w:rPr>
                <w:sz w:val="32"/>
              </w:rPr>
            </w:pPr>
          </w:p>
          <w:p w14:paraId="2B41A088">
            <w:pPr>
              <w:pStyle w:val="8"/>
              <w:rPr>
                <w:sz w:val="32"/>
              </w:rPr>
            </w:pPr>
          </w:p>
          <w:p w14:paraId="5E9DC46D">
            <w:pPr>
              <w:pStyle w:val="8"/>
              <w:rPr>
                <w:sz w:val="32"/>
              </w:rPr>
            </w:pPr>
          </w:p>
          <w:p w14:paraId="4BAC0E55">
            <w:pPr>
              <w:pStyle w:val="8"/>
              <w:rPr>
                <w:sz w:val="32"/>
              </w:rPr>
            </w:pPr>
          </w:p>
          <w:p w14:paraId="1C0F1980">
            <w:pPr>
              <w:pStyle w:val="8"/>
              <w:spacing w:before="17"/>
              <w:rPr>
                <w:sz w:val="44"/>
              </w:rPr>
            </w:pPr>
          </w:p>
          <w:p w14:paraId="643F3786">
            <w:pPr>
              <w:pStyle w:val="8"/>
              <w:spacing w:before="1"/>
              <w:ind w:left="218"/>
              <w:rPr>
                <w:sz w:val="24"/>
              </w:rPr>
            </w:pPr>
            <w:r>
              <w:rPr>
                <w:spacing w:val="-6"/>
                <w:sz w:val="24"/>
              </w:rPr>
              <w:t>素质目标</w:t>
            </w:r>
          </w:p>
        </w:tc>
        <w:tc>
          <w:tcPr>
            <w:tcW w:w="6775" w:type="dxa"/>
          </w:tcPr>
          <w:p w14:paraId="515AFB27">
            <w:pPr>
              <w:pStyle w:val="8"/>
              <w:spacing w:before="84" w:line="331" w:lineRule="auto"/>
              <w:ind w:left="134" w:right="83"/>
              <w:jc w:val="both"/>
              <w:rPr>
                <w:sz w:val="24"/>
              </w:rPr>
            </w:pPr>
            <w:r>
              <w:rPr>
                <w:sz w:val="24"/>
              </w:rPr>
              <w:t>1.树立科学的世界观、人生观、价值观，热爱祖国，</w:t>
            </w:r>
            <w:r>
              <w:rPr>
                <w:spacing w:val="80"/>
                <w:w w:val="150"/>
                <w:sz w:val="24"/>
              </w:rPr>
              <w:t xml:space="preserve"> </w:t>
            </w:r>
            <w:r>
              <w:rPr>
                <w:sz w:val="24"/>
              </w:rPr>
              <w:t>热爱本</w:t>
            </w:r>
            <w:r>
              <w:rPr>
                <w:spacing w:val="-3"/>
                <w:sz w:val="24"/>
              </w:rPr>
              <w:t>行业，拥护中 国共产党的领导，具有具有良好，思想品质优秀</w:t>
            </w:r>
            <w:r>
              <w:rPr>
                <w:spacing w:val="-2"/>
                <w:sz w:val="24"/>
              </w:rPr>
              <w:t>的职业道德，健康的心理素质较强的创新意识。</w:t>
            </w:r>
          </w:p>
        </w:tc>
      </w:tr>
      <w:tr w14:paraId="6D27E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1" w:type="dxa"/>
            <w:vMerge w:val="continue"/>
            <w:tcBorders>
              <w:top w:val="nil"/>
              <w:right w:val="single" w:color="000000" w:sz="4" w:space="0"/>
            </w:tcBorders>
          </w:tcPr>
          <w:p w14:paraId="403B610A">
            <w:pPr>
              <w:rPr>
                <w:sz w:val="2"/>
                <w:szCs w:val="2"/>
              </w:rPr>
            </w:pPr>
          </w:p>
        </w:tc>
        <w:tc>
          <w:tcPr>
            <w:tcW w:w="6775" w:type="dxa"/>
          </w:tcPr>
          <w:p w14:paraId="0E1FBE9E">
            <w:pPr>
              <w:pStyle w:val="8"/>
              <w:spacing w:before="90"/>
              <w:ind w:left="125"/>
              <w:rPr>
                <w:sz w:val="24"/>
              </w:rPr>
            </w:pPr>
            <w:r>
              <w:rPr>
                <w:spacing w:val="-6"/>
                <w:sz w:val="24"/>
              </w:rPr>
              <w:t>2</w:t>
            </w:r>
            <w:r>
              <w:rPr>
                <w:spacing w:val="-7"/>
                <w:sz w:val="24"/>
              </w:rPr>
              <w:t>.具有良好的责任心、进取心，积极应对工作中的困难。</w:t>
            </w:r>
          </w:p>
        </w:tc>
      </w:tr>
      <w:tr w14:paraId="63D5A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411" w:type="dxa"/>
            <w:vMerge w:val="continue"/>
            <w:tcBorders>
              <w:top w:val="nil"/>
              <w:right w:val="single" w:color="000000" w:sz="4" w:space="0"/>
            </w:tcBorders>
          </w:tcPr>
          <w:p w14:paraId="4317FC59">
            <w:pPr>
              <w:rPr>
                <w:sz w:val="2"/>
                <w:szCs w:val="2"/>
              </w:rPr>
            </w:pPr>
          </w:p>
        </w:tc>
        <w:tc>
          <w:tcPr>
            <w:tcW w:w="6775" w:type="dxa"/>
            <w:tcBorders>
              <w:bottom w:val="single" w:color="000000" w:sz="4" w:space="0"/>
            </w:tcBorders>
          </w:tcPr>
          <w:p w14:paraId="6BE15CA9">
            <w:pPr>
              <w:pStyle w:val="8"/>
              <w:spacing w:before="89"/>
              <w:ind w:left="127"/>
              <w:rPr>
                <w:sz w:val="24"/>
              </w:rPr>
            </w:pPr>
            <w:r>
              <w:rPr>
                <w:spacing w:val="-6"/>
                <w:sz w:val="24"/>
              </w:rPr>
              <w:t>3</w:t>
            </w:r>
            <w:r>
              <w:rPr>
                <w:spacing w:val="-7"/>
                <w:sz w:val="24"/>
              </w:rPr>
              <w:t>.具有健康的身体和心理，良好的情绪调控能力与抗挫折能</w:t>
            </w:r>
          </w:p>
        </w:tc>
      </w:tr>
      <w:tr w14:paraId="6E4AB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1" w:type="dxa"/>
            <w:vMerge w:val="continue"/>
            <w:tcBorders>
              <w:top w:val="nil"/>
              <w:right w:val="single" w:color="000000" w:sz="4" w:space="0"/>
            </w:tcBorders>
          </w:tcPr>
          <w:p w14:paraId="4D16AE45">
            <w:pPr>
              <w:rPr>
                <w:sz w:val="2"/>
                <w:szCs w:val="2"/>
              </w:rPr>
            </w:pPr>
          </w:p>
        </w:tc>
        <w:tc>
          <w:tcPr>
            <w:tcW w:w="6775" w:type="dxa"/>
            <w:tcBorders>
              <w:top w:val="single" w:color="000000" w:sz="4" w:space="0"/>
              <w:left w:val="single" w:color="000000" w:sz="4" w:space="0"/>
              <w:bottom w:val="single" w:color="000000" w:sz="4" w:space="0"/>
              <w:right w:val="single" w:color="000000" w:sz="4" w:space="0"/>
            </w:tcBorders>
          </w:tcPr>
          <w:p w14:paraId="3A109CAB">
            <w:pPr>
              <w:pStyle w:val="8"/>
              <w:spacing w:before="91"/>
              <w:ind w:left="91" w:right="-15"/>
              <w:rPr>
                <w:sz w:val="24"/>
              </w:rPr>
            </w:pPr>
            <w:r>
              <w:rPr>
                <w:spacing w:val="-2"/>
                <w:sz w:val="24"/>
              </w:rPr>
              <w:t>4</w:t>
            </w:r>
            <w:r>
              <w:rPr>
                <w:spacing w:val="-3"/>
                <w:sz w:val="24"/>
              </w:rPr>
              <w:t>.具有安全生产、环境保护及汽车维修等法规的相关知识和技能</w:t>
            </w:r>
          </w:p>
        </w:tc>
      </w:tr>
      <w:tr w14:paraId="5FC16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3" w:hRule="atLeast"/>
        </w:trPr>
        <w:tc>
          <w:tcPr>
            <w:tcW w:w="1411" w:type="dxa"/>
            <w:vMerge w:val="continue"/>
            <w:tcBorders>
              <w:top w:val="nil"/>
              <w:right w:val="single" w:color="000000" w:sz="4" w:space="0"/>
            </w:tcBorders>
          </w:tcPr>
          <w:p w14:paraId="68BEC48E">
            <w:pPr>
              <w:rPr>
                <w:sz w:val="2"/>
                <w:szCs w:val="2"/>
              </w:rPr>
            </w:pPr>
          </w:p>
        </w:tc>
        <w:tc>
          <w:tcPr>
            <w:tcW w:w="6775" w:type="dxa"/>
            <w:tcBorders>
              <w:top w:val="single" w:color="000000" w:sz="4" w:space="0"/>
              <w:left w:val="single" w:color="000000" w:sz="4" w:space="0"/>
              <w:bottom w:val="single" w:color="000000" w:sz="4" w:space="0"/>
              <w:right w:val="single" w:color="000000" w:sz="4" w:space="0"/>
            </w:tcBorders>
          </w:tcPr>
          <w:p w14:paraId="783AB856">
            <w:pPr>
              <w:pStyle w:val="8"/>
              <w:spacing w:before="90" w:line="331" w:lineRule="auto"/>
              <w:ind w:left="110" w:right="90"/>
              <w:rPr>
                <w:sz w:val="24"/>
              </w:rPr>
            </w:pPr>
            <w:r>
              <w:rPr>
                <w:spacing w:val="-6"/>
                <w:sz w:val="24"/>
              </w:rPr>
              <w:t>5.具有良好的法律意识、责任意识、安全意识、竞争意识与创新</w:t>
            </w:r>
            <w:r>
              <w:rPr>
                <w:spacing w:val="-4"/>
                <w:sz w:val="24"/>
              </w:rPr>
              <w:t>精神。</w:t>
            </w:r>
          </w:p>
        </w:tc>
      </w:tr>
      <w:tr w14:paraId="6A1C8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1411" w:type="dxa"/>
            <w:vMerge w:val="continue"/>
            <w:tcBorders>
              <w:top w:val="nil"/>
              <w:right w:val="single" w:color="000000" w:sz="4" w:space="0"/>
            </w:tcBorders>
          </w:tcPr>
          <w:p w14:paraId="7D6B4BD4">
            <w:pPr>
              <w:rPr>
                <w:sz w:val="2"/>
                <w:szCs w:val="2"/>
              </w:rPr>
            </w:pPr>
          </w:p>
        </w:tc>
        <w:tc>
          <w:tcPr>
            <w:tcW w:w="6775" w:type="dxa"/>
            <w:tcBorders>
              <w:top w:val="single" w:color="000000" w:sz="4" w:space="0"/>
              <w:left w:val="single" w:color="000000" w:sz="4" w:space="0"/>
              <w:bottom w:val="single" w:color="000000" w:sz="4" w:space="0"/>
              <w:right w:val="single" w:color="000000" w:sz="4" w:space="0"/>
            </w:tcBorders>
          </w:tcPr>
          <w:p w14:paraId="2500FD41">
            <w:pPr>
              <w:pStyle w:val="8"/>
              <w:spacing w:before="91"/>
              <w:ind w:left="103"/>
              <w:rPr>
                <w:sz w:val="24"/>
              </w:rPr>
            </w:pPr>
            <w:r>
              <w:rPr>
                <w:spacing w:val="-6"/>
                <w:sz w:val="24"/>
              </w:rPr>
              <w:t>6</w:t>
            </w:r>
            <w:r>
              <w:rPr>
                <w:spacing w:val="-7"/>
                <w:sz w:val="24"/>
              </w:rPr>
              <w:t>.具有一定的信息检索、资料收集和继续学习的能力。</w:t>
            </w:r>
          </w:p>
        </w:tc>
      </w:tr>
      <w:tr w14:paraId="5AA12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1411" w:type="dxa"/>
            <w:tcBorders>
              <w:right w:val="single" w:color="000000" w:sz="4" w:space="0"/>
            </w:tcBorders>
          </w:tcPr>
          <w:p w14:paraId="25DB1F10">
            <w:pPr>
              <w:pStyle w:val="8"/>
              <w:rPr>
                <w:rFonts w:ascii="Times New Roman"/>
                <w:sz w:val="22"/>
              </w:rPr>
            </w:pPr>
          </w:p>
        </w:tc>
        <w:tc>
          <w:tcPr>
            <w:tcW w:w="6775" w:type="dxa"/>
            <w:tcBorders>
              <w:top w:val="single" w:color="000000" w:sz="4" w:space="0"/>
              <w:left w:val="single" w:color="000000" w:sz="4" w:space="0"/>
              <w:bottom w:val="single" w:color="000000" w:sz="4" w:space="0"/>
              <w:right w:val="single" w:color="000000" w:sz="4" w:space="0"/>
            </w:tcBorders>
          </w:tcPr>
          <w:p w14:paraId="37052585">
            <w:pPr>
              <w:pStyle w:val="8"/>
              <w:spacing w:before="94"/>
              <w:ind w:left="115"/>
              <w:rPr>
                <w:sz w:val="24"/>
              </w:rPr>
            </w:pPr>
            <w:r>
              <w:rPr>
                <w:spacing w:val="-6"/>
                <w:sz w:val="24"/>
              </w:rPr>
              <w:t>1</w:t>
            </w:r>
            <w:r>
              <w:rPr>
                <w:spacing w:val="-7"/>
                <w:sz w:val="24"/>
              </w:rPr>
              <w:t>.具有传统汽车维修工作岗位所需的文化基础和专业基础知识。</w:t>
            </w:r>
          </w:p>
        </w:tc>
      </w:tr>
    </w:tbl>
    <w:p w14:paraId="7978EA39">
      <w:pPr>
        <w:spacing w:after="0"/>
        <w:rPr>
          <w:sz w:val="24"/>
        </w:rPr>
        <w:sectPr>
          <w:pgSz w:w="11910" w:h="16840"/>
          <w:pgMar w:top="1180" w:right="820" w:bottom="1200" w:left="1260" w:header="887" w:footer="1008" w:gutter="0"/>
          <w:pgBorders>
            <w:top w:val="none" w:sz="0" w:space="0"/>
            <w:left w:val="none" w:sz="0" w:space="0"/>
            <w:bottom w:val="none" w:sz="0" w:space="0"/>
            <w:right w:val="none" w:sz="0" w:space="0"/>
          </w:pgBorders>
          <w:cols w:space="720" w:num="1"/>
        </w:sectPr>
      </w:pPr>
    </w:p>
    <w:p w14:paraId="3AD138A6">
      <w:pPr>
        <w:pStyle w:val="2"/>
        <w:spacing w:before="9"/>
        <w:rPr>
          <w:sz w:val="13"/>
        </w:rPr>
      </w:pPr>
    </w:p>
    <w:tbl>
      <w:tblPr>
        <w:tblStyle w:val="4"/>
        <w:tblW w:w="0" w:type="auto"/>
        <w:tblInd w:w="6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1"/>
        <w:gridCol w:w="6775"/>
      </w:tblGrid>
      <w:tr w14:paraId="63A5C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1411" w:type="dxa"/>
            <w:vMerge w:val="restart"/>
            <w:tcBorders>
              <w:right w:val="single" w:color="000000" w:sz="4" w:space="0"/>
            </w:tcBorders>
          </w:tcPr>
          <w:p w14:paraId="7543DD69">
            <w:pPr>
              <w:pStyle w:val="8"/>
              <w:rPr>
                <w:sz w:val="32"/>
              </w:rPr>
            </w:pPr>
          </w:p>
          <w:p w14:paraId="18DD119F">
            <w:pPr>
              <w:pStyle w:val="8"/>
              <w:spacing w:before="16"/>
              <w:rPr>
                <w:sz w:val="19"/>
              </w:rPr>
            </w:pPr>
          </w:p>
          <w:p w14:paraId="195905CF">
            <w:pPr>
              <w:pStyle w:val="8"/>
              <w:ind w:left="242"/>
              <w:rPr>
                <w:sz w:val="24"/>
              </w:rPr>
            </w:pPr>
            <w:r>
              <w:rPr>
                <w:spacing w:val="-4"/>
                <w:sz w:val="24"/>
              </w:rPr>
              <w:t>知识目标</w:t>
            </w:r>
          </w:p>
        </w:tc>
        <w:tc>
          <w:tcPr>
            <w:tcW w:w="6775" w:type="dxa"/>
            <w:tcBorders>
              <w:top w:val="single" w:color="000000" w:sz="4" w:space="0"/>
              <w:left w:val="single" w:color="000000" w:sz="4" w:space="0"/>
              <w:bottom w:val="single" w:color="000000" w:sz="4" w:space="0"/>
              <w:right w:val="single" w:color="000000" w:sz="4" w:space="0"/>
            </w:tcBorders>
          </w:tcPr>
          <w:p w14:paraId="457CFFE1">
            <w:pPr>
              <w:pStyle w:val="8"/>
              <w:spacing w:before="95"/>
              <w:ind w:left="122"/>
              <w:rPr>
                <w:sz w:val="24"/>
              </w:rPr>
            </w:pPr>
            <w:r>
              <w:rPr>
                <w:spacing w:val="-6"/>
                <w:sz w:val="24"/>
              </w:rPr>
              <w:t>2</w:t>
            </w:r>
            <w:r>
              <w:rPr>
                <w:spacing w:val="-7"/>
                <w:sz w:val="24"/>
              </w:rPr>
              <w:t>.具有查阅原厂维修资料和分析电路图的能力。</w:t>
            </w:r>
          </w:p>
        </w:tc>
      </w:tr>
      <w:tr w14:paraId="02CB3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1411" w:type="dxa"/>
            <w:vMerge w:val="continue"/>
            <w:tcBorders>
              <w:top w:val="nil"/>
              <w:right w:val="single" w:color="000000" w:sz="4" w:space="0"/>
            </w:tcBorders>
          </w:tcPr>
          <w:p w14:paraId="312ED83D">
            <w:pPr>
              <w:rPr>
                <w:sz w:val="2"/>
                <w:szCs w:val="2"/>
              </w:rPr>
            </w:pPr>
          </w:p>
        </w:tc>
        <w:tc>
          <w:tcPr>
            <w:tcW w:w="6775" w:type="dxa"/>
            <w:tcBorders>
              <w:top w:val="single" w:color="000000" w:sz="4" w:space="0"/>
              <w:left w:val="single" w:color="000000" w:sz="4" w:space="0"/>
              <w:bottom w:val="single" w:color="000000" w:sz="4" w:space="0"/>
              <w:right w:val="single" w:color="000000" w:sz="4" w:space="0"/>
            </w:tcBorders>
          </w:tcPr>
          <w:p w14:paraId="1519FE05">
            <w:pPr>
              <w:pStyle w:val="8"/>
              <w:spacing w:before="88"/>
              <w:ind w:left="125"/>
              <w:rPr>
                <w:sz w:val="24"/>
              </w:rPr>
            </w:pPr>
            <w:r>
              <w:rPr>
                <w:spacing w:val="-2"/>
                <w:sz w:val="24"/>
              </w:rPr>
              <w:t>3</w:t>
            </w:r>
            <w:r>
              <w:rPr>
                <w:spacing w:val="-3"/>
                <w:sz w:val="24"/>
              </w:rPr>
              <w:t>.具备正确使用与维护工具、量具、检测维修设备的能力。</w:t>
            </w:r>
          </w:p>
        </w:tc>
      </w:tr>
      <w:tr w14:paraId="39819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5" w:hRule="atLeast"/>
        </w:trPr>
        <w:tc>
          <w:tcPr>
            <w:tcW w:w="1411" w:type="dxa"/>
            <w:vMerge w:val="continue"/>
            <w:tcBorders>
              <w:top w:val="nil"/>
              <w:right w:val="single" w:color="000000" w:sz="4" w:space="0"/>
            </w:tcBorders>
          </w:tcPr>
          <w:p w14:paraId="397E31B9">
            <w:pPr>
              <w:rPr>
                <w:sz w:val="2"/>
                <w:szCs w:val="2"/>
              </w:rPr>
            </w:pPr>
          </w:p>
        </w:tc>
        <w:tc>
          <w:tcPr>
            <w:tcW w:w="6775" w:type="dxa"/>
            <w:tcBorders>
              <w:top w:val="single" w:color="000000" w:sz="4" w:space="0"/>
              <w:left w:val="single" w:color="000000" w:sz="4" w:space="0"/>
              <w:bottom w:val="single" w:color="000000" w:sz="4" w:space="0"/>
              <w:right w:val="single" w:color="000000" w:sz="4" w:space="0"/>
            </w:tcBorders>
          </w:tcPr>
          <w:p w14:paraId="68D8EEDA">
            <w:pPr>
              <w:pStyle w:val="8"/>
              <w:spacing w:before="90"/>
              <w:ind w:left="110"/>
              <w:rPr>
                <w:sz w:val="24"/>
              </w:rPr>
            </w:pPr>
            <w:r>
              <w:rPr>
                <w:spacing w:val="15"/>
                <w:sz w:val="24"/>
              </w:rPr>
              <w:t>4</w:t>
            </w:r>
            <w:r>
              <w:rPr>
                <w:spacing w:val="18"/>
                <w:sz w:val="24"/>
              </w:rPr>
              <w:t>.具有使用诊断仪等仪器检测和分析的能力</w:t>
            </w:r>
            <w:r>
              <w:rPr>
                <w:spacing w:val="56"/>
                <w:w w:val="150"/>
                <w:sz w:val="24"/>
              </w:rPr>
              <w:t xml:space="preserve"> </w:t>
            </w:r>
            <w:r>
              <w:rPr>
                <w:spacing w:val="2"/>
                <w:sz w:val="24"/>
              </w:rPr>
              <w:t>， 具有检测与</w:t>
            </w:r>
          </w:p>
          <w:p w14:paraId="292B1F69">
            <w:pPr>
              <w:pStyle w:val="8"/>
              <w:spacing w:before="237"/>
              <w:ind w:left="110"/>
              <w:rPr>
                <w:sz w:val="24"/>
              </w:rPr>
            </w:pPr>
            <w:r>
              <w:rPr>
                <w:spacing w:val="16"/>
                <w:sz w:val="24"/>
              </w:rPr>
              <w:t>维修汽车能力。</w:t>
            </w:r>
          </w:p>
        </w:tc>
      </w:tr>
      <w:tr w14:paraId="6571F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1" w:type="dxa"/>
            <w:vMerge w:val="restart"/>
          </w:tcPr>
          <w:p w14:paraId="3EFB3853">
            <w:pPr>
              <w:pStyle w:val="8"/>
              <w:rPr>
                <w:sz w:val="32"/>
              </w:rPr>
            </w:pPr>
          </w:p>
          <w:p w14:paraId="0C66A1C5">
            <w:pPr>
              <w:pStyle w:val="8"/>
              <w:rPr>
                <w:sz w:val="32"/>
              </w:rPr>
            </w:pPr>
          </w:p>
          <w:p w14:paraId="599AA6ED">
            <w:pPr>
              <w:pStyle w:val="8"/>
              <w:rPr>
                <w:sz w:val="32"/>
              </w:rPr>
            </w:pPr>
          </w:p>
          <w:p w14:paraId="084C17FB">
            <w:pPr>
              <w:pStyle w:val="8"/>
              <w:rPr>
                <w:sz w:val="32"/>
              </w:rPr>
            </w:pPr>
          </w:p>
          <w:p w14:paraId="70AB6D8B">
            <w:pPr>
              <w:pStyle w:val="8"/>
              <w:rPr>
                <w:sz w:val="32"/>
              </w:rPr>
            </w:pPr>
          </w:p>
          <w:p w14:paraId="77083A86">
            <w:pPr>
              <w:pStyle w:val="8"/>
              <w:spacing w:before="16"/>
              <w:rPr>
                <w:sz w:val="43"/>
              </w:rPr>
            </w:pPr>
          </w:p>
          <w:p w14:paraId="04F2F944">
            <w:pPr>
              <w:pStyle w:val="8"/>
              <w:ind w:left="242"/>
              <w:rPr>
                <w:sz w:val="24"/>
              </w:rPr>
            </w:pPr>
            <w:r>
              <w:rPr>
                <w:spacing w:val="-6"/>
                <w:sz w:val="24"/>
              </w:rPr>
              <w:t>能力目标</w:t>
            </w:r>
          </w:p>
        </w:tc>
        <w:tc>
          <w:tcPr>
            <w:tcW w:w="6775" w:type="dxa"/>
            <w:tcBorders>
              <w:top w:val="single" w:color="000000" w:sz="4" w:space="0"/>
            </w:tcBorders>
          </w:tcPr>
          <w:p w14:paraId="38B0BC7C">
            <w:pPr>
              <w:pStyle w:val="8"/>
              <w:spacing w:before="91"/>
              <w:ind w:left="235"/>
              <w:rPr>
                <w:sz w:val="24"/>
              </w:rPr>
            </w:pPr>
            <w:r>
              <w:rPr>
                <w:spacing w:val="-6"/>
                <w:sz w:val="24"/>
              </w:rPr>
              <w:t>1</w:t>
            </w:r>
            <w:r>
              <w:rPr>
                <w:spacing w:val="-7"/>
                <w:sz w:val="24"/>
              </w:rPr>
              <w:t>.具有良好的道德品质、职业素养、竞争和创新意识。</w:t>
            </w:r>
          </w:p>
        </w:tc>
      </w:tr>
      <w:tr w14:paraId="3AE50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7" w:hRule="atLeast"/>
        </w:trPr>
        <w:tc>
          <w:tcPr>
            <w:tcW w:w="1411" w:type="dxa"/>
            <w:vMerge w:val="continue"/>
            <w:tcBorders>
              <w:top w:val="nil"/>
            </w:tcBorders>
          </w:tcPr>
          <w:p w14:paraId="7BBC9852">
            <w:pPr>
              <w:rPr>
                <w:sz w:val="2"/>
                <w:szCs w:val="2"/>
              </w:rPr>
            </w:pPr>
          </w:p>
        </w:tc>
        <w:tc>
          <w:tcPr>
            <w:tcW w:w="6775" w:type="dxa"/>
          </w:tcPr>
          <w:p w14:paraId="54566944">
            <w:pPr>
              <w:pStyle w:val="8"/>
              <w:spacing w:before="80"/>
              <w:ind w:left="264"/>
              <w:rPr>
                <w:sz w:val="24"/>
              </w:rPr>
            </w:pPr>
            <w:r>
              <w:rPr>
                <w:spacing w:val="9"/>
                <w:sz w:val="24"/>
              </w:rPr>
              <w:t>2</w:t>
            </w:r>
            <w:r>
              <w:rPr>
                <w:spacing w:val="-1"/>
                <w:sz w:val="24"/>
              </w:rPr>
              <w:t>.掌握本专业所必需的文化知识、技术基础理论及专业知识</w:t>
            </w:r>
          </w:p>
          <w:p w14:paraId="38A41143">
            <w:pPr>
              <w:pStyle w:val="8"/>
              <w:spacing w:before="247" w:line="376" w:lineRule="auto"/>
              <w:ind w:left="5" w:right="26"/>
              <w:rPr>
                <w:sz w:val="24"/>
              </w:rPr>
            </w:pPr>
            <w:r>
              <w:rPr>
                <w:sz w:val="24"/>
              </w:rPr>
              <w:t>，并具有综合应用理论知识分析解决本专业一般技术性问题的</w:t>
            </w:r>
            <w:r>
              <w:rPr>
                <w:spacing w:val="-4"/>
                <w:sz w:val="24"/>
              </w:rPr>
              <w:t>能力。</w:t>
            </w:r>
          </w:p>
        </w:tc>
      </w:tr>
      <w:tr w14:paraId="06489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2" w:hRule="atLeast"/>
        </w:trPr>
        <w:tc>
          <w:tcPr>
            <w:tcW w:w="1411" w:type="dxa"/>
            <w:vMerge w:val="continue"/>
            <w:tcBorders>
              <w:top w:val="nil"/>
            </w:tcBorders>
          </w:tcPr>
          <w:p w14:paraId="705CF83D">
            <w:pPr>
              <w:rPr>
                <w:sz w:val="2"/>
                <w:szCs w:val="2"/>
              </w:rPr>
            </w:pPr>
          </w:p>
        </w:tc>
        <w:tc>
          <w:tcPr>
            <w:tcW w:w="6775" w:type="dxa"/>
          </w:tcPr>
          <w:p w14:paraId="62D2F987">
            <w:pPr>
              <w:pStyle w:val="8"/>
              <w:spacing w:before="89" w:line="331" w:lineRule="auto"/>
              <w:ind w:left="5" w:right="1" w:firstLine="230"/>
              <w:rPr>
                <w:sz w:val="24"/>
              </w:rPr>
            </w:pPr>
            <w:r>
              <w:rPr>
                <w:spacing w:val="-6"/>
                <w:sz w:val="24"/>
              </w:rPr>
              <w:t>3.了解汽车维修及相关企业的生产过程，具有初步的企业生产经</w:t>
            </w:r>
            <w:r>
              <w:rPr>
                <w:spacing w:val="-2"/>
                <w:sz w:val="24"/>
              </w:rPr>
              <w:t>验，掌握本专业所规定的基本技能。</w:t>
            </w:r>
          </w:p>
        </w:tc>
      </w:tr>
      <w:tr w14:paraId="177A6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7" w:hRule="atLeast"/>
        </w:trPr>
        <w:tc>
          <w:tcPr>
            <w:tcW w:w="1411" w:type="dxa"/>
            <w:vMerge w:val="continue"/>
            <w:tcBorders>
              <w:top w:val="nil"/>
            </w:tcBorders>
          </w:tcPr>
          <w:p w14:paraId="78889E5B">
            <w:pPr>
              <w:rPr>
                <w:sz w:val="2"/>
                <w:szCs w:val="2"/>
              </w:rPr>
            </w:pPr>
          </w:p>
        </w:tc>
        <w:tc>
          <w:tcPr>
            <w:tcW w:w="6775" w:type="dxa"/>
          </w:tcPr>
          <w:p w14:paraId="38069037">
            <w:pPr>
              <w:pStyle w:val="8"/>
              <w:spacing w:before="91"/>
              <w:ind w:left="120"/>
              <w:rPr>
                <w:sz w:val="24"/>
              </w:rPr>
            </w:pPr>
            <w:r>
              <w:rPr>
                <w:sz w:val="24"/>
              </w:rPr>
              <w:t>4.具备汽车技术及企业管理知识，对汽车运用方面的一般技术</w:t>
            </w:r>
          </w:p>
          <w:p w14:paraId="3E510311">
            <w:pPr>
              <w:pStyle w:val="8"/>
              <w:spacing w:before="247"/>
              <w:ind w:left="120"/>
              <w:rPr>
                <w:sz w:val="24"/>
              </w:rPr>
            </w:pPr>
            <w:r>
              <w:rPr>
                <w:spacing w:val="9"/>
                <w:sz w:val="24"/>
              </w:rPr>
              <w:t>问题能够分析和解决。</w:t>
            </w:r>
          </w:p>
        </w:tc>
      </w:tr>
      <w:tr w14:paraId="7330A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411" w:type="dxa"/>
            <w:vMerge w:val="continue"/>
            <w:tcBorders>
              <w:top w:val="nil"/>
            </w:tcBorders>
          </w:tcPr>
          <w:p w14:paraId="2E97C8C1">
            <w:pPr>
              <w:rPr>
                <w:sz w:val="2"/>
                <w:szCs w:val="2"/>
              </w:rPr>
            </w:pPr>
          </w:p>
        </w:tc>
        <w:tc>
          <w:tcPr>
            <w:tcW w:w="6775" w:type="dxa"/>
          </w:tcPr>
          <w:p w14:paraId="09E35C7B">
            <w:pPr>
              <w:pStyle w:val="8"/>
              <w:spacing w:before="94"/>
              <w:ind w:left="127"/>
              <w:rPr>
                <w:sz w:val="24"/>
              </w:rPr>
            </w:pPr>
            <w:r>
              <w:rPr>
                <w:spacing w:val="-4"/>
                <w:sz w:val="24"/>
              </w:rPr>
              <w:t>5</w:t>
            </w:r>
            <w:r>
              <w:rPr>
                <w:spacing w:val="-5"/>
                <w:sz w:val="24"/>
              </w:rPr>
              <w:t>.能够借助工具书阅读一般性的专业技术资料。</w:t>
            </w:r>
          </w:p>
        </w:tc>
      </w:tr>
      <w:tr w14:paraId="2E38F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1411" w:type="dxa"/>
            <w:vMerge w:val="continue"/>
            <w:tcBorders>
              <w:top w:val="nil"/>
            </w:tcBorders>
          </w:tcPr>
          <w:p w14:paraId="139AB507">
            <w:pPr>
              <w:rPr>
                <w:sz w:val="2"/>
                <w:szCs w:val="2"/>
              </w:rPr>
            </w:pPr>
          </w:p>
        </w:tc>
        <w:tc>
          <w:tcPr>
            <w:tcW w:w="6775" w:type="dxa"/>
          </w:tcPr>
          <w:p w14:paraId="630E2630">
            <w:pPr>
              <w:pStyle w:val="8"/>
              <w:spacing w:before="96"/>
              <w:ind w:left="120"/>
              <w:rPr>
                <w:sz w:val="24"/>
              </w:rPr>
            </w:pPr>
            <w:r>
              <w:rPr>
                <w:spacing w:val="-2"/>
                <w:sz w:val="24"/>
              </w:rPr>
              <w:t>6</w:t>
            </w:r>
            <w:r>
              <w:rPr>
                <w:spacing w:val="-3"/>
                <w:sz w:val="24"/>
              </w:rPr>
              <w:t>.具有良好的人际交流能力、团队合作精神和客户服务意识。</w:t>
            </w:r>
          </w:p>
        </w:tc>
      </w:tr>
      <w:tr w14:paraId="10A2B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411" w:type="dxa"/>
            <w:vMerge w:val="continue"/>
            <w:tcBorders>
              <w:top w:val="nil"/>
            </w:tcBorders>
          </w:tcPr>
          <w:p w14:paraId="5DC6CEB4">
            <w:pPr>
              <w:rPr>
                <w:sz w:val="2"/>
                <w:szCs w:val="2"/>
              </w:rPr>
            </w:pPr>
          </w:p>
        </w:tc>
        <w:tc>
          <w:tcPr>
            <w:tcW w:w="6775" w:type="dxa"/>
          </w:tcPr>
          <w:p w14:paraId="554E2D6F">
            <w:pPr>
              <w:pStyle w:val="8"/>
              <w:spacing w:before="88" w:line="369" w:lineRule="auto"/>
              <w:ind w:left="120" w:right="4"/>
              <w:rPr>
                <w:sz w:val="24"/>
              </w:rPr>
            </w:pPr>
            <w:r>
              <w:rPr>
                <w:sz w:val="24"/>
              </w:rPr>
              <w:t>7.具有良好的团队协作和沟通能力；具备汽车维修服务岗位的</w:t>
            </w:r>
            <w:r>
              <w:rPr>
                <w:spacing w:val="6"/>
                <w:sz w:val="24"/>
              </w:rPr>
              <w:t>管理能力。</w:t>
            </w:r>
          </w:p>
        </w:tc>
      </w:tr>
    </w:tbl>
    <w:p w14:paraId="7CBAB3A8">
      <w:pPr>
        <w:pStyle w:val="2"/>
        <w:spacing w:before="64"/>
        <w:ind w:left="540"/>
      </w:pPr>
      <w:r>
        <w:t>（三）</w:t>
      </w:r>
      <w:r>
        <w:rPr>
          <w:spacing w:val="-2"/>
        </w:rPr>
        <w:t>人才培养模式</w:t>
      </w:r>
    </w:p>
    <w:p w14:paraId="35F86CFB">
      <w:pPr>
        <w:pStyle w:val="2"/>
        <w:spacing w:before="245" w:line="331" w:lineRule="auto"/>
        <w:ind w:left="542" w:right="1210" w:firstLine="477"/>
        <w:jc w:val="both"/>
      </w:pPr>
      <w:r>
        <w:rPr>
          <w:spacing w:val="-2"/>
        </w:rPr>
        <w:t>汽车运用与维修专业实施“工学交替、校企合作”人才培养模式。“工学结合”是一种学生学习与工作相结合的一种教育形式，是中等职业教育人才培养模式的重大创新和深刻变革。它的最大特点是学生学习的开放性、实践性和</w:t>
      </w:r>
    </w:p>
    <w:p w14:paraId="2C3F2276">
      <w:pPr>
        <w:spacing w:after="0" w:line="331" w:lineRule="auto"/>
        <w:jc w:val="both"/>
        <w:sectPr>
          <w:pgSz w:w="11910" w:h="16840"/>
          <w:pgMar w:top="1180" w:right="820" w:bottom="1200" w:left="1260" w:header="887" w:footer="1008" w:gutter="0"/>
          <w:pgBorders>
            <w:top w:val="none" w:sz="0" w:space="0"/>
            <w:left w:val="none" w:sz="0" w:space="0"/>
            <w:bottom w:val="none" w:sz="0" w:space="0"/>
            <w:right w:val="none" w:sz="0" w:space="0"/>
          </w:pgBorders>
          <w:cols w:space="720" w:num="1"/>
        </w:sectPr>
      </w:pPr>
    </w:p>
    <w:p w14:paraId="3EB52606">
      <w:pPr>
        <w:pStyle w:val="2"/>
        <w:spacing w:before="11"/>
        <w:rPr>
          <w:sz w:val="9"/>
        </w:rPr>
      </w:pPr>
    </w:p>
    <w:p w14:paraId="276F583B">
      <w:pPr>
        <w:pStyle w:val="2"/>
        <w:spacing w:before="53" w:line="331" w:lineRule="auto"/>
        <w:ind w:left="542" w:right="1179"/>
      </w:pPr>
      <w:r>
        <w:rPr>
          <w:spacing w:val="-5"/>
        </w:rPr>
        <w:t>职业性。实施“工学交替”对于中职生来说，意味着走出纯理论讲授的教室，以 “职业人”的身份参与实际工作，使学生在学习与工作交替中成长。在学校学习</w:t>
      </w:r>
      <w:r>
        <w:t>专业技术理论，在企业中实习，有企业师傅对维修车辆故障分析、判断及维修过程进行讲解，并在师傅的指导下协助维修人员进行维修操作，学校教师协助企业对学生进行组织管理，使学生的学习内容与将要从事的职业生涯尽</w:t>
      </w:r>
      <w:r>
        <w:rPr>
          <w:spacing w:val="-6"/>
        </w:rPr>
        <w:t>早连接起来，实现学生角色向职业人角色的转变。实施“工学结合”的人才培养</w:t>
      </w:r>
      <w:r>
        <w:t>模式。对企业来说，可以借助学校把自己的用人要求贯穿到学生的教育培养过程中，从而能够招到自己企业所需要的实用人才，为企业的发展提供高质</w:t>
      </w:r>
      <w:r>
        <w:rPr>
          <w:spacing w:val="-6"/>
        </w:rPr>
        <w:t>量的人力资源。实施“工学结合”对职业学校来说，可以充分利用企业设备条件</w:t>
      </w:r>
      <w:r>
        <w:t>和职业氛围强化对学生的职业技能和职业道德、劳动精神培养，把教育培养的课堂扩展到生产现场，实现生产育人的目的，同时把学生的就业工作关口前移，使就业与教育紧密联系在一起，充分体现“以服务发展为宗旨，以就业为导向”的办学方针。通过有效的合作方式，实现企业、学生、学校的多赢，是专业发展的必然选择。</w:t>
      </w:r>
    </w:p>
    <w:p w14:paraId="146782A6">
      <w:pPr>
        <w:spacing w:after="0" w:line="331" w:lineRule="auto"/>
        <w:sectPr>
          <w:pgSz w:w="11910" w:h="16840"/>
          <w:pgMar w:top="1180" w:right="820" w:bottom="1200" w:left="1260" w:header="887" w:footer="1008" w:gutter="0"/>
          <w:pgBorders>
            <w:top w:val="none" w:sz="0" w:space="0"/>
            <w:left w:val="none" w:sz="0" w:space="0"/>
            <w:bottom w:val="none" w:sz="0" w:space="0"/>
            <w:right w:val="none" w:sz="0" w:space="0"/>
          </w:pgBorders>
          <w:cols w:space="720" w:num="1"/>
        </w:sectPr>
      </w:pPr>
    </w:p>
    <w:p w14:paraId="49ADCE38">
      <w:pPr>
        <w:pStyle w:val="2"/>
        <w:spacing w:before="15"/>
      </w:pPr>
    </w:p>
    <w:p w14:paraId="5077EB70">
      <w:pPr>
        <w:pStyle w:val="2"/>
        <w:ind w:left="1502"/>
        <w:rPr>
          <w:sz w:val="20"/>
        </w:rPr>
      </w:pPr>
      <w:r>
        <w:rPr>
          <w:sz w:val="20"/>
        </w:rPr>
        <w:drawing>
          <wp:inline distT="0" distB="0" distL="0" distR="0">
            <wp:extent cx="4288790" cy="4152900"/>
            <wp:effectExtent l="0" t="0" r="0" b="0"/>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4289416" cy="4153376"/>
                    </a:xfrm>
                    <a:prstGeom prst="rect">
                      <a:avLst/>
                    </a:prstGeom>
                  </pic:spPr>
                </pic:pic>
              </a:graphicData>
            </a:graphic>
          </wp:inline>
        </w:drawing>
      </w:r>
    </w:p>
    <w:p w14:paraId="7167D29D">
      <w:pPr>
        <w:pStyle w:val="2"/>
        <w:spacing w:before="12"/>
        <w:rPr>
          <w:sz w:val="26"/>
        </w:rPr>
      </w:pPr>
    </w:p>
    <w:p w14:paraId="0AD30859">
      <w:pPr>
        <w:pStyle w:val="2"/>
        <w:spacing w:before="53"/>
        <w:ind w:left="3752" w:right="3896"/>
        <w:jc w:val="center"/>
      </w:pPr>
      <w:r>
        <w:rPr>
          <w:spacing w:val="-2"/>
        </w:rPr>
        <w:t>人才培养模式框架图</w:t>
      </w:r>
    </w:p>
    <w:p w14:paraId="7ED897A2">
      <w:pPr>
        <w:pStyle w:val="2"/>
        <w:rPr>
          <w:sz w:val="20"/>
        </w:rPr>
      </w:pPr>
    </w:p>
    <w:p w14:paraId="137FF36A">
      <w:pPr>
        <w:pStyle w:val="2"/>
        <w:spacing w:before="7"/>
        <w:rPr>
          <w:sz w:val="22"/>
        </w:rPr>
      </w:pPr>
    </w:p>
    <w:p w14:paraId="0F65CEF4">
      <w:pPr>
        <w:pStyle w:val="2"/>
        <w:spacing w:before="52"/>
        <w:ind w:left="583"/>
      </w:pPr>
      <w:bookmarkStart w:id="6" w:name="_bookmark6"/>
      <w:bookmarkEnd w:id="6"/>
      <w:bookmarkStart w:id="7" w:name="六、课程设置"/>
      <w:bookmarkEnd w:id="7"/>
      <w:r>
        <w:rPr>
          <w:color w:val="006FC0"/>
          <w:spacing w:val="-4"/>
        </w:rPr>
        <w:t>六、课程设置</w:t>
      </w:r>
    </w:p>
    <w:p w14:paraId="25A17BA9">
      <w:pPr>
        <w:pStyle w:val="2"/>
        <w:spacing w:before="238"/>
        <w:ind w:left="1063"/>
      </w:pPr>
      <w:r>
        <w:rPr>
          <w:spacing w:val="-3"/>
        </w:rPr>
        <w:t>主要包括公共基础课程、专业基础课程、专业核心课程。</w:t>
      </w:r>
    </w:p>
    <w:p w14:paraId="3307E5F6">
      <w:pPr>
        <w:pStyle w:val="2"/>
        <w:spacing w:before="242" w:line="331" w:lineRule="auto"/>
        <w:ind w:left="580" w:right="1018" w:firstLine="480"/>
        <w:jc w:val="both"/>
      </w:pPr>
      <w:r>
        <w:rPr>
          <w:spacing w:val="-2"/>
        </w:rPr>
        <w:t>公共基础课是学生需学习的有关基础理论、基本知识和基本素养的课程。</w:t>
      </w:r>
      <w:r>
        <w:rPr>
          <w:spacing w:val="-5"/>
        </w:rPr>
        <w:t>专业基础课程 是为专业核心课程的学习打下基础。专业核心课程是支撑学生达</w:t>
      </w:r>
      <w:r>
        <w:rPr>
          <w:spacing w:val="-2"/>
        </w:rPr>
        <w:t>到汽修专业培养目标，掌握 本专业领域知识、能力、素质的课程。课程设置及</w:t>
      </w:r>
      <w:r>
        <w:t>教学内容基于国家相关文件规定， 强化对 培养目标与人才规格的支撑，融入</w:t>
      </w:r>
      <w:r>
        <w:rPr>
          <w:spacing w:val="-1"/>
        </w:rPr>
        <w:t>有关国家教学标准要求，融入行业企业最新技术技能，注 重与职业面向、职业</w:t>
      </w:r>
      <w:r>
        <w:rPr>
          <w:spacing w:val="-2"/>
        </w:rPr>
        <w:t>能力要求以及岗位工作任务的对接。</w:t>
      </w:r>
    </w:p>
    <w:p w14:paraId="2829DA3C">
      <w:pPr>
        <w:spacing w:after="0" w:line="331" w:lineRule="auto"/>
        <w:jc w:val="both"/>
        <w:sectPr>
          <w:pgSz w:w="11910" w:h="16840"/>
          <w:pgMar w:top="1180" w:right="820" w:bottom="1200" w:left="1260" w:header="887" w:footer="1008" w:gutter="0"/>
          <w:pgBorders>
            <w:top w:val="none" w:sz="0" w:space="0"/>
            <w:left w:val="none" w:sz="0" w:space="0"/>
            <w:bottom w:val="none" w:sz="0" w:space="0"/>
            <w:right w:val="none" w:sz="0" w:space="0"/>
          </w:pgBorders>
          <w:cols w:space="720" w:num="1"/>
        </w:sectPr>
      </w:pPr>
    </w:p>
    <w:p w14:paraId="4CC1B2B0">
      <w:pPr>
        <w:pStyle w:val="2"/>
        <w:spacing w:before="11"/>
        <w:rPr>
          <w:sz w:val="9"/>
        </w:rPr>
      </w:pPr>
    </w:p>
    <w:p w14:paraId="639FE5A3">
      <w:pPr>
        <w:pStyle w:val="2"/>
        <w:spacing w:before="53"/>
        <w:ind w:left="540"/>
      </w:pPr>
      <w:r>
        <w:t>（</w:t>
      </w:r>
      <w:r>
        <w:rPr>
          <w:spacing w:val="7"/>
        </w:rPr>
        <w:t xml:space="preserve"> 一</w:t>
      </w:r>
      <w:r>
        <w:t>）</w:t>
      </w:r>
      <w:r>
        <w:rPr>
          <w:spacing w:val="22"/>
        </w:rPr>
        <w:t xml:space="preserve"> 公共基础课程</w:t>
      </w:r>
    </w:p>
    <w:p w14:paraId="76F558F4">
      <w:pPr>
        <w:pStyle w:val="2"/>
        <w:spacing w:before="3"/>
        <w:rPr>
          <w:sz w:val="10"/>
        </w:rPr>
      </w:pPr>
    </w:p>
    <w:tbl>
      <w:tblPr>
        <w:tblStyle w:val="4"/>
        <w:tblW w:w="0" w:type="auto"/>
        <w:tblInd w:w="4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6"/>
        <w:gridCol w:w="1368"/>
        <w:gridCol w:w="6358"/>
      </w:tblGrid>
      <w:tr w14:paraId="30DEB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4" w:hRule="atLeast"/>
        </w:trPr>
        <w:tc>
          <w:tcPr>
            <w:tcW w:w="796" w:type="dxa"/>
          </w:tcPr>
          <w:p w14:paraId="186475FF">
            <w:pPr>
              <w:pStyle w:val="8"/>
              <w:spacing w:before="11"/>
              <w:rPr>
                <w:sz w:val="17"/>
              </w:rPr>
            </w:pPr>
          </w:p>
          <w:p w14:paraId="1A3FA072">
            <w:pPr>
              <w:pStyle w:val="8"/>
              <w:ind w:left="104" w:right="132"/>
              <w:jc w:val="center"/>
              <w:rPr>
                <w:sz w:val="24"/>
              </w:rPr>
            </w:pPr>
            <w:r>
              <w:rPr>
                <w:spacing w:val="15"/>
                <w:sz w:val="24"/>
              </w:rPr>
              <w:t>序号</w:t>
            </w:r>
          </w:p>
        </w:tc>
        <w:tc>
          <w:tcPr>
            <w:tcW w:w="1368" w:type="dxa"/>
          </w:tcPr>
          <w:p w14:paraId="72A9ECDA">
            <w:pPr>
              <w:pStyle w:val="8"/>
              <w:spacing w:before="11"/>
              <w:rPr>
                <w:sz w:val="17"/>
              </w:rPr>
            </w:pPr>
          </w:p>
          <w:p w14:paraId="5A963DC8">
            <w:pPr>
              <w:pStyle w:val="8"/>
              <w:ind w:left="112" w:right="142"/>
              <w:jc w:val="center"/>
              <w:rPr>
                <w:sz w:val="24"/>
              </w:rPr>
            </w:pPr>
            <w:r>
              <w:rPr>
                <w:spacing w:val="26"/>
                <w:sz w:val="24"/>
              </w:rPr>
              <w:t>课程名称</w:t>
            </w:r>
          </w:p>
        </w:tc>
        <w:tc>
          <w:tcPr>
            <w:tcW w:w="6358" w:type="dxa"/>
          </w:tcPr>
          <w:p w14:paraId="76598C3F">
            <w:pPr>
              <w:pStyle w:val="8"/>
              <w:spacing w:before="11"/>
              <w:rPr>
                <w:sz w:val="17"/>
              </w:rPr>
            </w:pPr>
          </w:p>
          <w:p w14:paraId="334E922B">
            <w:pPr>
              <w:pStyle w:val="8"/>
              <w:ind w:left="1625"/>
              <w:rPr>
                <w:sz w:val="24"/>
              </w:rPr>
            </w:pPr>
            <w:r>
              <w:rPr>
                <w:spacing w:val="17"/>
                <w:sz w:val="24"/>
              </w:rPr>
              <w:t>主 要 教 学 内 容 和 要 求</w:t>
            </w:r>
          </w:p>
        </w:tc>
      </w:tr>
      <w:tr w14:paraId="03546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3" w:hRule="atLeast"/>
        </w:trPr>
        <w:tc>
          <w:tcPr>
            <w:tcW w:w="796" w:type="dxa"/>
          </w:tcPr>
          <w:p w14:paraId="1198F0F2">
            <w:pPr>
              <w:pStyle w:val="8"/>
              <w:rPr>
                <w:sz w:val="32"/>
              </w:rPr>
            </w:pPr>
          </w:p>
          <w:p w14:paraId="23BC2C83">
            <w:pPr>
              <w:pStyle w:val="8"/>
              <w:spacing w:before="10"/>
              <w:rPr>
                <w:sz w:val="37"/>
              </w:rPr>
            </w:pPr>
          </w:p>
          <w:p w14:paraId="0A03BC49">
            <w:pPr>
              <w:pStyle w:val="8"/>
              <w:ind w:right="10"/>
              <w:jc w:val="center"/>
              <w:rPr>
                <w:sz w:val="24"/>
              </w:rPr>
            </w:pPr>
            <w:r>
              <w:rPr>
                <w:sz w:val="24"/>
              </w:rPr>
              <w:t>1</w:t>
            </w:r>
          </w:p>
        </w:tc>
        <w:tc>
          <w:tcPr>
            <w:tcW w:w="1368" w:type="dxa"/>
          </w:tcPr>
          <w:p w14:paraId="1A0394DF">
            <w:pPr>
              <w:pStyle w:val="8"/>
              <w:rPr>
                <w:sz w:val="32"/>
              </w:rPr>
            </w:pPr>
          </w:p>
          <w:p w14:paraId="789178FE">
            <w:pPr>
              <w:pStyle w:val="8"/>
              <w:spacing w:before="10"/>
              <w:rPr>
                <w:sz w:val="37"/>
              </w:rPr>
            </w:pPr>
          </w:p>
          <w:p w14:paraId="25A2EFAF">
            <w:pPr>
              <w:pStyle w:val="8"/>
              <w:ind w:left="112" w:right="104"/>
              <w:jc w:val="center"/>
              <w:rPr>
                <w:sz w:val="24"/>
              </w:rPr>
            </w:pPr>
            <w:r>
              <w:rPr>
                <w:spacing w:val="-7"/>
                <w:sz w:val="24"/>
              </w:rPr>
              <w:t>语文</w:t>
            </w:r>
          </w:p>
        </w:tc>
        <w:tc>
          <w:tcPr>
            <w:tcW w:w="6358" w:type="dxa"/>
          </w:tcPr>
          <w:p w14:paraId="77132CEA">
            <w:pPr>
              <w:pStyle w:val="8"/>
              <w:spacing w:before="110" w:line="331" w:lineRule="auto"/>
              <w:ind w:left="216" w:right="100"/>
              <w:rPr>
                <w:sz w:val="24"/>
              </w:rPr>
            </w:pPr>
            <w:r>
              <w:rPr>
                <w:spacing w:val="-2"/>
                <w:sz w:val="24"/>
              </w:rPr>
              <w:t>内容：我的母亲、好雪片片、卖白菜、我的空中楼阁、离</w:t>
            </w:r>
            <w:r>
              <w:rPr>
                <w:spacing w:val="12"/>
                <w:sz w:val="24"/>
              </w:rPr>
              <w:t>太阳最近 的树、像山那样思考、哦，香雪、项链、荷</w:t>
            </w:r>
            <w:r>
              <w:rPr>
                <w:spacing w:val="3"/>
                <w:sz w:val="24"/>
              </w:rPr>
              <w:t>花淀、读书人是幸福 人、拿来主义、文艺随笔二篇、</w:t>
            </w:r>
            <w:r>
              <w:rPr>
                <w:sz w:val="24"/>
              </w:rPr>
              <w:t>爱情诗二首、情人节的玫瑰绽开在 教室里、永远的蝴蝶</w:t>
            </w:r>
          </w:p>
          <w:p w14:paraId="6C8608D7">
            <w:pPr>
              <w:pStyle w:val="8"/>
              <w:spacing w:before="3" w:line="333" w:lineRule="auto"/>
              <w:ind w:left="216" w:right="62"/>
              <w:rPr>
                <w:sz w:val="24"/>
              </w:rPr>
            </w:pPr>
            <w:r>
              <w:rPr>
                <w:spacing w:val="10"/>
                <w:sz w:val="24"/>
              </w:rPr>
              <w:t>、《诗经》二首、(子路、曾皙、冉有、公西华侍坐)、</w:t>
            </w:r>
            <w:r>
              <w:rPr>
                <w:spacing w:val="13"/>
                <w:sz w:val="24"/>
              </w:rPr>
              <w:t>劝学。</w:t>
            </w:r>
          </w:p>
          <w:p w14:paraId="3B48B85B">
            <w:pPr>
              <w:pStyle w:val="8"/>
              <w:tabs>
                <w:tab w:val="left" w:pos="2273"/>
              </w:tabs>
              <w:spacing w:before="121" w:line="331" w:lineRule="auto"/>
              <w:ind w:left="216" w:right="93"/>
              <w:rPr>
                <w:sz w:val="24"/>
              </w:rPr>
            </w:pPr>
            <w:r>
              <w:rPr>
                <w:spacing w:val="-2"/>
                <w:sz w:val="24"/>
              </w:rPr>
              <w:t>要求：通过学习，</w:t>
            </w:r>
            <w:r>
              <w:rPr>
                <w:sz w:val="24"/>
              </w:rPr>
              <w:tab/>
            </w:r>
            <w:r>
              <w:rPr>
                <w:spacing w:val="-8"/>
                <w:sz w:val="24"/>
              </w:rPr>
              <w:t>注重语文学习方法，通过口语交际、写</w:t>
            </w:r>
            <w:r>
              <w:rPr>
                <w:spacing w:val="-4"/>
                <w:sz w:val="24"/>
              </w:rPr>
              <w:t>作、语文</w:t>
            </w:r>
            <w:r>
              <w:rPr>
                <w:spacing w:val="39"/>
                <w:sz w:val="24"/>
              </w:rPr>
              <w:t xml:space="preserve"> </w:t>
            </w:r>
            <w:r>
              <w:rPr>
                <w:spacing w:val="-4"/>
                <w:sz w:val="24"/>
              </w:rPr>
              <w:t>综合实践活动的相关训练，提高学生语文综合</w:t>
            </w:r>
            <w:r>
              <w:rPr>
                <w:spacing w:val="-10"/>
                <w:sz w:val="24"/>
              </w:rPr>
              <w:t>应</w:t>
            </w:r>
          </w:p>
          <w:p w14:paraId="2269ADCC">
            <w:pPr>
              <w:pStyle w:val="8"/>
              <w:spacing w:before="4"/>
              <w:ind w:left="216"/>
              <w:rPr>
                <w:sz w:val="24"/>
              </w:rPr>
            </w:pPr>
            <w:r>
              <w:rPr>
                <w:spacing w:val="-7"/>
                <w:sz w:val="24"/>
              </w:rPr>
              <w:t>用能力。</w:t>
            </w:r>
          </w:p>
        </w:tc>
      </w:tr>
      <w:tr w14:paraId="77564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5" w:hRule="atLeast"/>
        </w:trPr>
        <w:tc>
          <w:tcPr>
            <w:tcW w:w="796" w:type="dxa"/>
          </w:tcPr>
          <w:p w14:paraId="13AD551A">
            <w:pPr>
              <w:pStyle w:val="8"/>
              <w:rPr>
                <w:sz w:val="32"/>
              </w:rPr>
            </w:pPr>
          </w:p>
          <w:p w14:paraId="21943C61">
            <w:pPr>
              <w:pStyle w:val="8"/>
              <w:spacing w:before="9"/>
              <w:rPr>
                <w:sz w:val="37"/>
              </w:rPr>
            </w:pPr>
          </w:p>
          <w:p w14:paraId="288CAC93">
            <w:pPr>
              <w:pStyle w:val="8"/>
              <w:spacing w:before="1"/>
              <w:ind w:right="7"/>
              <w:jc w:val="center"/>
              <w:rPr>
                <w:sz w:val="24"/>
              </w:rPr>
            </w:pPr>
            <w:r>
              <w:rPr>
                <w:sz w:val="24"/>
              </w:rPr>
              <w:t>2</w:t>
            </w:r>
          </w:p>
        </w:tc>
        <w:tc>
          <w:tcPr>
            <w:tcW w:w="1368" w:type="dxa"/>
          </w:tcPr>
          <w:p w14:paraId="70253457">
            <w:pPr>
              <w:pStyle w:val="8"/>
              <w:rPr>
                <w:sz w:val="32"/>
              </w:rPr>
            </w:pPr>
          </w:p>
          <w:p w14:paraId="6B27CE66">
            <w:pPr>
              <w:pStyle w:val="8"/>
              <w:spacing w:before="9"/>
              <w:rPr>
                <w:sz w:val="37"/>
              </w:rPr>
            </w:pPr>
          </w:p>
          <w:p w14:paraId="6A426492">
            <w:pPr>
              <w:pStyle w:val="8"/>
              <w:spacing w:before="1"/>
              <w:ind w:left="112" w:right="104"/>
              <w:jc w:val="center"/>
              <w:rPr>
                <w:sz w:val="24"/>
              </w:rPr>
            </w:pPr>
            <w:r>
              <w:rPr>
                <w:spacing w:val="-7"/>
                <w:sz w:val="24"/>
              </w:rPr>
              <w:t>数学</w:t>
            </w:r>
          </w:p>
        </w:tc>
        <w:tc>
          <w:tcPr>
            <w:tcW w:w="6358" w:type="dxa"/>
          </w:tcPr>
          <w:p w14:paraId="00C1A981">
            <w:pPr>
              <w:pStyle w:val="8"/>
              <w:spacing w:before="172" w:line="331" w:lineRule="auto"/>
              <w:ind w:left="211" w:right="268" w:firstLine="16"/>
              <w:jc w:val="both"/>
              <w:rPr>
                <w:sz w:val="24"/>
              </w:rPr>
            </w:pPr>
            <w:r>
              <w:rPr>
                <w:spacing w:val="-2"/>
                <w:sz w:val="24"/>
              </w:rPr>
              <w:t>内容：分为基础模块和职业模块两大模块，其中包含：</w:t>
            </w:r>
            <w:r>
              <w:rPr>
                <w:spacing w:val="9"/>
                <w:sz w:val="24"/>
              </w:rPr>
              <w:t>平面向量、 集合和简易逻辑函数、不等式、三角函</w:t>
            </w:r>
            <w:r>
              <w:rPr>
                <w:spacing w:val="7"/>
                <w:sz w:val="24"/>
              </w:rPr>
              <w:t>数、数列、直线和圆的方 程、几何、概率统计。</w:t>
            </w:r>
          </w:p>
          <w:p w14:paraId="1DE868D9">
            <w:pPr>
              <w:pStyle w:val="8"/>
              <w:spacing w:before="196" w:line="331" w:lineRule="auto"/>
              <w:ind w:left="211" w:right="211" w:firstLine="16"/>
              <w:jc w:val="both"/>
              <w:rPr>
                <w:sz w:val="24"/>
              </w:rPr>
            </w:pPr>
            <w:r>
              <w:rPr>
                <w:spacing w:val="-2"/>
                <w:sz w:val="24"/>
              </w:rPr>
              <w:t>要求：培养学生数学的提出问题，分析问题和解决问题</w:t>
            </w:r>
            <w:r>
              <w:rPr>
                <w:sz w:val="24"/>
              </w:rPr>
              <w:t>的能力，发 展学生的创新意识和应用意识，提高学生数学探究能力，数学建模 能力和数学交流能力，进一步发</w:t>
            </w:r>
            <w:r>
              <w:rPr>
                <w:spacing w:val="-2"/>
                <w:sz w:val="24"/>
              </w:rPr>
              <w:t>展学生的数学实践能力。</w:t>
            </w:r>
          </w:p>
        </w:tc>
      </w:tr>
      <w:tr w14:paraId="02417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9" w:hRule="atLeast"/>
        </w:trPr>
        <w:tc>
          <w:tcPr>
            <w:tcW w:w="796" w:type="dxa"/>
          </w:tcPr>
          <w:p w14:paraId="2DF0108C">
            <w:pPr>
              <w:pStyle w:val="8"/>
              <w:rPr>
                <w:sz w:val="32"/>
              </w:rPr>
            </w:pPr>
          </w:p>
          <w:p w14:paraId="50D47396">
            <w:pPr>
              <w:pStyle w:val="8"/>
              <w:spacing w:before="10"/>
              <w:rPr>
                <w:sz w:val="37"/>
              </w:rPr>
            </w:pPr>
          </w:p>
          <w:p w14:paraId="29219BE9">
            <w:pPr>
              <w:pStyle w:val="8"/>
              <w:ind w:right="7"/>
              <w:jc w:val="center"/>
              <w:rPr>
                <w:sz w:val="24"/>
              </w:rPr>
            </w:pPr>
            <w:r>
              <w:rPr>
                <w:sz w:val="24"/>
              </w:rPr>
              <w:t>3</w:t>
            </w:r>
          </w:p>
        </w:tc>
        <w:tc>
          <w:tcPr>
            <w:tcW w:w="1368" w:type="dxa"/>
          </w:tcPr>
          <w:p w14:paraId="141BFFE3">
            <w:pPr>
              <w:pStyle w:val="8"/>
              <w:rPr>
                <w:sz w:val="32"/>
              </w:rPr>
            </w:pPr>
          </w:p>
          <w:p w14:paraId="1F83A4E4">
            <w:pPr>
              <w:pStyle w:val="8"/>
              <w:spacing w:before="10"/>
              <w:rPr>
                <w:sz w:val="37"/>
              </w:rPr>
            </w:pPr>
          </w:p>
          <w:p w14:paraId="052F5975">
            <w:pPr>
              <w:pStyle w:val="8"/>
              <w:ind w:left="112" w:right="104"/>
              <w:jc w:val="center"/>
              <w:rPr>
                <w:sz w:val="24"/>
              </w:rPr>
            </w:pPr>
            <w:r>
              <w:rPr>
                <w:spacing w:val="-7"/>
                <w:sz w:val="24"/>
              </w:rPr>
              <w:t>英语</w:t>
            </w:r>
          </w:p>
        </w:tc>
        <w:tc>
          <w:tcPr>
            <w:tcW w:w="6358" w:type="dxa"/>
          </w:tcPr>
          <w:p w14:paraId="060466F5">
            <w:pPr>
              <w:pStyle w:val="8"/>
              <w:spacing w:before="12"/>
              <w:rPr>
                <w:sz w:val="16"/>
              </w:rPr>
            </w:pPr>
          </w:p>
          <w:p w14:paraId="411792FB">
            <w:pPr>
              <w:pStyle w:val="8"/>
              <w:tabs>
                <w:tab w:val="left" w:pos="1116"/>
              </w:tabs>
              <w:spacing w:line="331" w:lineRule="auto"/>
              <w:ind w:left="108" w:right="211"/>
              <w:rPr>
                <w:sz w:val="24"/>
              </w:rPr>
            </w:pPr>
            <w:r>
              <w:rPr>
                <w:spacing w:val="-4"/>
                <w:sz w:val="24"/>
              </w:rPr>
              <w:t>内容：</w:t>
            </w:r>
            <w:r>
              <w:rPr>
                <w:sz w:val="24"/>
              </w:rPr>
              <w:tab/>
            </w:r>
            <w:r>
              <w:rPr>
                <w:sz w:val="24"/>
              </w:rPr>
              <w:t>谈论学</w:t>
            </w:r>
            <w:r>
              <w:rPr>
                <w:spacing w:val="8"/>
                <w:sz w:val="24"/>
              </w:rPr>
              <w:t>校</w:t>
            </w:r>
            <w:r>
              <w:rPr>
                <w:sz w:val="24"/>
              </w:rPr>
              <w:t>的课后生活</w:t>
            </w:r>
            <w:r>
              <w:rPr>
                <w:spacing w:val="8"/>
                <w:sz w:val="24"/>
              </w:rPr>
              <w:t>、</w:t>
            </w:r>
            <w:r>
              <w:rPr>
                <w:sz w:val="24"/>
              </w:rPr>
              <w:t>谈论家庭成</w:t>
            </w:r>
            <w:r>
              <w:rPr>
                <w:spacing w:val="8"/>
                <w:sz w:val="24"/>
              </w:rPr>
              <w:t>员</w:t>
            </w:r>
            <w:r>
              <w:rPr>
                <w:sz w:val="24"/>
              </w:rPr>
              <w:t>和朋友、</w:t>
            </w:r>
            <w:r>
              <w:rPr>
                <w:spacing w:val="-4"/>
                <w:sz w:val="24"/>
              </w:rPr>
              <w:t>谈论健康生</w:t>
            </w:r>
            <w:r>
              <w:rPr>
                <w:spacing w:val="40"/>
                <w:sz w:val="24"/>
              </w:rPr>
              <w:t xml:space="preserve"> </w:t>
            </w:r>
            <w:r>
              <w:rPr>
                <w:spacing w:val="-4"/>
                <w:sz w:val="24"/>
              </w:rPr>
              <w:t>活、学会如何问路，业余活动、购物、食物</w:t>
            </w:r>
            <w:r>
              <w:rPr>
                <w:spacing w:val="-10"/>
                <w:sz w:val="24"/>
              </w:rPr>
              <w:t>和</w:t>
            </w:r>
          </w:p>
          <w:p w14:paraId="37DA5B99">
            <w:pPr>
              <w:pStyle w:val="8"/>
              <w:spacing w:before="2"/>
              <w:ind w:left="108"/>
              <w:rPr>
                <w:sz w:val="24"/>
              </w:rPr>
            </w:pPr>
            <w:r>
              <w:rPr>
                <w:spacing w:val="-5"/>
                <w:sz w:val="24"/>
              </w:rPr>
              <w:t>饮品、宾馆服务。</w:t>
            </w:r>
          </w:p>
        </w:tc>
      </w:tr>
    </w:tbl>
    <w:p w14:paraId="159DF7B7">
      <w:pPr>
        <w:spacing w:after="0"/>
        <w:rPr>
          <w:sz w:val="24"/>
        </w:rPr>
        <w:sectPr>
          <w:pgSz w:w="11910" w:h="16840"/>
          <w:pgMar w:top="1180" w:right="820" w:bottom="1200" w:left="1260" w:header="887" w:footer="1008" w:gutter="0"/>
          <w:pgBorders>
            <w:top w:val="none" w:sz="0" w:space="0"/>
            <w:left w:val="none" w:sz="0" w:space="0"/>
            <w:bottom w:val="none" w:sz="0" w:space="0"/>
            <w:right w:val="none" w:sz="0" w:space="0"/>
          </w:pgBorders>
          <w:cols w:space="720" w:num="1"/>
        </w:sectPr>
      </w:pPr>
    </w:p>
    <w:p w14:paraId="2D84E615">
      <w:pPr>
        <w:pStyle w:val="2"/>
        <w:spacing w:before="9"/>
        <w:rPr>
          <w:sz w:val="13"/>
        </w:rPr>
      </w:pPr>
    </w:p>
    <w:tbl>
      <w:tblPr>
        <w:tblStyle w:val="4"/>
        <w:tblW w:w="0" w:type="auto"/>
        <w:tblInd w:w="4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6"/>
        <w:gridCol w:w="1368"/>
        <w:gridCol w:w="6358"/>
      </w:tblGrid>
      <w:tr w14:paraId="2559A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5" w:hRule="atLeast"/>
        </w:trPr>
        <w:tc>
          <w:tcPr>
            <w:tcW w:w="796" w:type="dxa"/>
          </w:tcPr>
          <w:p w14:paraId="62CEF846">
            <w:pPr>
              <w:pStyle w:val="8"/>
              <w:rPr>
                <w:rFonts w:ascii="Times New Roman"/>
                <w:sz w:val="22"/>
              </w:rPr>
            </w:pPr>
          </w:p>
        </w:tc>
        <w:tc>
          <w:tcPr>
            <w:tcW w:w="1368" w:type="dxa"/>
          </w:tcPr>
          <w:p w14:paraId="5676945D">
            <w:pPr>
              <w:pStyle w:val="8"/>
              <w:rPr>
                <w:rFonts w:ascii="Times New Roman"/>
                <w:sz w:val="22"/>
              </w:rPr>
            </w:pPr>
          </w:p>
        </w:tc>
        <w:tc>
          <w:tcPr>
            <w:tcW w:w="6358" w:type="dxa"/>
          </w:tcPr>
          <w:p w14:paraId="414B11F4">
            <w:pPr>
              <w:pStyle w:val="8"/>
              <w:spacing w:before="13"/>
              <w:rPr>
                <w:sz w:val="16"/>
              </w:rPr>
            </w:pPr>
          </w:p>
          <w:p w14:paraId="1D02D732">
            <w:pPr>
              <w:pStyle w:val="8"/>
              <w:spacing w:line="331" w:lineRule="auto"/>
              <w:ind w:left="108" w:right="201"/>
              <w:jc w:val="both"/>
              <w:rPr>
                <w:sz w:val="24"/>
              </w:rPr>
            </w:pPr>
            <w:r>
              <w:rPr>
                <w:spacing w:val="-2"/>
                <w:sz w:val="24"/>
              </w:rPr>
              <w:t>要求：通过本课程的学习，学生能够利用所学的词汇和句</w:t>
            </w:r>
            <w:r>
              <w:rPr>
                <w:spacing w:val="-3"/>
                <w:sz w:val="24"/>
              </w:rPr>
              <w:t>型描述课 后的生活，家庭成员， 健康生活和问路， 业余</w:t>
            </w:r>
            <w:r>
              <w:rPr>
                <w:sz w:val="24"/>
              </w:rPr>
              <w:t>活动，购物，食物和 饮品，宾馆服务等内容。</w:t>
            </w:r>
          </w:p>
        </w:tc>
      </w:tr>
      <w:tr w14:paraId="101F0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9" w:hRule="atLeast"/>
        </w:trPr>
        <w:tc>
          <w:tcPr>
            <w:tcW w:w="796" w:type="dxa"/>
          </w:tcPr>
          <w:p w14:paraId="5AA5C226">
            <w:pPr>
              <w:pStyle w:val="8"/>
              <w:rPr>
                <w:sz w:val="32"/>
              </w:rPr>
            </w:pPr>
          </w:p>
          <w:p w14:paraId="7603C5C5">
            <w:pPr>
              <w:pStyle w:val="8"/>
              <w:spacing w:before="9"/>
              <w:rPr>
                <w:sz w:val="37"/>
              </w:rPr>
            </w:pPr>
          </w:p>
          <w:p w14:paraId="7BC5AD49">
            <w:pPr>
              <w:pStyle w:val="8"/>
              <w:spacing w:before="1"/>
              <w:ind w:left="318"/>
              <w:rPr>
                <w:sz w:val="24"/>
              </w:rPr>
            </w:pPr>
            <w:r>
              <w:rPr>
                <w:sz w:val="24"/>
              </w:rPr>
              <w:t>4</w:t>
            </w:r>
          </w:p>
        </w:tc>
        <w:tc>
          <w:tcPr>
            <w:tcW w:w="1368" w:type="dxa"/>
          </w:tcPr>
          <w:p w14:paraId="0DF88B2D">
            <w:pPr>
              <w:pStyle w:val="8"/>
              <w:spacing w:before="10"/>
              <w:rPr>
                <w:sz w:val="43"/>
              </w:rPr>
            </w:pPr>
          </w:p>
          <w:p w14:paraId="56B4773D">
            <w:pPr>
              <w:pStyle w:val="8"/>
              <w:ind w:left="108"/>
              <w:rPr>
                <w:sz w:val="24"/>
              </w:rPr>
            </w:pPr>
            <w:r>
              <w:rPr>
                <w:spacing w:val="-6"/>
                <w:sz w:val="24"/>
              </w:rPr>
              <w:t>思想政治</w:t>
            </w:r>
          </w:p>
          <w:p w14:paraId="4C0C3D89">
            <w:pPr>
              <w:pStyle w:val="8"/>
              <w:spacing w:before="268" w:line="331" w:lineRule="auto"/>
              <w:ind w:left="108" w:right="97"/>
              <w:rPr>
                <w:sz w:val="24"/>
              </w:rPr>
            </w:pPr>
            <w:r>
              <w:rPr>
                <w:spacing w:val="5"/>
                <w:sz w:val="24"/>
              </w:rPr>
              <w:t>( 哲学与人</w:t>
            </w:r>
            <w:r>
              <w:rPr>
                <w:spacing w:val="-6"/>
                <w:sz w:val="24"/>
              </w:rPr>
              <w:t>生）</w:t>
            </w:r>
          </w:p>
        </w:tc>
        <w:tc>
          <w:tcPr>
            <w:tcW w:w="6358" w:type="dxa"/>
          </w:tcPr>
          <w:p w14:paraId="41AB5704">
            <w:pPr>
              <w:pStyle w:val="8"/>
              <w:spacing w:before="170" w:line="331" w:lineRule="auto"/>
              <w:ind w:left="108" w:right="211"/>
              <w:jc w:val="both"/>
              <w:rPr>
                <w:sz w:val="24"/>
              </w:rPr>
            </w:pPr>
            <w:r>
              <w:rPr>
                <w:spacing w:val="-2"/>
                <w:sz w:val="24"/>
              </w:rPr>
              <w:t>内容：以邓小平理论和“三个代表”重要思想为指导，深入</w:t>
            </w:r>
            <w:r>
              <w:rPr>
                <w:sz w:val="24"/>
              </w:rPr>
              <w:t>贯彻落 实科学发展观，对学生进行马克思主义哲学基本观点和方法及如何 做人的教育。</w:t>
            </w:r>
          </w:p>
          <w:p w14:paraId="36A125C5">
            <w:pPr>
              <w:pStyle w:val="8"/>
              <w:spacing w:before="193" w:line="331" w:lineRule="auto"/>
              <w:ind w:left="108" w:right="213"/>
              <w:jc w:val="both"/>
              <w:rPr>
                <w:sz w:val="24"/>
              </w:rPr>
            </w:pPr>
            <w:r>
              <w:rPr>
                <w:spacing w:val="-2"/>
                <w:sz w:val="24"/>
              </w:rPr>
              <w:t>要求：通过本课程的学习，学生能正确看待自然、社会的</w:t>
            </w:r>
            <w:r>
              <w:rPr>
                <w:sz w:val="24"/>
              </w:rPr>
              <w:t>发展，正 确认识和处理人生发展中的基本问题，逐步形</w:t>
            </w:r>
            <w:r>
              <w:rPr>
                <w:spacing w:val="1"/>
                <w:sz w:val="24"/>
              </w:rPr>
              <w:t>成正确的世界观、人 生观和价值观 。</w:t>
            </w:r>
          </w:p>
        </w:tc>
      </w:tr>
      <w:tr w14:paraId="477F2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6" w:hRule="atLeast"/>
        </w:trPr>
        <w:tc>
          <w:tcPr>
            <w:tcW w:w="796" w:type="dxa"/>
          </w:tcPr>
          <w:p w14:paraId="1AEDEFA0">
            <w:pPr>
              <w:pStyle w:val="8"/>
              <w:rPr>
                <w:sz w:val="32"/>
              </w:rPr>
            </w:pPr>
          </w:p>
          <w:p w14:paraId="0B941370">
            <w:pPr>
              <w:pStyle w:val="8"/>
              <w:spacing w:before="10"/>
              <w:rPr>
                <w:sz w:val="37"/>
              </w:rPr>
            </w:pPr>
          </w:p>
          <w:p w14:paraId="05E0986E">
            <w:pPr>
              <w:pStyle w:val="8"/>
              <w:ind w:left="321"/>
              <w:rPr>
                <w:sz w:val="24"/>
              </w:rPr>
            </w:pPr>
            <w:r>
              <w:rPr>
                <w:sz w:val="24"/>
              </w:rPr>
              <w:t>5</w:t>
            </w:r>
          </w:p>
        </w:tc>
        <w:tc>
          <w:tcPr>
            <w:tcW w:w="1368" w:type="dxa"/>
          </w:tcPr>
          <w:p w14:paraId="4E784109">
            <w:pPr>
              <w:pStyle w:val="8"/>
              <w:spacing w:before="13"/>
              <w:rPr>
                <w:sz w:val="17"/>
              </w:rPr>
            </w:pPr>
          </w:p>
          <w:p w14:paraId="44724E66">
            <w:pPr>
              <w:pStyle w:val="8"/>
              <w:spacing w:line="331" w:lineRule="auto"/>
              <w:ind w:left="108" w:right="95"/>
              <w:jc w:val="both"/>
              <w:rPr>
                <w:sz w:val="24"/>
              </w:rPr>
            </w:pPr>
            <w:r>
              <w:rPr>
                <w:sz w:val="24"/>
              </w:rPr>
              <w:t>思想政治 (</w:t>
            </w:r>
            <w:r>
              <w:rPr>
                <w:spacing w:val="-9"/>
                <w:sz w:val="24"/>
              </w:rPr>
              <w:t>职 业 道 德</w:t>
            </w:r>
            <w:r>
              <w:rPr>
                <w:spacing w:val="29"/>
                <w:sz w:val="24"/>
              </w:rPr>
              <w:t>与法治)</w:t>
            </w:r>
          </w:p>
        </w:tc>
        <w:tc>
          <w:tcPr>
            <w:tcW w:w="6358" w:type="dxa"/>
          </w:tcPr>
          <w:p w14:paraId="57DD8AC2">
            <w:pPr>
              <w:pStyle w:val="8"/>
              <w:spacing w:before="187" w:line="331" w:lineRule="auto"/>
              <w:ind w:left="108" w:right="141"/>
              <w:rPr>
                <w:sz w:val="24"/>
              </w:rPr>
            </w:pPr>
            <w:r>
              <w:rPr>
                <w:spacing w:val="-2"/>
                <w:sz w:val="24"/>
              </w:rPr>
              <w:t>内容：人际关系、校园礼仪、学习环境、自律能力培养、</w:t>
            </w:r>
            <w:r>
              <w:rPr>
                <w:sz w:val="24"/>
              </w:rPr>
              <w:t>法律、心 理调试、沟通与合作、价值观教育。</w:t>
            </w:r>
          </w:p>
          <w:p w14:paraId="27881F97">
            <w:pPr>
              <w:pStyle w:val="8"/>
              <w:spacing w:before="209"/>
              <w:ind w:left="108"/>
              <w:rPr>
                <w:sz w:val="24"/>
              </w:rPr>
            </w:pPr>
            <w:r>
              <w:rPr>
                <w:spacing w:val="-1"/>
                <w:sz w:val="24"/>
              </w:rPr>
              <w:t>要求：通过本课程的学习，帮助学生适应新环境、新生活</w:t>
            </w:r>
          </w:p>
          <w:p w14:paraId="34675336">
            <w:pPr>
              <w:pStyle w:val="8"/>
              <w:spacing w:before="165" w:line="331" w:lineRule="auto"/>
              <w:ind w:left="108" w:right="208"/>
              <w:jc w:val="both"/>
              <w:rPr>
                <w:sz w:val="24"/>
              </w:rPr>
            </w:pPr>
            <w:r>
              <w:rPr>
                <w:sz w:val="24"/>
              </w:rPr>
              <w:t>。初步形 成正确地观察社会、分析问题、选择人生道路的科学人生观，增强 自律意识、逐步培养文明习惯，具有坚定、自信的心理素质和善于 沟通、合作的品质，逐</w:t>
            </w:r>
            <w:r>
              <w:rPr>
                <w:spacing w:val="-2"/>
                <w:sz w:val="24"/>
              </w:rPr>
              <w:t>步提高社会实践的能力，成为具有良好思想素质的公民和企业受欢迎的从业者。</w:t>
            </w:r>
          </w:p>
        </w:tc>
      </w:tr>
      <w:tr w14:paraId="51015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2" w:hRule="atLeast"/>
        </w:trPr>
        <w:tc>
          <w:tcPr>
            <w:tcW w:w="796" w:type="dxa"/>
          </w:tcPr>
          <w:p w14:paraId="262D16CA">
            <w:pPr>
              <w:pStyle w:val="8"/>
              <w:rPr>
                <w:sz w:val="32"/>
              </w:rPr>
            </w:pPr>
          </w:p>
          <w:p w14:paraId="491FE17C">
            <w:pPr>
              <w:pStyle w:val="8"/>
              <w:spacing w:before="10"/>
              <w:rPr>
                <w:sz w:val="37"/>
              </w:rPr>
            </w:pPr>
          </w:p>
          <w:p w14:paraId="10D75759">
            <w:pPr>
              <w:pStyle w:val="8"/>
              <w:ind w:left="124"/>
              <w:jc w:val="center"/>
              <w:rPr>
                <w:sz w:val="24"/>
              </w:rPr>
            </w:pPr>
            <w:r>
              <w:rPr>
                <w:sz w:val="24"/>
              </w:rPr>
              <w:t>6</w:t>
            </w:r>
          </w:p>
        </w:tc>
        <w:tc>
          <w:tcPr>
            <w:tcW w:w="1368" w:type="dxa"/>
          </w:tcPr>
          <w:p w14:paraId="745C960A">
            <w:pPr>
              <w:pStyle w:val="8"/>
              <w:spacing w:line="331" w:lineRule="auto"/>
              <w:ind w:right="94"/>
              <w:jc w:val="both"/>
              <w:rPr>
                <w:sz w:val="24"/>
              </w:rPr>
            </w:pPr>
            <w:r>
              <w:rPr>
                <w:sz w:val="24"/>
              </w:rPr>
              <w:t>思想政治 (</w:t>
            </w:r>
            <w:r>
              <w:rPr>
                <w:rFonts w:hint="eastAsia"/>
                <w:sz w:val="24"/>
                <w:lang w:val="en-US" w:eastAsia="zh-CN"/>
              </w:rPr>
              <w:t>习近平新时代</w:t>
            </w:r>
            <w:r>
              <w:rPr>
                <w:spacing w:val="-9"/>
                <w:sz w:val="24"/>
              </w:rPr>
              <w:t>中 国 特 色</w:t>
            </w:r>
            <w:r>
              <w:rPr>
                <w:spacing w:val="-2"/>
                <w:sz w:val="24"/>
              </w:rPr>
              <w:t>社会主义)</w:t>
            </w:r>
          </w:p>
        </w:tc>
        <w:tc>
          <w:tcPr>
            <w:tcW w:w="6358" w:type="dxa"/>
          </w:tcPr>
          <w:p w14:paraId="5628BC62">
            <w:pPr>
              <w:pStyle w:val="8"/>
              <w:spacing w:before="103" w:line="331" w:lineRule="auto"/>
              <w:ind w:left="108" w:right="203"/>
              <w:jc w:val="both"/>
              <w:rPr>
                <w:sz w:val="24"/>
              </w:rPr>
            </w:pPr>
            <w:r>
              <w:rPr>
                <w:spacing w:val="-10"/>
                <w:sz w:val="24"/>
              </w:rPr>
              <w:t>内容：传授经济与政治常识的基础课程，旨在加强青少年的</w:t>
            </w:r>
            <w:r>
              <w:rPr>
                <w:spacing w:val="-6"/>
                <w:sz w:val="24"/>
              </w:rPr>
              <w:t>思想道 德教育。学会理财和消费，走近经济圈，发展中的</w:t>
            </w:r>
            <w:r>
              <w:rPr>
                <w:spacing w:val="-2"/>
                <w:sz w:val="24"/>
              </w:rPr>
              <w:t>我国经济，走进公民的政治生活，构建和谐社会。</w:t>
            </w:r>
          </w:p>
          <w:p w14:paraId="460F4450">
            <w:pPr>
              <w:pStyle w:val="8"/>
              <w:spacing w:before="126"/>
              <w:ind w:left="108"/>
              <w:rPr>
                <w:sz w:val="24"/>
              </w:rPr>
            </w:pPr>
            <w:r>
              <w:rPr>
                <w:spacing w:val="-1"/>
                <w:sz w:val="24"/>
              </w:rPr>
              <w:t>要求：通过本课程的学习，启发学生从适应自我发展出发</w:t>
            </w:r>
          </w:p>
        </w:tc>
      </w:tr>
    </w:tbl>
    <w:p w14:paraId="3B3A5FCF">
      <w:pPr>
        <w:spacing w:after="0"/>
        <w:rPr>
          <w:sz w:val="24"/>
        </w:rPr>
        <w:sectPr>
          <w:pgSz w:w="11910" w:h="16840"/>
          <w:pgMar w:top="1180" w:right="820" w:bottom="1200" w:left="1260" w:header="887" w:footer="1008" w:gutter="0"/>
          <w:pgBorders>
            <w:top w:val="none" w:sz="0" w:space="0"/>
            <w:left w:val="none" w:sz="0" w:space="0"/>
            <w:bottom w:val="none" w:sz="0" w:space="0"/>
            <w:right w:val="none" w:sz="0" w:space="0"/>
          </w:pgBorders>
          <w:cols w:space="720" w:num="1"/>
        </w:sectPr>
      </w:pPr>
    </w:p>
    <w:p w14:paraId="4158B300">
      <w:pPr>
        <w:pStyle w:val="2"/>
        <w:spacing w:before="9"/>
        <w:rPr>
          <w:sz w:val="13"/>
        </w:rPr>
      </w:pPr>
    </w:p>
    <w:tbl>
      <w:tblPr>
        <w:tblStyle w:val="4"/>
        <w:tblW w:w="0" w:type="auto"/>
        <w:tblInd w:w="4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6"/>
        <w:gridCol w:w="1368"/>
        <w:gridCol w:w="6358"/>
      </w:tblGrid>
      <w:tr w14:paraId="3A14E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796" w:type="dxa"/>
          </w:tcPr>
          <w:p w14:paraId="17F3AC45">
            <w:pPr>
              <w:pStyle w:val="8"/>
              <w:rPr>
                <w:rFonts w:ascii="Times New Roman"/>
                <w:sz w:val="22"/>
              </w:rPr>
            </w:pPr>
          </w:p>
        </w:tc>
        <w:tc>
          <w:tcPr>
            <w:tcW w:w="1368" w:type="dxa"/>
          </w:tcPr>
          <w:p w14:paraId="3EDEB009">
            <w:pPr>
              <w:pStyle w:val="8"/>
              <w:rPr>
                <w:rFonts w:ascii="Times New Roman"/>
                <w:sz w:val="22"/>
              </w:rPr>
            </w:pPr>
          </w:p>
        </w:tc>
        <w:tc>
          <w:tcPr>
            <w:tcW w:w="6358" w:type="dxa"/>
          </w:tcPr>
          <w:p w14:paraId="01F69CDC">
            <w:pPr>
              <w:pStyle w:val="8"/>
              <w:spacing w:line="414" w:lineRule="exact"/>
              <w:ind w:left="108"/>
              <w:rPr>
                <w:sz w:val="24"/>
              </w:rPr>
            </w:pPr>
            <w:r>
              <w:rPr>
                <w:spacing w:val="-5"/>
                <w:sz w:val="24"/>
              </w:rPr>
              <w:t>转向适应 社会生活，进而适应职业活动。</w:t>
            </w:r>
          </w:p>
        </w:tc>
      </w:tr>
      <w:tr w14:paraId="705EF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9" w:hRule="atLeast"/>
        </w:trPr>
        <w:tc>
          <w:tcPr>
            <w:tcW w:w="796" w:type="dxa"/>
            <w:tcBorders>
              <w:bottom w:val="single" w:color="FF0000" w:sz="18" w:space="0"/>
            </w:tcBorders>
          </w:tcPr>
          <w:p w14:paraId="47EEE91E">
            <w:pPr>
              <w:pStyle w:val="8"/>
              <w:rPr>
                <w:sz w:val="32"/>
              </w:rPr>
            </w:pPr>
          </w:p>
          <w:p w14:paraId="4D8EB2DC">
            <w:pPr>
              <w:pStyle w:val="8"/>
              <w:spacing w:before="10"/>
              <w:rPr>
                <w:sz w:val="37"/>
              </w:rPr>
            </w:pPr>
          </w:p>
          <w:p w14:paraId="48E2551C">
            <w:pPr>
              <w:pStyle w:val="8"/>
              <w:spacing w:before="1"/>
              <w:ind w:left="323"/>
              <w:rPr>
                <w:sz w:val="24"/>
              </w:rPr>
            </w:pPr>
            <w:r>
              <w:rPr>
                <w:sz w:val="24"/>
              </w:rPr>
              <w:t>7</w:t>
            </w:r>
          </w:p>
        </w:tc>
        <w:tc>
          <w:tcPr>
            <w:tcW w:w="1368" w:type="dxa"/>
            <w:tcBorders>
              <w:bottom w:val="single" w:color="FF0000" w:sz="18" w:space="0"/>
            </w:tcBorders>
          </w:tcPr>
          <w:p w14:paraId="6E6D1A75">
            <w:pPr>
              <w:pStyle w:val="8"/>
              <w:spacing w:before="11"/>
              <w:rPr>
                <w:sz w:val="43"/>
              </w:rPr>
            </w:pPr>
          </w:p>
          <w:p w14:paraId="0E695143">
            <w:pPr>
              <w:pStyle w:val="8"/>
              <w:ind w:left="108"/>
              <w:rPr>
                <w:sz w:val="24"/>
              </w:rPr>
            </w:pPr>
            <w:r>
              <w:rPr>
                <w:spacing w:val="-6"/>
                <w:sz w:val="24"/>
              </w:rPr>
              <w:t>思想政治</w:t>
            </w:r>
          </w:p>
          <w:p w14:paraId="67A9810B">
            <w:pPr>
              <w:pStyle w:val="8"/>
              <w:spacing w:before="230" w:line="331" w:lineRule="auto"/>
              <w:ind w:left="108" w:right="93"/>
              <w:jc w:val="both"/>
              <w:rPr>
                <w:sz w:val="24"/>
              </w:rPr>
            </w:pPr>
            <w:r>
              <w:rPr>
                <w:spacing w:val="5"/>
                <w:sz w:val="24"/>
              </w:rPr>
              <w:t>( 心理健康</w:t>
            </w:r>
            <w:r>
              <w:rPr>
                <w:spacing w:val="-9"/>
                <w:sz w:val="24"/>
              </w:rPr>
              <w:t>与 职 业 生</w:t>
            </w:r>
            <w:r>
              <w:rPr>
                <w:spacing w:val="-6"/>
                <w:sz w:val="24"/>
              </w:rPr>
              <w:t>涯)</w:t>
            </w:r>
          </w:p>
        </w:tc>
        <w:tc>
          <w:tcPr>
            <w:tcW w:w="6358" w:type="dxa"/>
            <w:tcBorders>
              <w:bottom w:val="single" w:color="FF0000" w:sz="18" w:space="0"/>
            </w:tcBorders>
          </w:tcPr>
          <w:p w14:paraId="73B78A37">
            <w:pPr>
              <w:pStyle w:val="8"/>
              <w:spacing w:before="84" w:line="331" w:lineRule="auto"/>
              <w:ind w:left="108" w:right="218"/>
              <w:rPr>
                <w:sz w:val="24"/>
              </w:rPr>
            </w:pPr>
            <w:r>
              <w:rPr>
                <w:spacing w:val="-2"/>
                <w:sz w:val="24"/>
              </w:rPr>
              <w:t>内容：职业道德、规则教育、职业道德、就业指导、职业精神、生涯规划。</w:t>
            </w:r>
          </w:p>
          <w:p w14:paraId="5A16527B">
            <w:pPr>
              <w:pStyle w:val="8"/>
              <w:spacing w:before="106" w:line="331" w:lineRule="auto"/>
              <w:ind w:left="108" w:right="218"/>
              <w:jc w:val="both"/>
              <w:rPr>
                <w:sz w:val="24"/>
              </w:rPr>
            </w:pPr>
            <w:r>
              <w:rPr>
                <w:spacing w:val="-2"/>
                <w:sz w:val="24"/>
              </w:rPr>
              <w:t>要求：通过本课程的学习，指导学生了解职业道德的基本</w:t>
            </w:r>
            <w:r>
              <w:rPr>
                <w:sz w:val="24"/>
              </w:rPr>
              <w:t>要求，理 解提高职业道德素养的重要性，掌握职业道德养成的途径和方法， 从而帮助学生从适应岗位要求入手</w:t>
            </w:r>
          </w:p>
          <w:p w14:paraId="25DAA395">
            <w:pPr>
              <w:pStyle w:val="8"/>
              <w:spacing w:before="3" w:line="331" w:lineRule="auto"/>
              <w:ind w:left="108" w:right="208"/>
              <w:jc w:val="both"/>
              <w:rPr>
                <w:sz w:val="24"/>
              </w:rPr>
            </w:pPr>
            <w:r>
              <w:rPr>
                <w:spacing w:val="-3"/>
                <w:sz w:val="24"/>
              </w:rPr>
              <w:t>，奠定良好的职业道德基础，能 规划自己的职业生涯。具</w:t>
            </w:r>
            <w:r>
              <w:rPr>
                <w:spacing w:val="-2"/>
                <w:sz w:val="24"/>
              </w:rPr>
              <w:t>有良好的心理素质，正确的价值观。</w:t>
            </w:r>
          </w:p>
        </w:tc>
      </w:tr>
      <w:tr w14:paraId="6AB2B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2" w:hRule="atLeast"/>
        </w:trPr>
        <w:tc>
          <w:tcPr>
            <w:tcW w:w="796" w:type="dxa"/>
            <w:tcBorders>
              <w:top w:val="single" w:color="FF0000" w:sz="18" w:space="0"/>
              <w:left w:val="single" w:color="FF0000" w:sz="18" w:space="0"/>
              <w:bottom w:val="single" w:color="FF0000" w:sz="18" w:space="0"/>
              <w:right w:val="single" w:color="FF0000" w:sz="18" w:space="0"/>
            </w:tcBorders>
            <w:vAlign w:val="top"/>
          </w:tcPr>
          <w:p w14:paraId="5B3AA964">
            <w:pPr>
              <w:pStyle w:val="8"/>
              <w:spacing w:before="13"/>
              <w:rPr>
                <w:sz w:val="17"/>
              </w:rPr>
            </w:pPr>
          </w:p>
          <w:p w14:paraId="078B5FAD">
            <w:pPr>
              <w:pStyle w:val="8"/>
              <w:spacing w:before="1"/>
              <w:ind w:left="124"/>
              <w:jc w:val="center"/>
              <w:rPr>
                <w:sz w:val="24"/>
              </w:rPr>
            </w:pPr>
            <w:r>
              <w:rPr>
                <w:sz w:val="24"/>
              </w:rPr>
              <w:t>8</w:t>
            </w:r>
          </w:p>
        </w:tc>
        <w:tc>
          <w:tcPr>
            <w:tcW w:w="1368" w:type="dxa"/>
            <w:tcBorders>
              <w:top w:val="single" w:color="FF0000" w:sz="18" w:space="0"/>
              <w:left w:val="single" w:color="FF0000" w:sz="18" w:space="0"/>
              <w:bottom w:val="single" w:color="FF0000" w:sz="18" w:space="0"/>
              <w:right w:val="single" w:color="FF0000" w:sz="18" w:space="0"/>
            </w:tcBorders>
            <w:vAlign w:val="top"/>
          </w:tcPr>
          <w:p w14:paraId="7B78F21B">
            <w:pPr>
              <w:pStyle w:val="8"/>
              <w:spacing w:before="13"/>
              <w:rPr>
                <w:sz w:val="17"/>
              </w:rPr>
            </w:pPr>
          </w:p>
          <w:p w14:paraId="1C1528DC">
            <w:pPr>
              <w:pStyle w:val="8"/>
              <w:spacing w:before="1" w:line="331" w:lineRule="auto"/>
              <w:ind w:left="108" w:right="95"/>
              <w:rPr>
                <w:sz w:val="24"/>
              </w:rPr>
            </w:pPr>
            <w:r>
              <w:rPr>
                <w:spacing w:val="-9"/>
                <w:sz w:val="24"/>
              </w:rPr>
              <w:t>体 育 与 健</w:t>
            </w:r>
            <w:r>
              <w:rPr>
                <w:spacing w:val="-10"/>
                <w:sz w:val="24"/>
              </w:rPr>
              <w:t>康</w:t>
            </w:r>
          </w:p>
        </w:tc>
        <w:tc>
          <w:tcPr>
            <w:tcW w:w="6358" w:type="dxa"/>
            <w:tcBorders>
              <w:top w:val="single" w:color="FF0000" w:sz="18" w:space="0"/>
              <w:left w:val="single" w:color="FF0000" w:sz="18" w:space="0"/>
              <w:bottom w:val="single" w:color="FF0000" w:sz="18" w:space="0"/>
              <w:right w:val="single" w:color="FF0000" w:sz="18" w:space="0"/>
            </w:tcBorders>
            <w:vAlign w:val="top"/>
          </w:tcPr>
          <w:p w14:paraId="05F003EC">
            <w:pPr>
              <w:pStyle w:val="8"/>
              <w:spacing w:before="17"/>
              <w:rPr>
                <w:sz w:val="16"/>
              </w:rPr>
            </w:pPr>
          </w:p>
          <w:p w14:paraId="7C0B1B1E">
            <w:pPr>
              <w:pStyle w:val="8"/>
              <w:spacing w:line="331" w:lineRule="auto"/>
              <w:ind w:left="108" w:right="98"/>
              <w:jc w:val="both"/>
              <w:rPr>
                <w:spacing w:val="-6"/>
                <w:sz w:val="24"/>
              </w:rPr>
            </w:pPr>
            <w:r>
              <w:rPr>
                <w:spacing w:val="-6"/>
                <w:sz w:val="24"/>
              </w:rPr>
              <w:t>内容：</w:t>
            </w:r>
            <w:r>
              <w:rPr>
                <w:rFonts w:hint="eastAsia"/>
                <w:spacing w:val="-6"/>
                <w:sz w:val="24"/>
                <w:lang w:val="en-US" w:eastAsia="zh-CN"/>
              </w:rPr>
              <w:t>田径</w:t>
            </w:r>
            <w:r>
              <w:rPr>
                <w:spacing w:val="-6"/>
                <w:sz w:val="24"/>
              </w:rPr>
              <w:t>、足球、篮球、排球、羽毛球、乒乓球、武术</w:t>
            </w:r>
            <w:r>
              <w:rPr>
                <w:rFonts w:hint="eastAsia"/>
                <w:spacing w:val="-6"/>
                <w:sz w:val="24"/>
                <w:lang w:val="en-US" w:eastAsia="zh-CN"/>
              </w:rPr>
              <w:t>等</w:t>
            </w:r>
            <w:r>
              <w:rPr>
                <w:spacing w:val="-6"/>
                <w:sz w:val="24"/>
              </w:rPr>
              <w:t>。</w:t>
            </w:r>
          </w:p>
          <w:p w14:paraId="46A6C0C4">
            <w:pPr>
              <w:pStyle w:val="8"/>
              <w:spacing w:line="331" w:lineRule="auto"/>
              <w:ind w:left="108" w:right="98"/>
              <w:jc w:val="both"/>
              <w:rPr>
                <w:sz w:val="24"/>
              </w:rPr>
            </w:pPr>
            <w:r>
              <w:rPr>
                <w:spacing w:val="-2"/>
                <w:sz w:val="24"/>
              </w:rPr>
              <w:t>要求：通过本课程的学习，培养学生的健康人格、增强体</w:t>
            </w:r>
            <w:r>
              <w:rPr>
                <w:sz w:val="24"/>
              </w:rPr>
              <w:t>能素质、 提高综合职业能力，养成终身从事体育锻炼的意识、能力与习惯， 提高生活质量，为全面促进学生身体健康、心理健康和社会适应能 力服务。</w:t>
            </w:r>
          </w:p>
        </w:tc>
      </w:tr>
      <w:tr w14:paraId="5BEDB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0" w:hRule="atLeast"/>
        </w:trPr>
        <w:tc>
          <w:tcPr>
            <w:tcW w:w="796" w:type="dxa"/>
            <w:tcBorders>
              <w:top w:val="single" w:color="FF0000" w:sz="18" w:space="0"/>
            </w:tcBorders>
          </w:tcPr>
          <w:p w14:paraId="068793DA">
            <w:pPr>
              <w:pStyle w:val="8"/>
              <w:rPr>
                <w:sz w:val="32"/>
              </w:rPr>
            </w:pPr>
          </w:p>
          <w:p w14:paraId="0331638F">
            <w:pPr>
              <w:pStyle w:val="8"/>
              <w:spacing w:before="9"/>
              <w:rPr>
                <w:sz w:val="37"/>
              </w:rPr>
            </w:pPr>
          </w:p>
          <w:p w14:paraId="60F373DC">
            <w:pPr>
              <w:pStyle w:val="8"/>
              <w:ind w:left="321"/>
              <w:rPr>
                <w:sz w:val="24"/>
              </w:rPr>
            </w:pPr>
            <w:r>
              <w:rPr>
                <w:sz w:val="24"/>
              </w:rPr>
              <w:t>9</w:t>
            </w:r>
          </w:p>
        </w:tc>
        <w:tc>
          <w:tcPr>
            <w:tcW w:w="1368" w:type="dxa"/>
            <w:tcBorders>
              <w:top w:val="single" w:color="FF0000" w:sz="18" w:space="0"/>
            </w:tcBorders>
          </w:tcPr>
          <w:p w14:paraId="2F695374">
            <w:pPr>
              <w:pStyle w:val="8"/>
              <w:rPr>
                <w:sz w:val="32"/>
              </w:rPr>
            </w:pPr>
          </w:p>
          <w:p w14:paraId="0CE3C2ED">
            <w:pPr>
              <w:pStyle w:val="8"/>
              <w:rPr>
                <w:sz w:val="32"/>
              </w:rPr>
            </w:pPr>
          </w:p>
          <w:p w14:paraId="2E0B70CB">
            <w:pPr>
              <w:pStyle w:val="8"/>
              <w:spacing w:before="3"/>
              <w:rPr>
                <w:sz w:val="40"/>
              </w:rPr>
            </w:pPr>
          </w:p>
          <w:p w14:paraId="49328F84">
            <w:pPr>
              <w:pStyle w:val="8"/>
              <w:ind w:left="108"/>
              <w:rPr>
                <w:sz w:val="24"/>
              </w:rPr>
            </w:pPr>
            <w:r>
              <w:rPr>
                <w:spacing w:val="-6"/>
                <w:sz w:val="24"/>
              </w:rPr>
              <w:t>信息技术</w:t>
            </w:r>
          </w:p>
        </w:tc>
        <w:tc>
          <w:tcPr>
            <w:tcW w:w="6358" w:type="dxa"/>
            <w:tcBorders>
              <w:top w:val="single" w:color="FF0000" w:sz="18" w:space="0"/>
            </w:tcBorders>
          </w:tcPr>
          <w:p w14:paraId="3E591523">
            <w:pPr>
              <w:pStyle w:val="8"/>
              <w:spacing w:before="83"/>
              <w:ind w:left="108"/>
              <w:rPr>
                <w:sz w:val="24"/>
              </w:rPr>
            </w:pPr>
            <w:r>
              <w:rPr>
                <w:spacing w:val="-5"/>
                <w:sz w:val="24"/>
              </w:rPr>
              <w:t xml:space="preserve">内容 ：计算机基础知识， </w:t>
            </w:r>
            <w:r>
              <w:rPr>
                <w:spacing w:val="-6"/>
                <w:sz w:val="24"/>
              </w:rPr>
              <w:t>Windows</w:t>
            </w:r>
            <w:r>
              <w:rPr>
                <w:spacing w:val="-7"/>
                <w:sz w:val="24"/>
              </w:rPr>
              <w:t>操作系统；应用因特网</w:t>
            </w:r>
          </w:p>
          <w:p w14:paraId="01191604">
            <w:pPr>
              <w:pStyle w:val="8"/>
              <w:tabs>
                <w:tab w:val="left" w:pos="564"/>
              </w:tabs>
              <w:spacing w:before="166" w:line="331" w:lineRule="auto"/>
              <w:ind w:left="108" w:right="352"/>
              <w:rPr>
                <w:sz w:val="24"/>
              </w:rPr>
            </w:pPr>
            <w:r>
              <w:rPr>
                <w:spacing w:val="-10"/>
                <w:sz w:val="24"/>
              </w:rPr>
              <w:t>；</w:t>
            </w:r>
            <w:r>
              <w:rPr>
                <w:sz w:val="24"/>
              </w:rPr>
              <w:tab/>
            </w:r>
            <w:r>
              <w:rPr>
                <w:spacing w:val="3"/>
                <w:sz w:val="24"/>
              </w:rPr>
              <w:t>文字处理软件的应用， 制作电子表格， 多媒体软</w:t>
            </w:r>
            <w:r>
              <w:rPr>
                <w:spacing w:val="16"/>
                <w:sz w:val="24"/>
              </w:rPr>
              <w:t>件应用和制作演示文稿。</w:t>
            </w:r>
          </w:p>
          <w:p w14:paraId="4B585840">
            <w:pPr>
              <w:pStyle w:val="8"/>
              <w:spacing w:before="7"/>
              <w:ind w:left="108"/>
              <w:rPr>
                <w:sz w:val="24"/>
              </w:rPr>
            </w:pPr>
            <w:r>
              <w:rPr>
                <w:spacing w:val="-10"/>
                <w:sz w:val="24"/>
              </w:rPr>
              <w:t>要求：使学生掌握必备的计算机应用基础知识和基本技能</w:t>
            </w:r>
          </w:p>
          <w:p w14:paraId="4B3B7C48">
            <w:pPr>
              <w:pStyle w:val="8"/>
              <w:spacing w:before="165" w:line="331" w:lineRule="auto"/>
              <w:ind w:left="108" w:right="203"/>
              <w:jc w:val="both"/>
              <w:rPr>
                <w:sz w:val="24"/>
              </w:rPr>
            </w:pPr>
            <w:r>
              <w:rPr>
                <w:sz w:val="24"/>
              </w:rPr>
              <w:t>，培养学 生应用计算机解决工作与生活中实际问题的能</w:t>
            </w:r>
            <w:r>
              <w:rPr>
                <w:spacing w:val="-4"/>
                <w:sz w:val="24"/>
              </w:rPr>
              <w:t>力；使学生初步具有 应用计算机学习的能力，为其职业生</w:t>
            </w:r>
            <w:r>
              <w:rPr>
                <w:spacing w:val="-2"/>
                <w:sz w:val="24"/>
              </w:rPr>
              <w:t>涯发展和终身学习莫定基础。</w:t>
            </w:r>
          </w:p>
        </w:tc>
      </w:tr>
      <w:tr w14:paraId="3C275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2" w:hRule="atLeast"/>
        </w:trPr>
        <w:tc>
          <w:tcPr>
            <w:tcW w:w="796" w:type="dxa"/>
          </w:tcPr>
          <w:p w14:paraId="79128952">
            <w:pPr>
              <w:pStyle w:val="8"/>
              <w:rPr>
                <w:rFonts w:ascii="Times New Roman"/>
                <w:sz w:val="22"/>
              </w:rPr>
            </w:pPr>
          </w:p>
        </w:tc>
        <w:tc>
          <w:tcPr>
            <w:tcW w:w="1368" w:type="dxa"/>
          </w:tcPr>
          <w:p w14:paraId="57A1105C">
            <w:pPr>
              <w:pStyle w:val="8"/>
              <w:rPr>
                <w:rFonts w:ascii="Times New Roman"/>
                <w:sz w:val="22"/>
              </w:rPr>
            </w:pPr>
          </w:p>
        </w:tc>
        <w:tc>
          <w:tcPr>
            <w:tcW w:w="6358" w:type="dxa"/>
          </w:tcPr>
          <w:p w14:paraId="7E124980">
            <w:pPr>
              <w:pStyle w:val="8"/>
              <w:spacing w:before="266"/>
              <w:ind w:left="108"/>
              <w:rPr>
                <w:sz w:val="24"/>
              </w:rPr>
            </w:pPr>
            <w:r>
              <w:rPr>
                <w:spacing w:val="-1"/>
                <w:sz w:val="24"/>
              </w:rPr>
              <w:t>内容：音乐鉴赏与实践、美术鉴赏与实践、舞剧作品赏析</w:t>
            </w:r>
          </w:p>
        </w:tc>
      </w:tr>
    </w:tbl>
    <w:p w14:paraId="5A4F1299">
      <w:pPr>
        <w:spacing w:after="0"/>
        <w:rPr>
          <w:sz w:val="24"/>
        </w:rPr>
        <w:sectPr>
          <w:pgSz w:w="11910" w:h="16840"/>
          <w:pgMar w:top="1180" w:right="820" w:bottom="1200" w:left="1260" w:header="887" w:footer="1008" w:gutter="0"/>
          <w:pgBorders>
            <w:top w:val="none" w:sz="0" w:space="0"/>
            <w:left w:val="none" w:sz="0" w:space="0"/>
            <w:bottom w:val="none" w:sz="0" w:space="0"/>
            <w:right w:val="none" w:sz="0" w:space="0"/>
          </w:pgBorders>
          <w:cols w:space="720" w:num="1"/>
        </w:sectPr>
      </w:pPr>
    </w:p>
    <w:p w14:paraId="41F5808A">
      <w:pPr>
        <w:pStyle w:val="2"/>
        <w:spacing w:before="9"/>
        <w:rPr>
          <w:sz w:val="13"/>
        </w:rPr>
      </w:pPr>
    </w:p>
    <w:tbl>
      <w:tblPr>
        <w:tblStyle w:val="4"/>
        <w:tblW w:w="0" w:type="auto"/>
        <w:tblInd w:w="4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6"/>
        <w:gridCol w:w="1368"/>
        <w:gridCol w:w="6358"/>
      </w:tblGrid>
      <w:tr w14:paraId="7A3E9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2" w:hRule="atLeast"/>
        </w:trPr>
        <w:tc>
          <w:tcPr>
            <w:tcW w:w="796" w:type="dxa"/>
          </w:tcPr>
          <w:p w14:paraId="3E8CB048">
            <w:pPr>
              <w:pStyle w:val="8"/>
              <w:spacing w:line="414" w:lineRule="exact"/>
              <w:ind w:left="338"/>
              <w:rPr>
                <w:sz w:val="24"/>
              </w:rPr>
            </w:pPr>
            <w:r>
              <w:rPr>
                <w:spacing w:val="-5"/>
                <w:sz w:val="24"/>
              </w:rPr>
              <w:t>10</w:t>
            </w:r>
          </w:p>
        </w:tc>
        <w:tc>
          <w:tcPr>
            <w:tcW w:w="1368" w:type="dxa"/>
          </w:tcPr>
          <w:p w14:paraId="6A6673BA">
            <w:pPr>
              <w:pStyle w:val="8"/>
              <w:spacing w:before="85"/>
              <w:ind w:right="433"/>
              <w:jc w:val="right"/>
              <w:rPr>
                <w:sz w:val="24"/>
              </w:rPr>
            </w:pPr>
            <w:r>
              <w:rPr>
                <w:spacing w:val="-8"/>
                <w:sz w:val="24"/>
              </w:rPr>
              <w:t>艺术</w:t>
            </w:r>
          </w:p>
        </w:tc>
        <w:tc>
          <w:tcPr>
            <w:tcW w:w="6358" w:type="dxa"/>
          </w:tcPr>
          <w:p w14:paraId="59E206F0">
            <w:pPr>
              <w:pStyle w:val="8"/>
              <w:spacing w:line="414" w:lineRule="exact"/>
              <w:ind w:left="108"/>
              <w:jc w:val="both"/>
              <w:rPr>
                <w:sz w:val="24"/>
              </w:rPr>
            </w:pPr>
            <w:r>
              <w:rPr>
                <w:spacing w:val="-1"/>
                <w:sz w:val="24"/>
              </w:rPr>
              <w:t>；音乐剧  作品赏析；流行音乐作品赏析、歌唱、演奏、</w:t>
            </w:r>
          </w:p>
          <w:p w14:paraId="6560AFF8">
            <w:pPr>
              <w:pStyle w:val="8"/>
              <w:spacing w:before="165"/>
              <w:ind w:left="108"/>
              <w:jc w:val="both"/>
              <w:rPr>
                <w:sz w:val="24"/>
              </w:rPr>
            </w:pPr>
            <w:r>
              <w:rPr>
                <w:spacing w:val="-3"/>
                <w:sz w:val="24"/>
              </w:rPr>
              <w:t>舞蹈、设计、中国书 画、中国传统艺术、影视等。</w:t>
            </w:r>
          </w:p>
          <w:p w14:paraId="531B8BDF">
            <w:pPr>
              <w:pStyle w:val="8"/>
              <w:spacing w:before="166" w:line="331" w:lineRule="auto"/>
              <w:ind w:left="108" w:right="199"/>
              <w:jc w:val="both"/>
              <w:rPr>
                <w:sz w:val="24"/>
              </w:rPr>
            </w:pPr>
            <w:r>
              <w:rPr>
                <w:spacing w:val="-2"/>
                <w:sz w:val="24"/>
              </w:rPr>
              <w:t>要求：要注重情感体验，使学生积累审美经验，掌握审美</w:t>
            </w:r>
            <w:r>
              <w:rPr>
                <w:sz w:val="24"/>
              </w:rPr>
              <w:t>方法，提 高审美能力。通过独立思考、合作学习、讨论分享等多种形式，培 育学生良好的人际沟通能力与团队合作精神。要注重结合学生生活 经验和专业学习开展实</w:t>
            </w:r>
            <w:r>
              <w:rPr>
                <w:spacing w:val="-3"/>
                <w:sz w:val="24"/>
              </w:rPr>
              <w:t>践创作活动，激发学生的学习兴趣，发展创 新思维，提高</w:t>
            </w:r>
            <w:r>
              <w:rPr>
                <w:spacing w:val="-2"/>
                <w:sz w:val="24"/>
              </w:rPr>
              <w:t>创新能力。</w:t>
            </w:r>
          </w:p>
        </w:tc>
      </w:tr>
      <w:tr w14:paraId="5C111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2" w:hRule="atLeast"/>
        </w:trPr>
        <w:tc>
          <w:tcPr>
            <w:tcW w:w="796" w:type="dxa"/>
          </w:tcPr>
          <w:p w14:paraId="104ACCF3">
            <w:pPr>
              <w:pStyle w:val="8"/>
              <w:rPr>
                <w:sz w:val="32"/>
              </w:rPr>
            </w:pPr>
          </w:p>
          <w:p w14:paraId="4245B143">
            <w:pPr>
              <w:pStyle w:val="8"/>
              <w:spacing w:before="10"/>
              <w:rPr>
                <w:sz w:val="37"/>
              </w:rPr>
            </w:pPr>
          </w:p>
          <w:p w14:paraId="6456989D">
            <w:pPr>
              <w:pStyle w:val="8"/>
              <w:ind w:left="285"/>
              <w:rPr>
                <w:sz w:val="24"/>
              </w:rPr>
            </w:pPr>
            <w:r>
              <w:rPr>
                <w:spacing w:val="-5"/>
                <w:sz w:val="24"/>
              </w:rPr>
              <w:t>11</w:t>
            </w:r>
          </w:p>
        </w:tc>
        <w:tc>
          <w:tcPr>
            <w:tcW w:w="1368" w:type="dxa"/>
          </w:tcPr>
          <w:p w14:paraId="027FD121">
            <w:pPr>
              <w:pStyle w:val="8"/>
              <w:rPr>
                <w:sz w:val="32"/>
              </w:rPr>
            </w:pPr>
          </w:p>
          <w:p w14:paraId="60F62F9E">
            <w:pPr>
              <w:pStyle w:val="8"/>
              <w:rPr>
                <w:sz w:val="32"/>
              </w:rPr>
            </w:pPr>
          </w:p>
          <w:p w14:paraId="3FF898E5">
            <w:pPr>
              <w:pStyle w:val="8"/>
              <w:spacing w:before="3"/>
              <w:rPr>
                <w:sz w:val="40"/>
              </w:rPr>
            </w:pPr>
          </w:p>
          <w:p w14:paraId="1D9497D1">
            <w:pPr>
              <w:pStyle w:val="8"/>
              <w:spacing w:before="1"/>
              <w:ind w:right="433"/>
              <w:jc w:val="right"/>
              <w:rPr>
                <w:rFonts w:hint="eastAsia" w:eastAsia="微软雅黑 Light"/>
                <w:sz w:val="24"/>
                <w:lang w:val="en-US" w:eastAsia="zh-CN"/>
              </w:rPr>
            </w:pPr>
            <w:r>
              <w:rPr>
                <w:rFonts w:hint="eastAsia"/>
                <w:sz w:val="24"/>
                <w:lang w:val="en-US" w:eastAsia="zh-CN"/>
              </w:rPr>
              <w:t>历史</w:t>
            </w:r>
          </w:p>
        </w:tc>
        <w:tc>
          <w:tcPr>
            <w:tcW w:w="6358" w:type="dxa"/>
          </w:tcPr>
          <w:p w14:paraId="6785E450">
            <w:pPr>
              <w:pStyle w:val="8"/>
              <w:spacing w:before="261" w:line="331" w:lineRule="auto"/>
              <w:ind w:left="108" w:right="211"/>
              <w:jc w:val="both"/>
              <w:rPr>
                <w:rFonts w:hint="eastAsia"/>
                <w:spacing w:val="-2"/>
                <w:sz w:val="24"/>
              </w:rPr>
            </w:pPr>
            <w:r>
              <w:rPr>
                <w:spacing w:val="-2"/>
                <w:sz w:val="24"/>
              </w:rPr>
              <w:t>内容：</w:t>
            </w:r>
            <w:r>
              <w:rPr>
                <w:rFonts w:hint="eastAsia"/>
                <w:spacing w:val="-2"/>
                <w:sz w:val="24"/>
              </w:rPr>
              <w:t>展现人类社会发展历程，让学生了解人类历史发展基本脉络、阶段特征及科技创新对社会发展的推动作用。满足学生职业发展需要，增强职业意识。</w:t>
            </w:r>
          </w:p>
          <w:p w14:paraId="328A5120">
            <w:pPr>
              <w:pStyle w:val="8"/>
              <w:spacing w:before="2" w:line="331" w:lineRule="auto"/>
              <w:ind w:right="213"/>
              <w:jc w:val="both"/>
              <w:rPr>
                <w:sz w:val="24"/>
              </w:rPr>
            </w:pPr>
            <w:r>
              <w:rPr>
                <w:spacing w:val="-2"/>
                <w:sz w:val="24"/>
              </w:rPr>
              <w:t>要求：</w:t>
            </w:r>
            <w:r>
              <w:rPr>
                <w:rFonts w:hint="eastAsia"/>
                <w:spacing w:val="-2"/>
                <w:sz w:val="24"/>
              </w:rPr>
              <w:t>能够将历史事件、人物等置于特定的时间和空间框架中去认识和理解，把握历史发展的脉络和趋势。学会收集、整理和辨析各种历史史料，依据可靠史料对历史问题进行论证和解释。</w:t>
            </w:r>
          </w:p>
        </w:tc>
      </w:tr>
    </w:tbl>
    <w:p w14:paraId="47815A5A">
      <w:pPr>
        <w:pStyle w:val="2"/>
        <w:rPr>
          <w:sz w:val="20"/>
        </w:rPr>
      </w:pPr>
    </w:p>
    <w:p w14:paraId="4DC9B370">
      <w:pPr>
        <w:pStyle w:val="2"/>
        <w:rPr>
          <w:sz w:val="20"/>
        </w:rPr>
      </w:pPr>
    </w:p>
    <w:p w14:paraId="75453BB0">
      <w:pPr>
        <w:pStyle w:val="2"/>
        <w:rPr>
          <w:sz w:val="20"/>
        </w:rPr>
      </w:pPr>
    </w:p>
    <w:p w14:paraId="624E5E59">
      <w:pPr>
        <w:pStyle w:val="2"/>
        <w:spacing w:before="14"/>
        <w:rPr>
          <w:sz w:val="15"/>
        </w:rPr>
      </w:pPr>
    </w:p>
    <w:p w14:paraId="0519026E">
      <w:pPr>
        <w:pStyle w:val="2"/>
        <w:spacing w:before="52"/>
        <w:ind w:left="830"/>
      </w:pPr>
      <w:r>
        <w:rPr>
          <w:spacing w:val="13"/>
        </w:rPr>
        <w:t>( 二) 专业基础课</w:t>
      </w:r>
    </w:p>
    <w:p w14:paraId="4AB9CF10">
      <w:pPr>
        <w:pStyle w:val="2"/>
        <w:spacing w:before="4"/>
        <w:rPr>
          <w:sz w:val="10"/>
        </w:rPr>
      </w:pPr>
    </w:p>
    <w:tbl>
      <w:tblPr>
        <w:tblStyle w:val="4"/>
        <w:tblW w:w="0" w:type="auto"/>
        <w:tblInd w:w="4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3"/>
        <w:gridCol w:w="1376"/>
        <w:gridCol w:w="6211"/>
      </w:tblGrid>
      <w:tr w14:paraId="6229F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783" w:type="dxa"/>
          </w:tcPr>
          <w:p w14:paraId="7A9B55BF">
            <w:pPr>
              <w:pStyle w:val="8"/>
              <w:spacing w:line="414" w:lineRule="exact"/>
              <w:ind w:left="134" w:right="128"/>
              <w:jc w:val="center"/>
              <w:rPr>
                <w:sz w:val="24"/>
              </w:rPr>
            </w:pPr>
            <w:r>
              <w:rPr>
                <w:spacing w:val="-5"/>
                <w:sz w:val="24"/>
              </w:rPr>
              <w:t>序号</w:t>
            </w:r>
          </w:p>
        </w:tc>
        <w:tc>
          <w:tcPr>
            <w:tcW w:w="1376" w:type="dxa"/>
          </w:tcPr>
          <w:p w14:paraId="5E865369">
            <w:pPr>
              <w:pStyle w:val="8"/>
              <w:spacing w:line="414" w:lineRule="exact"/>
              <w:ind w:left="206"/>
              <w:rPr>
                <w:sz w:val="24"/>
              </w:rPr>
            </w:pPr>
            <w:r>
              <w:rPr>
                <w:spacing w:val="-3"/>
                <w:sz w:val="24"/>
              </w:rPr>
              <w:t>课程名称</w:t>
            </w:r>
          </w:p>
        </w:tc>
        <w:tc>
          <w:tcPr>
            <w:tcW w:w="6211" w:type="dxa"/>
          </w:tcPr>
          <w:p w14:paraId="37CCDE94">
            <w:pPr>
              <w:pStyle w:val="8"/>
              <w:spacing w:line="414" w:lineRule="exact"/>
              <w:ind w:left="1552"/>
              <w:rPr>
                <w:sz w:val="24"/>
              </w:rPr>
            </w:pPr>
            <w:r>
              <w:rPr>
                <w:spacing w:val="17"/>
                <w:sz w:val="24"/>
              </w:rPr>
              <w:t>主 要 教 学 内 容 和 要 求</w:t>
            </w:r>
          </w:p>
        </w:tc>
      </w:tr>
      <w:tr w14:paraId="2B072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6" w:hRule="atLeast"/>
        </w:trPr>
        <w:tc>
          <w:tcPr>
            <w:tcW w:w="783" w:type="dxa"/>
          </w:tcPr>
          <w:p w14:paraId="3B70C9D7">
            <w:pPr>
              <w:pStyle w:val="8"/>
              <w:rPr>
                <w:sz w:val="32"/>
              </w:rPr>
            </w:pPr>
          </w:p>
          <w:p w14:paraId="04384469">
            <w:pPr>
              <w:pStyle w:val="8"/>
              <w:spacing w:before="1"/>
              <w:rPr>
                <w:sz w:val="39"/>
              </w:rPr>
            </w:pPr>
          </w:p>
          <w:p w14:paraId="38E8ACA0">
            <w:pPr>
              <w:pStyle w:val="8"/>
              <w:ind w:left="7"/>
              <w:jc w:val="center"/>
              <w:rPr>
                <w:sz w:val="24"/>
              </w:rPr>
            </w:pPr>
            <w:r>
              <w:rPr>
                <w:sz w:val="24"/>
              </w:rPr>
              <w:t>1</w:t>
            </w:r>
          </w:p>
        </w:tc>
        <w:tc>
          <w:tcPr>
            <w:tcW w:w="1376" w:type="dxa"/>
          </w:tcPr>
          <w:p w14:paraId="110E87A6">
            <w:pPr>
              <w:pStyle w:val="8"/>
              <w:rPr>
                <w:sz w:val="23"/>
              </w:rPr>
            </w:pPr>
          </w:p>
          <w:p w14:paraId="20AC2FCC">
            <w:pPr>
              <w:pStyle w:val="8"/>
              <w:spacing w:line="700" w:lineRule="atLeast"/>
              <w:ind w:left="446" w:right="199" w:hanging="236"/>
              <w:rPr>
                <w:sz w:val="24"/>
              </w:rPr>
            </w:pPr>
            <w:r>
              <w:rPr>
                <w:spacing w:val="-4"/>
                <w:sz w:val="24"/>
              </w:rPr>
              <w:t>汽车机械</w:t>
            </w:r>
            <w:r>
              <w:rPr>
                <w:spacing w:val="-6"/>
                <w:sz w:val="24"/>
              </w:rPr>
              <w:t>制图</w:t>
            </w:r>
          </w:p>
        </w:tc>
        <w:tc>
          <w:tcPr>
            <w:tcW w:w="6211" w:type="dxa"/>
          </w:tcPr>
          <w:p w14:paraId="2CB8E223">
            <w:pPr>
              <w:pStyle w:val="8"/>
              <w:spacing w:before="219" w:line="331" w:lineRule="auto"/>
              <w:ind w:left="213" w:right="209" w:firstLine="14"/>
              <w:rPr>
                <w:sz w:val="24"/>
              </w:rPr>
            </w:pPr>
            <w:r>
              <w:rPr>
                <w:spacing w:val="-2"/>
                <w:sz w:val="24"/>
              </w:rPr>
              <w:t>内容：学习机械制图的基本知识，基础投影理论和基本表达方法及有关国家标准。</w:t>
            </w:r>
          </w:p>
        </w:tc>
      </w:tr>
    </w:tbl>
    <w:p w14:paraId="2D1037FA">
      <w:pPr>
        <w:spacing w:after="0" w:line="331" w:lineRule="auto"/>
        <w:rPr>
          <w:sz w:val="24"/>
        </w:rPr>
        <w:sectPr>
          <w:pgSz w:w="11910" w:h="16840"/>
          <w:pgMar w:top="1180" w:right="820" w:bottom="1200" w:left="1260" w:header="887" w:footer="1008" w:gutter="0"/>
          <w:pgBorders>
            <w:top w:val="none" w:sz="0" w:space="0"/>
            <w:left w:val="none" w:sz="0" w:space="0"/>
            <w:bottom w:val="none" w:sz="0" w:space="0"/>
            <w:right w:val="none" w:sz="0" w:space="0"/>
          </w:pgBorders>
          <w:cols w:space="720" w:num="1"/>
        </w:sectPr>
      </w:pPr>
    </w:p>
    <w:p w14:paraId="2325F2A5">
      <w:pPr>
        <w:pStyle w:val="2"/>
        <w:spacing w:before="9"/>
        <w:rPr>
          <w:sz w:val="13"/>
        </w:rPr>
      </w:pPr>
    </w:p>
    <w:tbl>
      <w:tblPr>
        <w:tblStyle w:val="4"/>
        <w:tblW w:w="0" w:type="auto"/>
        <w:tblInd w:w="4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3"/>
        <w:gridCol w:w="1376"/>
        <w:gridCol w:w="6211"/>
      </w:tblGrid>
      <w:tr w14:paraId="28D4A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5" w:hRule="atLeast"/>
        </w:trPr>
        <w:tc>
          <w:tcPr>
            <w:tcW w:w="783" w:type="dxa"/>
          </w:tcPr>
          <w:p w14:paraId="1C44A201">
            <w:pPr>
              <w:pStyle w:val="8"/>
              <w:rPr>
                <w:rFonts w:ascii="Times New Roman"/>
                <w:sz w:val="22"/>
              </w:rPr>
            </w:pPr>
          </w:p>
        </w:tc>
        <w:tc>
          <w:tcPr>
            <w:tcW w:w="1376" w:type="dxa"/>
          </w:tcPr>
          <w:p w14:paraId="4EE0DD1A">
            <w:pPr>
              <w:pStyle w:val="8"/>
              <w:rPr>
                <w:rFonts w:ascii="Times New Roman"/>
                <w:sz w:val="22"/>
              </w:rPr>
            </w:pPr>
          </w:p>
        </w:tc>
        <w:tc>
          <w:tcPr>
            <w:tcW w:w="6211" w:type="dxa"/>
          </w:tcPr>
          <w:p w14:paraId="7C2F940D">
            <w:pPr>
              <w:pStyle w:val="8"/>
              <w:spacing w:line="417" w:lineRule="exact"/>
              <w:ind w:left="215"/>
              <w:rPr>
                <w:sz w:val="24"/>
              </w:rPr>
            </w:pPr>
            <w:r>
              <w:rPr>
                <w:spacing w:val="-1"/>
                <w:sz w:val="24"/>
              </w:rPr>
              <w:t>要求：通过本课程的学习，侧重培养学生的识图能力，</w:t>
            </w:r>
          </w:p>
          <w:p w14:paraId="6919D2AF">
            <w:pPr>
              <w:pStyle w:val="8"/>
              <w:spacing w:before="7" w:line="590" w:lineRule="atLeast"/>
              <w:ind w:left="225" w:right="199"/>
              <w:rPr>
                <w:sz w:val="24"/>
              </w:rPr>
            </w:pPr>
            <w:r>
              <w:rPr>
                <w:spacing w:val="-4"/>
                <w:sz w:val="24"/>
              </w:rPr>
              <w:t>能看懂一般 的装配图与零件图。为核心专业课的学习打下基础。</w:t>
            </w:r>
          </w:p>
        </w:tc>
      </w:tr>
      <w:tr w14:paraId="492C0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1" w:hRule="atLeast"/>
        </w:trPr>
        <w:tc>
          <w:tcPr>
            <w:tcW w:w="783" w:type="dxa"/>
            <w:tcBorders>
              <w:bottom w:val="single" w:color="FF0000" w:sz="4" w:space="0"/>
            </w:tcBorders>
          </w:tcPr>
          <w:p w14:paraId="0BEF72B7">
            <w:pPr>
              <w:pStyle w:val="8"/>
              <w:rPr>
                <w:sz w:val="32"/>
              </w:rPr>
            </w:pPr>
          </w:p>
          <w:p w14:paraId="1887BD46">
            <w:pPr>
              <w:pStyle w:val="8"/>
              <w:rPr>
                <w:sz w:val="32"/>
              </w:rPr>
            </w:pPr>
          </w:p>
          <w:p w14:paraId="52E470D9">
            <w:pPr>
              <w:pStyle w:val="8"/>
              <w:rPr>
                <w:sz w:val="32"/>
              </w:rPr>
            </w:pPr>
          </w:p>
          <w:p w14:paraId="63E3CA59">
            <w:pPr>
              <w:pStyle w:val="8"/>
              <w:rPr>
                <w:sz w:val="32"/>
              </w:rPr>
            </w:pPr>
          </w:p>
          <w:p w14:paraId="7B027344">
            <w:pPr>
              <w:pStyle w:val="8"/>
              <w:spacing w:before="15"/>
              <w:rPr>
                <w:sz w:val="23"/>
              </w:rPr>
            </w:pPr>
          </w:p>
          <w:p w14:paraId="0E3D2C35">
            <w:pPr>
              <w:pStyle w:val="8"/>
              <w:ind w:left="10"/>
              <w:jc w:val="center"/>
              <w:rPr>
                <w:sz w:val="24"/>
              </w:rPr>
            </w:pPr>
            <w:r>
              <w:rPr>
                <w:sz w:val="24"/>
              </w:rPr>
              <w:t>2</w:t>
            </w:r>
          </w:p>
        </w:tc>
        <w:tc>
          <w:tcPr>
            <w:tcW w:w="1376" w:type="dxa"/>
            <w:tcBorders>
              <w:bottom w:val="single" w:color="FF0000" w:sz="4" w:space="0"/>
            </w:tcBorders>
          </w:tcPr>
          <w:p w14:paraId="5655F176">
            <w:pPr>
              <w:pStyle w:val="8"/>
              <w:rPr>
                <w:sz w:val="32"/>
              </w:rPr>
            </w:pPr>
          </w:p>
          <w:p w14:paraId="53195E5F">
            <w:pPr>
              <w:pStyle w:val="8"/>
              <w:spacing w:before="1"/>
              <w:rPr>
                <w:sz w:val="39"/>
              </w:rPr>
            </w:pPr>
          </w:p>
          <w:p w14:paraId="7C4E3B70">
            <w:pPr>
              <w:pStyle w:val="8"/>
              <w:spacing w:before="1" w:line="388" w:lineRule="auto"/>
              <w:ind w:left="446" w:right="199" w:hanging="236"/>
              <w:rPr>
                <w:sz w:val="24"/>
              </w:rPr>
            </w:pPr>
            <w:r>
              <w:rPr>
                <w:spacing w:val="-4"/>
                <w:sz w:val="24"/>
              </w:rPr>
              <w:t>汽车机械</w:t>
            </w:r>
            <w:r>
              <w:rPr>
                <w:spacing w:val="-6"/>
                <w:sz w:val="24"/>
              </w:rPr>
              <w:t>基础</w:t>
            </w:r>
          </w:p>
        </w:tc>
        <w:tc>
          <w:tcPr>
            <w:tcW w:w="6211" w:type="dxa"/>
            <w:tcBorders>
              <w:bottom w:val="single" w:color="FF0000" w:sz="4" w:space="0"/>
            </w:tcBorders>
          </w:tcPr>
          <w:p w14:paraId="0D73C51A">
            <w:pPr>
              <w:pStyle w:val="8"/>
              <w:spacing w:before="111" w:line="331" w:lineRule="auto"/>
              <w:ind w:left="107" w:right="187"/>
              <w:rPr>
                <w:sz w:val="24"/>
              </w:rPr>
            </w:pPr>
            <w:r>
              <w:rPr>
                <w:spacing w:val="-14"/>
                <w:sz w:val="24"/>
              </w:rPr>
              <w:t>内容：带传动的组成、原理和类型，V 带传动；螺纹的种类</w:t>
            </w:r>
            <w:r>
              <w:rPr>
                <w:spacing w:val="-6"/>
                <w:sz w:val="24"/>
              </w:rPr>
              <w:t>代号标注，链传动的类型，齿轮传动的类型及应用，渐开</w:t>
            </w:r>
            <w:r>
              <w:rPr>
                <w:spacing w:val="-2"/>
                <w:sz w:val="24"/>
              </w:rPr>
              <w:t>线标准直齿轮的基本参数和几何尺寸计算；蜗杆传动的主要参数和啮合条件，应用特点；定轴轮系传动比计算</w:t>
            </w:r>
          </w:p>
          <w:p w14:paraId="6C352829">
            <w:pPr>
              <w:pStyle w:val="8"/>
              <w:spacing w:before="5" w:line="331" w:lineRule="auto"/>
              <w:ind w:left="107" w:right="197"/>
              <w:rPr>
                <w:sz w:val="24"/>
              </w:rPr>
            </w:pPr>
            <w:r>
              <w:rPr>
                <w:sz w:val="24"/>
              </w:rPr>
              <w:t>；平面连杆机构的特点，铰链四杆机 构的组成、分类和</w:t>
            </w:r>
            <w:r>
              <w:rPr>
                <w:spacing w:val="-2"/>
                <w:sz w:val="24"/>
              </w:rPr>
              <w:t>基本性质；轴的用途和分类。</w:t>
            </w:r>
          </w:p>
          <w:p w14:paraId="1652B90A">
            <w:pPr>
              <w:pStyle w:val="8"/>
              <w:spacing w:before="2"/>
              <w:ind w:left="215"/>
              <w:rPr>
                <w:sz w:val="24"/>
              </w:rPr>
            </w:pPr>
            <w:r>
              <w:rPr>
                <w:spacing w:val="-1"/>
                <w:sz w:val="24"/>
              </w:rPr>
              <w:t>要求：通过本课程的学习，了解汽车各传动机构的原理</w:t>
            </w:r>
          </w:p>
          <w:p w14:paraId="188A1B7E">
            <w:pPr>
              <w:pStyle w:val="8"/>
              <w:spacing w:before="166"/>
              <w:ind w:left="215"/>
              <w:rPr>
                <w:sz w:val="24"/>
              </w:rPr>
            </w:pPr>
            <w:r>
              <w:rPr>
                <w:spacing w:val="-9"/>
                <w:sz w:val="24"/>
              </w:rPr>
              <w:t>、种类及应用场合。</w:t>
            </w:r>
          </w:p>
        </w:tc>
      </w:tr>
      <w:tr w14:paraId="5FC99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3" w:hRule="atLeast"/>
        </w:trPr>
        <w:tc>
          <w:tcPr>
            <w:tcW w:w="783" w:type="dxa"/>
            <w:tcBorders>
              <w:top w:val="single" w:color="FF0000" w:sz="4" w:space="0"/>
              <w:left w:val="single" w:color="FF0000" w:sz="4" w:space="0"/>
              <w:bottom w:val="single" w:color="FF0000" w:sz="4" w:space="0"/>
              <w:right w:val="single" w:color="FF0000" w:sz="4" w:space="0"/>
            </w:tcBorders>
          </w:tcPr>
          <w:p w14:paraId="5EAF401F">
            <w:pPr>
              <w:pStyle w:val="8"/>
              <w:rPr>
                <w:sz w:val="32"/>
              </w:rPr>
            </w:pPr>
          </w:p>
          <w:p w14:paraId="32D477D6">
            <w:pPr>
              <w:pStyle w:val="8"/>
              <w:rPr>
                <w:sz w:val="32"/>
              </w:rPr>
            </w:pPr>
          </w:p>
          <w:p w14:paraId="384B9731">
            <w:pPr>
              <w:pStyle w:val="8"/>
              <w:spacing w:before="7"/>
              <w:rPr>
                <w:sz w:val="25"/>
              </w:rPr>
            </w:pPr>
          </w:p>
          <w:p w14:paraId="6AA0AF63">
            <w:pPr>
              <w:pStyle w:val="8"/>
              <w:spacing w:before="1"/>
              <w:ind w:left="10"/>
              <w:jc w:val="center"/>
              <w:rPr>
                <w:sz w:val="24"/>
              </w:rPr>
            </w:pPr>
            <w:r>
              <w:rPr>
                <w:sz w:val="24"/>
              </w:rPr>
              <w:t>3</w:t>
            </w:r>
          </w:p>
        </w:tc>
        <w:tc>
          <w:tcPr>
            <w:tcW w:w="1376" w:type="dxa"/>
            <w:tcBorders>
              <w:top w:val="single" w:color="FF0000" w:sz="4" w:space="0"/>
              <w:left w:val="single" w:color="FF0000" w:sz="4" w:space="0"/>
              <w:bottom w:val="single" w:color="FF0000" w:sz="4" w:space="0"/>
              <w:right w:val="single" w:color="FF0000" w:sz="4" w:space="0"/>
            </w:tcBorders>
          </w:tcPr>
          <w:p w14:paraId="3724E2DE">
            <w:pPr>
              <w:pStyle w:val="8"/>
              <w:rPr>
                <w:sz w:val="32"/>
              </w:rPr>
            </w:pPr>
          </w:p>
          <w:p w14:paraId="1281B273">
            <w:pPr>
              <w:pStyle w:val="8"/>
              <w:rPr>
                <w:sz w:val="32"/>
              </w:rPr>
            </w:pPr>
          </w:p>
          <w:p w14:paraId="48DB4ED4">
            <w:pPr>
              <w:pStyle w:val="8"/>
              <w:spacing w:before="9"/>
              <w:rPr>
                <w:sz w:val="18"/>
              </w:rPr>
            </w:pPr>
          </w:p>
          <w:p w14:paraId="772343F6">
            <w:pPr>
              <w:pStyle w:val="8"/>
              <w:spacing w:line="331" w:lineRule="auto"/>
              <w:ind w:left="108" w:right="223"/>
              <w:rPr>
                <w:rFonts w:hint="eastAsia" w:eastAsia="微软雅黑 Light"/>
                <w:sz w:val="24"/>
                <w:lang w:eastAsia="zh-CN"/>
              </w:rPr>
            </w:pPr>
            <w:r>
              <w:rPr>
                <w:rFonts w:hint="eastAsia"/>
                <w:spacing w:val="15"/>
                <w:sz w:val="24"/>
                <w:lang w:val="en-US" w:eastAsia="zh-CN"/>
              </w:rPr>
              <w:t>钳工</w:t>
            </w:r>
          </w:p>
        </w:tc>
        <w:tc>
          <w:tcPr>
            <w:tcW w:w="6211" w:type="dxa"/>
            <w:tcBorders>
              <w:top w:val="single" w:color="FF0000" w:sz="4" w:space="0"/>
              <w:left w:val="single" w:color="FF0000" w:sz="4" w:space="0"/>
              <w:bottom w:val="single" w:color="FF0000" w:sz="4" w:space="0"/>
              <w:right w:val="single" w:color="FF0000" w:sz="4" w:space="0"/>
            </w:tcBorders>
          </w:tcPr>
          <w:p w14:paraId="7A300F72">
            <w:pPr>
              <w:pStyle w:val="8"/>
              <w:spacing w:before="2"/>
              <w:ind w:left="107"/>
              <w:jc w:val="both"/>
              <w:rPr>
                <w:rFonts w:hint="eastAsia"/>
                <w:spacing w:val="-10"/>
                <w:sz w:val="24"/>
              </w:rPr>
            </w:pPr>
            <w:r>
              <w:rPr>
                <w:spacing w:val="-10"/>
                <w:sz w:val="24"/>
              </w:rPr>
              <w:t>内容：</w:t>
            </w:r>
            <w:r>
              <w:rPr>
                <w:rFonts w:hint="eastAsia"/>
                <w:spacing w:val="-10"/>
                <w:sz w:val="24"/>
              </w:rPr>
              <w:t> 划线工具使用（划针、划规、角尺、高度尺）</w:t>
            </w:r>
            <w:r>
              <w:rPr>
                <w:rFonts w:hint="eastAsia"/>
                <w:spacing w:val="-10"/>
                <w:sz w:val="24"/>
                <w:lang w:eastAsia="zh-CN"/>
              </w:rPr>
              <w:t>，</w:t>
            </w:r>
            <w:r>
              <w:rPr>
                <w:rFonts w:hint="eastAsia"/>
                <w:spacing w:val="-10"/>
                <w:sz w:val="24"/>
              </w:rPr>
              <w:t> 平面划线方法与步骤</w:t>
            </w:r>
            <w:r>
              <w:rPr>
                <w:rFonts w:hint="eastAsia"/>
                <w:spacing w:val="-10"/>
                <w:sz w:val="24"/>
                <w:lang w:eastAsia="zh-CN"/>
              </w:rPr>
              <w:t>，</w:t>
            </w:r>
            <w:r>
              <w:rPr>
                <w:rFonts w:hint="eastAsia"/>
                <w:spacing w:val="-10"/>
                <w:sz w:val="24"/>
              </w:rPr>
              <w:t>基准选择、等分划线、角度划线</w:t>
            </w:r>
            <w:r>
              <w:rPr>
                <w:rFonts w:hint="eastAsia"/>
                <w:spacing w:val="-10"/>
                <w:sz w:val="24"/>
                <w:lang w:eastAsia="zh-CN"/>
              </w:rPr>
              <w:t>。</w:t>
            </w:r>
            <w:r>
              <w:rPr>
                <w:rFonts w:hint="eastAsia"/>
                <w:spacing w:val="-10"/>
                <w:sz w:val="24"/>
              </w:rPr>
              <w:t>锯弓、锯条选择与安装</w:t>
            </w:r>
            <w:r>
              <w:rPr>
                <w:rFonts w:hint="eastAsia"/>
                <w:spacing w:val="-10"/>
                <w:sz w:val="24"/>
                <w:lang w:eastAsia="zh-CN"/>
              </w:rPr>
              <w:t>，</w:t>
            </w:r>
            <w:r>
              <w:rPr>
                <w:rFonts w:hint="eastAsia"/>
                <w:spacing w:val="-10"/>
                <w:sz w:val="24"/>
              </w:rPr>
              <w:t>站姿、握法、运锯姿势</w:t>
            </w:r>
            <w:r>
              <w:rPr>
                <w:rFonts w:hint="eastAsia"/>
                <w:spacing w:val="-10"/>
                <w:sz w:val="24"/>
                <w:lang w:eastAsia="zh-CN"/>
              </w:rPr>
              <w:t>，</w:t>
            </w:r>
            <w:r>
              <w:rPr>
                <w:rFonts w:hint="eastAsia"/>
                <w:spacing w:val="-10"/>
                <w:sz w:val="24"/>
              </w:rPr>
              <w:t> 直线锯削、起锯方法</w:t>
            </w:r>
            <w:r>
              <w:rPr>
                <w:rFonts w:hint="eastAsia"/>
                <w:spacing w:val="-10"/>
                <w:sz w:val="24"/>
                <w:lang w:eastAsia="zh-CN"/>
              </w:rPr>
              <w:t>，</w:t>
            </w:r>
            <w:r>
              <w:rPr>
                <w:rFonts w:hint="eastAsia"/>
                <w:spacing w:val="-10"/>
                <w:sz w:val="24"/>
              </w:rPr>
              <w:t> 薄板、厚料、角度锯削技巧</w:t>
            </w:r>
            <w:r>
              <w:rPr>
                <w:rFonts w:hint="eastAsia"/>
                <w:spacing w:val="-10"/>
                <w:sz w:val="24"/>
                <w:lang w:eastAsia="zh-CN"/>
              </w:rPr>
              <w:t>。</w:t>
            </w:r>
            <w:r>
              <w:rPr>
                <w:rFonts w:hint="eastAsia"/>
                <w:spacing w:val="-10"/>
                <w:sz w:val="24"/>
              </w:rPr>
              <w:t> 平锉、方锉、半圆锉等选择与使用</w:t>
            </w:r>
            <w:r>
              <w:rPr>
                <w:rFonts w:hint="eastAsia"/>
                <w:spacing w:val="-10"/>
                <w:sz w:val="24"/>
                <w:lang w:eastAsia="zh-CN"/>
              </w:rPr>
              <w:t>，</w:t>
            </w:r>
            <w:r>
              <w:rPr>
                <w:rFonts w:hint="eastAsia"/>
                <w:spacing w:val="-10"/>
                <w:sz w:val="24"/>
              </w:rPr>
              <w:t>平面锉削：顺向锉、交叉锉、推锉</w:t>
            </w:r>
            <w:r>
              <w:rPr>
                <w:rFonts w:hint="eastAsia"/>
                <w:spacing w:val="-10"/>
                <w:sz w:val="24"/>
                <w:lang w:eastAsia="zh-CN"/>
              </w:rPr>
              <w:t>，</w:t>
            </w:r>
            <w:r>
              <w:rPr>
                <w:rFonts w:hint="eastAsia"/>
                <w:spacing w:val="-10"/>
                <w:sz w:val="24"/>
              </w:rPr>
              <w:t>垂直度、平行度锉削修整</w:t>
            </w:r>
            <w:r>
              <w:rPr>
                <w:rFonts w:hint="eastAsia"/>
                <w:spacing w:val="-10"/>
                <w:sz w:val="24"/>
                <w:lang w:eastAsia="zh-CN"/>
              </w:rPr>
              <w:t>。</w:t>
            </w:r>
          </w:p>
          <w:p w14:paraId="741A6534">
            <w:pPr>
              <w:pStyle w:val="8"/>
              <w:spacing w:before="2"/>
              <w:ind w:left="107"/>
              <w:jc w:val="both"/>
              <w:rPr>
                <w:rFonts w:hint="eastAsia" w:eastAsia="微软雅黑 Light"/>
                <w:sz w:val="24"/>
                <w:lang w:eastAsia="zh-CN"/>
              </w:rPr>
            </w:pPr>
            <w:r>
              <w:rPr>
                <w:rFonts w:hint="eastAsia"/>
                <w:spacing w:val="-10"/>
                <w:sz w:val="24"/>
              </w:rPr>
              <w:t xml:space="preserve"> </w:t>
            </w:r>
            <w:r>
              <w:rPr>
                <w:spacing w:val="-8"/>
                <w:sz w:val="24"/>
              </w:rPr>
              <w:t>要求:</w:t>
            </w:r>
            <w:r>
              <w:rPr>
                <w:rFonts w:hint="eastAsia"/>
                <w:spacing w:val="-8"/>
                <w:sz w:val="24"/>
                <w:lang w:eastAsia="zh-CN"/>
              </w:rPr>
              <w:t>：严格遵守实训安全操作规程，正确佩戴劳动防护用品。 熟悉设备安全使用规范，不违章操作，不擅自动用不熟悉的设备。具备安全隐患识别与应急处理基本能力。</w:t>
            </w:r>
          </w:p>
        </w:tc>
      </w:tr>
      <w:tr w14:paraId="00889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6" w:hRule="atLeast"/>
        </w:trPr>
        <w:tc>
          <w:tcPr>
            <w:tcW w:w="783" w:type="dxa"/>
            <w:tcBorders>
              <w:top w:val="single" w:color="FF0000" w:sz="4" w:space="0"/>
            </w:tcBorders>
          </w:tcPr>
          <w:p w14:paraId="2D2F9C70">
            <w:pPr>
              <w:pStyle w:val="8"/>
              <w:rPr>
                <w:sz w:val="32"/>
              </w:rPr>
            </w:pPr>
          </w:p>
          <w:p w14:paraId="27742F5F">
            <w:pPr>
              <w:pStyle w:val="8"/>
              <w:spacing w:before="3"/>
              <w:rPr>
                <w:sz w:val="34"/>
              </w:rPr>
            </w:pPr>
          </w:p>
          <w:p w14:paraId="3F6DA654">
            <w:pPr>
              <w:pStyle w:val="8"/>
              <w:ind w:left="9"/>
              <w:jc w:val="center"/>
              <w:rPr>
                <w:sz w:val="24"/>
              </w:rPr>
            </w:pPr>
            <w:r>
              <w:rPr>
                <w:sz w:val="24"/>
              </w:rPr>
              <w:t>4</w:t>
            </w:r>
          </w:p>
        </w:tc>
        <w:tc>
          <w:tcPr>
            <w:tcW w:w="1376" w:type="dxa"/>
            <w:tcBorders>
              <w:top w:val="single" w:color="FF0000" w:sz="4" w:space="0"/>
            </w:tcBorders>
          </w:tcPr>
          <w:p w14:paraId="566864C1">
            <w:pPr>
              <w:pStyle w:val="8"/>
              <w:rPr>
                <w:rFonts w:ascii="Times New Roman"/>
                <w:sz w:val="22"/>
              </w:rPr>
            </w:pPr>
          </w:p>
        </w:tc>
        <w:tc>
          <w:tcPr>
            <w:tcW w:w="6211" w:type="dxa"/>
            <w:tcBorders>
              <w:top w:val="single" w:color="FF0000" w:sz="4" w:space="0"/>
            </w:tcBorders>
          </w:tcPr>
          <w:p w14:paraId="6B3764DB">
            <w:pPr>
              <w:pStyle w:val="8"/>
              <w:spacing w:before="8"/>
              <w:rPr>
                <w:sz w:val="16"/>
              </w:rPr>
            </w:pPr>
          </w:p>
          <w:p w14:paraId="3E2DB2FA">
            <w:pPr>
              <w:pStyle w:val="8"/>
              <w:ind w:left="107"/>
              <w:rPr>
                <w:sz w:val="24"/>
              </w:rPr>
            </w:pPr>
            <w:r>
              <w:rPr>
                <w:spacing w:val="-1"/>
                <w:sz w:val="24"/>
              </w:rPr>
              <w:t>内容：金属材料，非金属材料，汽车运行材料。</w:t>
            </w:r>
          </w:p>
          <w:p w14:paraId="5308800B">
            <w:pPr>
              <w:pStyle w:val="8"/>
              <w:spacing w:before="16"/>
              <w:rPr>
                <w:sz w:val="17"/>
              </w:rPr>
            </w:pPr>
          </w:p>
          <w:p w14:paraId="1AFB2F3C">
            <w:pPr>
              <w:pStyle w:val="8"/>
              <w:spacing w:line="590" w:lineRule="atLeast"/>
              <w:ind w:left="107" w:right="237"/>
              <w:jc w:val="both"/>
              <w:rPr>
                <w:sz w:val="24"/>
              </w:rPr>
            </w:pPr>
            <w:r>
              <w:rPr>
                <w:spacing w:val="-2"/>
                <w:sz w:val="24"/>
              </w:rPr>
              <w:t>要求：通过对汽车用金属材料的基本概念，常用金属材料的成分、组织、性能之间的关系的学习，能够识别常</w:t>
            </w:r>
            <w:r>
              <w:rPr>
                <w:spacing w:val="-1"/>
                <w:sz w:val="24"/>
              </w:rPr>
              <w:t>用金属材料的牌号，初步具有合理选用金属材料的能力</w:t>
            </w:r>
          </w:p>
        </w:tc>
      </w:tr>
    </w:tbl>
    <w:p w14:paraId="3F447383">
      <w:pPr>
        <w:spacing w:after="0" w:line="590" w:lineRule="atLeast"/>
        <w:jc w:val="both"/>
        <w:rPr>
          <w:sz w:val="24"/>
        </w:rPr>
        <w:sectPr>
          <w:pgSz w:w="11910" w:h="16840"/>
          <w:pgMar w:top="1180" w:right="820" w:bottom="1200" w:left="1260" w:header="887" w:footer="1008" w:gutter="0"/>
          <w:pgBorders>
            <w:top w:val="none" w:sz="0" w:space="0"/>
            <w:left w:val="none" w:sz="0" w:space="0"/>
            <w:bottom w:val="none" w:sz="0" w:space="0"/>
            <w:right w:val="none" w:sz="0" w:space="0"/>
          </w:pgBorders>
          <w:cols w:space="720" w:num="1"/>
        </w:sectPr>
      </w:pPr>
    </w:p>
    <w:p w14:paraId="3327DBEA">
      <w:pPr>
        <w:pStyle w:val="2"/>
        <w:spacing w:before="9"/>
        <w:rPr>
          <w:sz w:val="13"/>
        </w:rPr>
      </w:pPr>
    </w:p>
    <w:tbl>
      <w:tblPr>
        <w:tblStyle w:val="4"/>
        <w:tblW w:w="0" w:type="auto"/>
        <w:tblInd w:w="4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3"/>
        <w:gridCol w:w="1376"/>
        <w:gridCol w:w="6211"/>
      </w:tblGrid>
      <w:tr w14:paraId="6C82C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5" w:hRule="atLeast"/>
        </w:trPr>
        <w:tc>
          <w:tcPr>
            <w:tcW w:w="783" w:type="dxa"/>
          </w:tcPr>
          <w:p w14:paraId="6DA0A60B">
            <w:pPr>
              <w:pStyle w:val="8"/>
              <w:rPr>
                <w:rFonts w:ascii="Times New Roman"/>
                <w:sz w:val="22"/>
              </w:rPr>
            </w:pPr>
          </w:p>
        </w:tc>
        <w:tc>
          <w:tcPr>
            <w:tcW w:w="1376" w:type="dxa"/>
          </w:tcPr>
          <w:p w14:paraId="41431F89">
            <w:pPr>
              <w:pStyle w:val="8"/>
              <w:spacing w:before="85"/>
              <w:ind w:left="108"/>
              <w:rPr>
                <w:sz w:val="24"/>
              </w:rPr>
            </w:pPr>
            <w:r>
              <w:rPr>
                <w:spacing w:val="-6"/>
                <w:sz w:val="24"/>
              </w:rPr>
              <w:t>汽车材料</w:t>
            </w:r>
          </w:p>
        </w:tc>
        <w:tc>
          <w:tcPr>
            <w:tcW w:w="6211" w:type="dxa"/>
          </w:tcPr>
          <w:p w14:paraId="56047C30">
            <w:pPr>
              <w:pStyle w:val="8"/>
              <w:spacing w:line="414" w:lineRule="exact"/>
              <w:ind w:left="107"/>
              <w:rPr>
                <w:sz w:val="24"/>
              </w:rPr>
            </w:pPr>
            <w:r>
              <w:rPr>
                <w:spacing w:val="-1"/>
                <w:sz w:val="24"/>
              </w:rPr>
              <w:t>。通过对汽车运行材料的分类、品种、牌号、主要规格</w:t>
            </w:r>
          </w:p>
          <w:p w14:paraId="64E8DD4F">
            <w:pPr>
              <w:pStyle w:val="8"/>
              <w:spacing w:before="165" w:line="331" w:lineRule="auto"/>
              <w:ind w:left="107" w:right="240"/>
              <w:rPr>
                <w:sz w:val="24"/>
              </w:rPr>
            </w:pPr>
            <w:r>
              <w:rPr>
                <w:spacing w:val="-2"/>
                <w:sz w:val="24"/>
              </w:rPr>
              <w:t>及使用性能的学习，掌握选择、使用运行材料的能力，建立环保意识和能源意识。</w:t>
            </w:r>
          </w:p>
        </w:tc>
      </w:tr>
      <w:tr w14:paraId="008F3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6" w:hRule="atLeast"/>
        </w:trPr>
        <w:tc>
          <w:tcPr>
            <w:tcW w:w="783" w:type="dxa"/>
          </w:tcPr>
          <w:p w14:paraId="2236D91B">
            <w:pPr>
              <w:pStyle w:val="8"/>
              <w:rPr>
                <w:sz w:val="32"/>
              </w:rPr>
            </w:pPr>
          </w:p>
          <w:p w14:paraId="02B7ADB2">
            <w:pPr>
              <w:pStyle w:val="8"/>
              <w:rPr>
                <w:sz w:val="32"/>
              </w:rPr>
            </w:pPr>
          </w:p>
          <w:p w14:paraId="3B673552">
            <w:pPr>
              <w:pStyle w:val="8"/>
              <w:spacing w:before="8"/>
              <w:rPr>
                <w:sz w:val="21"/>
              </w:rPr>
            </w:pPr>
          </w:p>
          <w:p w14:paraId="03C311DA">
            <w:pPr>
              <w:pStyle w:val="8"/>
              <w:ind w:left="10"/>
              <w:jc w:val="center"/>
              <w:rPr>
                <w:sz w:val="24"/>
              </w:rPr>
            </w:pPr>
            <w:r>
              <w:rPr>
                <w:sz w:val="24"/>
              </w:rPr>
              <w:t>5</w:t>
            </w:r>
          </w:p>
        </w:tc>
        <w:tc>
          <w:tcPr>
            <w:tcW w:w="1376" w:type="dxa"/>
          </w:tcPr>
          <w:p w14:paraId="1346E41B">
            <w:pPr>
              <w:pStyle w:val="8"/>
              <w:rPr>
                <w:sz w:val="32"/>
              </w:rPr>
            </w:pPr>
          </w:p>
          <w:p w14:paraId="11C31B80">
            <w:pPr>
              <w:pStyle w:val="8"/>
              <w:spacing w:before="14"/>
              <w:rPr>
                <w:sz w:val="44"/>
              </w:rPr>
            </w:pPr>
          </w:p>
          <w:p w14:paraId="412E58F3">
            <w:pPr>
              <w:pStyle w:val="8"/>
              <w:spacing w:before="1"/>
              <w:ind w:right="197"/>
              <w:jc w:val="right"/>
              <w:rPr>
                <w:sz w:val="24"/>
              </w:rPr>
            </w:pPr>
            <w:r>
              <w:rPr>
                <w:spacing w:val="-4"/>
                <w:sz w:val="24"/>
              </w:rPr>
              <w:t>汽车文化</w:t>
            </w:r>
          </w:p>
        </w:tc>
        <w:tc>
          <w:tcPr>
            <w:tcW w:w="6211" w:type="dxa"/>
          </w:tcPr>
          <w:p w14:paraId="34603804">
            <w:pPr>
              <w:pStyle w:val="8"/>
              <w:spacing w:before="111" w:line="331" w:lineRule="auto"/>
              <w:ind w:left="107" w:right="377"/>
              <w:rPr>
                <w:sz w:val="24"/>
              </w:rPr>
            </w:pPr>
            <w:r>
              <w:rPr>
                <w:spacing w:val="-4"/>
                <w:sz w:val="24"/>
              </w:rPr>
              <w:t>内容：汽车发展历程、知名品牌汽车介绍、汽车的后市</w:t>
            </w:r>
            <w:r>
              <w:rPr>
                <w:sz w:val="24"/>
              </w:rPr>
              <w:t>场、汽车与 社会发展等。</w:t>
            </w:r>
          </w:p>
          <w:p w14:paraId="4BDACF89">
            <w:pPr>
              <w:pStyle w:val="8"/>
              <w:spacing w:before="2"/>
              <w:ind w:left="107"/>
              <w:rPr>
                <w:sz w:val="24"/>
              </w:rPr>
            </w:pPr>
            <w:r>
              <w:rPr>
                <w:spacing w:val="-3"/>
                <w:sz w:val="24"/>
              </w:rPr>
              <w:t>要求：了解汽车发展历史，对各国知名汽车品牌的发展</w:t>
            </w:r>
          </w:p>
          <w:p w14:paraId="4847D593">
            <w:pPr>
              <w:pStyle w:val="8"/>
              <w:spacing w:before="166" w:line="331" w:lineRule="auto"/>
              <w:ind w:left="107" w:right="259"/>
              <w:jc w:val="both"/>
              <w:rPr>
                <w:sz w:val="24"/>
              </w:rPr>
            </w:pPr>
            <w:r>
              <w:rPr>
                <w:spacing w:val="-4"/>
                <w:sz w:val="24"/>
              </w:rPr>
              <w:t>、技术、车 型等具有客观的认识和理解，对汽车后市场</w:t>
            </w:r>
            <w:r>
              <w:rPr>
                <w:spacing w:val="-2"/>
                <w:sz w:val="24"/>
              </w:rPr>
              <w:t>的现状有深刻认识，全 面理解汽车后市场，并对自己的职业发展有一定前瞻性规划。</w:t>
            </w:r>
          </w:p>
        </w:tc>
      </w:tr>
      <w:tr w14:paraId="3A48E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0" w:hRule="atLeast"/>
        </w:trPr>
        <w:tc>
          <w:tcPr>
            <w:tcW w:w="783" w:type="dxa"/>
          </w:tcPr>
          <w:p w14:paraId="5B53C41A">
            <w:pPr>
              <w:pStyle w:val="8"/>
              <w:rPr>
                <w:sz w:val="32"/>
              </w:rPr>
            </w:pPr>
          </w:p>
          <w:p w14:paraId="7BB07006">
            <w:pPr>
              <w:pStyle w:val="8"/>
              <w:rPr>
                <w:sz w:val="32"/>
              </w:rPr>
            </w:pPr>
          </w:p>
          <w:p w14:paraId="597725EF">
            <w:pPr>
              <w:pStyle w:val="8"/>
              <w:spacing w:before="3"/>
              <w:rPr>
                <w:sz w:val="38"/>
              </w:rPr>
            </w:pPr>
          </w:p>
          <w:p w14:paraId="1524D920">
            <w:pPr>
              <w:pStyle w:val="8"/>
              <w:spacing w:before="1"/>
              <w:ind w:left="10"/>
              <w:jc w:val="center"/>
              <w:rPr>
                <w:sz w:val="24"/>
              </w:rPr>
            </w:pPr>
            <w:r>
              <w:rPr>
                <w:sz w:val="24"/>
              </w:rPr>
              <w:t>6</w:t>
            </w:r>
          </w:p>
        </w:tc>
        <w:tc>
          <w:tcPr>
            <w:tcW w:w="1376" w:type="dxa"/>
          </w:tcPr>
          <w:p w14:paraId="1616F7AC">
            <w:pPr>
              <w:pStyle w:val="8"/>
              <w:rPr>
                <w:sz w:val="32"/>
              </w:rPr>
            </w:pPr>
          </w:p>
          <w:p w14:paraId="3CA611E2">
            <w:pPr>
              <w:pStyle w:val="8"/>
              <w:rPr>
                <w:sz w:val="32"/>
              </w:rPr>
            </w:pPr>
          </w:p>
          <w:p w14:paraId="6573A8C4">
            <w:pPr>
              <w:pStyle w:val="8"/>
              <w:spacing w:before="14"/>
              <w:rPr>
                <w:sz w:val="45"/>
              </w:rPr>
            </w:pPr>
          </w:p>
          <w:p w14:paraId="0682851C">
            <w:pPr>
              <w:pStyle w:val="8"/>
              <w:ind w:right="197"/>
              <w:jc w:val="right"/>
              <w:rPr>
                <w:sz w:val="24"/>
              </w:rPr>
            </w:pPr>
            <w:r>
              <w:rPr>
                <w:spacing w:val="-4"/>
                <w:sz w:val="24"/>
              </w:rPr>
              <w:t>汽车营销</w:t>
            </w:r>
          </w:p>
        </w:tc>
        <w:tc>
          <w:tcPr>
            <w:tcW w:w="6211" w:type="dxa"/>
          </w:tcPr>
          <w:p w14:paraId="2245947E">
            <w:pPr>
              <w:pStyle w:val="8"/>
              <w:spacing w:before="115" w:line="331" w:lineRule="auto"/>
              <w:ind w:left="107" w:right="264"/>
              <w:jc w:val="both"/>
              <w:rPr>
                <w:sz w:val="24"/>
              </w:rPr>
            </w:pPr>
            <w:r>
              <w:rPr>
                <w:spacing w:val="-2"/>
                <w:sz w:val="24"/>
              </w:rPr>
              <w:t>内容：汽车市场营销、分析汽车营销环境、分析汽车消</w:t>
            </w:r>
            <w:r>
              <w:rPr>
                <w:sz w:val="24"/>
              </w:rPr>
              <w:t>费者的购买 行为、实施汽车市场的STP策略、实施汽车</w:t>
            </w:r>
            <w:r>
              <w:rPr>
                <w:spacing w:val="-2"/>
                <w:sz w:val="24"/>
              </w:rPr>
              <w:t>产品策略、实施汽车产 品价格策略、实施汽车产品分销</w:t>
            </w:r>
            <w:r>
              <w:rPr>
                <w:sz w:val="24"/>
              </w:rPr>
              <w:t>渠道策略、实施汽车产品促销策 略。</w:t>
            </w:r>
          </w:p>
          <w:p w14:paraId="2B3D4A72">
            <w:pPr>
              <w:pStyle w:val="8"/>
              <w:spacing w:before="7" w:line="331" w:lineRule="auto"/>
              <w:ind w:left="107" w:right="506"/>
              <w:jc w:val="both"/>
              <w:rPr>
                <w:sz w:val="24"/>
              </w:rPr>
            </w:pPr>
            <w:r>
              <w:rPr>
                <w:spacing w:val="-2"/>
                <w:sz w:val="24"/>
              </w:rPr>
              <w:t>要求：通过本课程的学习，能够掌握汽车推销技术，</w:t>
            </w:r>
            <w:r>
              <w:rPr>
                <w:spacing w:val="-8"/>
                <w:sz w:val="24"/>
              </w:rPr>
              <w:t>汽车展厅销售，汽车消费业务，二手车交易，汽车经销</w:t>
            </w:r>
            <w:r>
              <w:rPr>
                <w:spacing w:val="-2"/>
                <w:sz w:val="24"/>
              </w:rPr>
              <w:t>商区域市场活动。</w:t>
            </w:r>
          </w:p>
        </w:tc>
      </w:tr>
      <w:tr w14:paraId="5515E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2" w:hRule="atLeast"/>
        </w:trPr>
        <w:tc>
          <w:tcPr>
            <w:tcW w:w="783" w:type="dxa"/>
          </w:tcPr>
          <w:p w14:paraId="1DACEA70">
            <w:pPr>
              <w:pStyle w:val="8"/>
              <w:rPr>
                <w:sz w:val="32"/>
              </w:rPr>
            </w:pPr>
          </w:p>
          <w:p w14:paraId="6AA5295D">
            <w:pPr>
              <w:pStyle w:val="8"/>
              <w:spacing w:before="9"/>
              <w:rPr>
                <w:sz w:val="19"/>
              </w:rPr>
            </w:pPr>
          </w:p>
          <w:p w14:paraId="4047BB71">
            <w:pPr>
              <w:pStyle w:val="8"/>
              <w:spacing w:before="1"/>
              <w:ind w:left="11"/>
              <w:jc w:val="center"/>
              <w:rPr>
                <w:sz w:val="24"/>
              </w:rPr>
            </w:pPr>
            <w:r>
              <w:rPr>
                <w:sz w:val="24"/>
              </w:rPr>
              <w:t>7</w:t>
            </w:r>
          </w:p>
        </w:tc>
        <w:tc>
          <w:tcPr>
            <w:tcW w:w="1376" w:type="dxa"/>
          </w:tcPr>
          <w:p w14:paraId="78775C60">
            <w:pPr>
              <w:pStyle w:val="8"/>
              <w:spacing w:before="14"/>
              <w:rPr>
                <w:sz w:val="37"/>
              </w:rPr>
            </w:pPr>
          </w:p>
          <w:p w14:paraId="03BAC46C">
            <w:pPr>
              <w:pStyle w:val="8"/>
              <w:spacing w:line="331" w:lineRule="auto"/>
              <w:ind w:left="108" w:right="302"/>
              <w:rPr>
                <w:sz w:val="24"/>
              </w:rPr>
            </w:pPr>
            <w:r>
              <w:rPr>
                <w:spacing w:val="-4"/>
                <w:sz w:val="24"/>
              </w:rPr>
              <w:t>液压与气</w:t>
            </w:r>
            <w:r>
              <w:rPr>
                <w:spacing w:val="-10"/>
                <w:sz w:val="24"/>
              </w:rPr>
              <w:t>动</w:t>
            </w:r>
          </w:p>
        </w:tc>
        <w:tc>
          <w:tcPr>
            <w:tcW w:w="6211" w:type="dxa"/>
          </w:tcPr>
          <w:p w14:paraId="57879276">
            <w:pPr>
              <w:pStyle w:val="8"/>
              <w:spacing w:before="83" w:line="331" w:lineRule="auto"/>
              <w:ind w:left="107" w:right="242"/>
              <w:jc w:val="both"/>
              <w:rPr>
                <w:sz w:val="24"/>
              </w:rPr>
            </w:pPr>
            <w:r>
              <w:rPr>
                <w:spacing w:val="-2"/>
                <w:sz w:val="24"/>
              </w:rPr>
              <w:t>内容：液压与气动的基础知识，液压与气动常用元件的</w:t>
            </w:r>
            <w:r>
              <w:rPr>
                <w:spacing w:val="-4"/>
                <w:sz w:val="24"/>
              </w:rPr>
              <w:t>工作原理、 基本回路，典型液压传动系统及其设计等。</w:t>
            </w:r>
            <w:r>
              <w:rPr>
                <w:spacing w:val="-1"/>
                <w:sz w:val="24"/>
              </w:rPr>
              <w:t>要求：通过本课程的学习，使学生系统的掌握， 惊讶与</w:t>
            </w:r>
            <w:r>
              <w:rPr>
                <w:sz w:val="24"/>
              </w:rPr>
              <w:t>启动，传动 的基础知识，基本原理和基本计算方法。</w:t>
            </w:r>
          </w:p>
        </w:tc>
      </w:tr>
    </w:tbl>
    <w:p w14:paraId="40B98A57">
      <w:pPr>
        <w:spacing w:after="0" w:line="331" w:lineRule="auto"/>
        <w:jc w:val="both"/>
        <w:rPr>
          <w:sz w:val="24"/>
        </w:rPr>
        <w:sectPr>
          <w:pgSz w:w="11910" w:h="16840"/>
          <w:pgMar w:top="1180" w:right="820" w:bottom="1200" w:left="1260" w:header="887" w:footer="1008" w:gutter="0"/>
          <w:pgBorders>
            <w:top w:val="none" w:sz="0" w:space="0"/>
            <w:left w:val="none" w:sz="0" w:space="0"/>
            <w:bottom w:val="none" w:sz="0" w:space="0"/>
            <w:right w:val="none" w:sz="0" w:space="0"/>
          </w:pgBorders>
          <w:cols w:space="720" w:num="1"/>
        </w:sectPr>
      </w:pPr>
    </w:p>
    <w:p w14:paraId="12503D55">
      <w:pPr>
        <w:pStyle w:val="2"/>
        <w:spacing w:before="11"/>
        <w:rPr>
          <w:sz w:val="9"/>
        </w:rPr>
      </w:pPr>
    </w:p>
    <w:p w14:paraId="11A4E311">
      <w:pPr>
        <w:pStyle w:val="2"/>
        <w:spacing w:before="53"/>
        <w:ind w:left="540"/>
      </w:pPr>
      <w:r>
        <w:t>（</w:t>
      </w:r>
      <w:r>
        <w:rPr>
          <w:spacing w:val="7"/>
        </w:rPr>
        <w:t xml:space="preserve"> 三</w:t>
      </w:r>
      <w:r>
        <w:t>）</w:t>
      </w:r>
      <w:r>
        <w:rPr>
          <w:spacing w:val="25"/>
        </w:rPr>
        <w:t xml:space="preserve"> 专业核心课程</w:t>
      </w:r>
    </w:p>
    <w:p w14:paraId="47DB8E7D">
      <w:pPr>
        <w:pStyle w:val="2"/>
        <w:spacing w:before="3"/>
        <w:rPr>
          <w:sz w:val="10"/>
        </w:rPr>
      </w:pPr>
    </w:p>
    <w:tbl>
      <w:tblPr>
        <w:tblStyle w:val="4"/>
        <w:tblW w:w="0" w:type="auto"/>
        <w:tblInd w:w="5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9"/>
        <w:gridCol w:w="1700"/>
        <w:gridCol w:w="5723"/>
      </w:tblGrid>
      <w:tr w14:paraId="6E130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0" w:hRule="atLeast"/>
        </w:trPr>
        <w:tc>
          <w:tcPr>
            <w:tcW w:w="999" w:type="dxa"/>
          </w:tcPr>
          <w:p w14:paraId="68405BBD">
            <w:pPr>
              <w:pStyle w:val="8"/>
              <w:spacing w:before="15" w:line="331" w:lineRule="auto"/>
              <w:ind w:left="230" w:right="516"/>
              <w:rPr>
                <w:sz w:val="24"/>
              </w:rPr>
            </w:pPr>
            <w:r>
              <w:rPr>
                <w:spacing w:val="-10"/>
                <w:sz w:val="24"/>
              </w:rPr>
              <w:t>序号</w:t>
            </w:r>
          </w:p>
        </w:tc>
        <w:tc>
          <w:tcPr>
            <w:tcW w:w="1700" w:type="dxa"/>
          </w:tcPr>
          <w:p w14:paraId="69961D50">
            <w:pPr>
              <w:pStyle w:val="8"/>
              <w:spacing w:before="15"/>
              <w:ind w:left="160"/>
              <w:rPr>
                <w:sz w:val="24"/>
              </w:rPr>
            </w:pPr>
            <w:r>
              <w:rPr>
                <w:spacing w:val="26"/>
                <w:sz w:val="24"/>
              </w:rPr>
              <w:t>课程名称</w:t>
            </w:r>
          </w:p>
        </w:tc>
        <w:tc>
          <w:tcPr>
            <w:tcW w:w="5723" w:type="dxa"/>
          </w:tcPr>
          <w:p w14:paraId="14B7C1CD">
            <w:pPr>
              <w:pStyle w:val="8"/>
              <w:spacing w:before="15"/>
              <w:ind w:left="1179"/>
              <w:rPr>
                <w:sz w:val="24"/>
              </w:rPr>
            </w:pPr>
            <w:r>
              <w:rPr>
                <w:spacing w:val="17"/>
                <w:sz w:val="24"/>
              </w:rPr>
              <w:t>主 要 教 学 内 容 和 要 求</w:t>
            </w:r>
          </w:p>
        </w:tc>
      </w:tr>
      <w:tr w14:paraId="63065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3" w:hRule="atLeast"/>
        </w:trPr>
        <w:tc>
          <w:tcPr>
            <w:tcW w:w="999" w:type="dxa"/>
            <w:tcBorders>
              <w:bottom w:val="single" w:color="000000" w:sz="4" w:space="0"/>
            </w:tcBorders>
            <w:vAlign w:val="top"/>
          </w:tcPr>
          <w:p w14:paraId="7F135509">
            <w:pPr>
              <w:pStyle w:val="8"/>
              <w:rPr>
                <w:sz w:val="32"/>
              </w:rPr>
            </w:pPr>
          </w:p>
          <w:p w14:paraId="064883DC">
            <w:pPr>
              <w:pStyle w:val="8"/>
              <w:spacing w:before="2"/>
              <w:rPr>
                <w:sz w:val="39"/>
              </w:rPr>
            </w:pPr>
          </w:p>
          <w:p w14:paraId="1313E948">
            <w:pPr>
              <w:pStyle w:val="8"/>
              <w:ind w:left="314"/>
              <w:rPr>
                <w:sz w:val="24"/>
              </w:rPr>
            </w:pPr>
            <w:r>
              <w:rPr>
                <w:sz w:val="24"/>
              </w:rPr>
              <w:t>1</w:t>
            </w:r>
          </w:p>
        </w:tc>
        <w:tc>
          <w:tcPr>
            <w:tcW w:w="1700" w:type="dxa"/>
            <w:tcBorders>
              <w:bottom w:val="single" w:color="000000" w:sz="4" w:space="0"/>
            </w:tcBorders>
            <w:vAlign w:val="top"/>
          </w:tcPr>
          <w:p w14:paraId="40FF7078">
            <w:pPr>
              <w:pStyle w:val="8"/>
              <w:rPr>
                <w:sz w:val="32"/>
              </w:rPr>
            </w:pPr>
          </w:p>
          <w:p w14:paraId="69BC61FB">
            <w:pPr>
              <w:pStyle w:val="8"/>
              <w:spacing w:before="2"/>
              <w:rPr>
                <w:sz w:val="39"/>
              </w:rPr>
            </w:pPr>
          </w:p>
          <w:p w14:paraId="6692937E">
            <w:pPr>
              <w:pStyle w:val="8"/>
              <w:spacing w:line="331" w:lineRule="auto"/>
              <w:ind w:left="110" w:right="356" w:hanging="15"/>
              <w:jc w:val="center"/>
              <w:rPr>
                <w:sz w:val="24"/>
              </w:rPr>
            </w:pPr>
            <w:r>
              <w:rPr>
                <w:spacing w:val="9"/>
                <w:sz w:val="24"/>
              </w:rPr>
              <w:t>汽车发动</w:t>
            </w:r>
            <w:r>
              <w:rPr>
                <w:spacing w:val="1"/>
                <w:sz w:val="24"/>
              </w:rPr>
              <w:t>机构造与维</w:t>
            </w:r>
            <w:r>
              <w:rPr>
                <w:spacing w:val="-10"/>
                <w:sz w:val="24"/>
              </w:rPr>
              <w:t>修</w:t>
            </w:r>
          </w:p>
        </w:tc>
        <w:tc>
          <w:tcPr>
            <w:tcW w:w="5723" w:type="dxa"/>
            <w:tcBorders>
              <w:bottom w:val="single" w:color="000000" w:sz="4" w:space="0"/>
            </w:tcBorders>
            <w:vAlign w:val="top"/>
          </w:tcPr>
          <w:p w14:paraId="1975CBCF">
            <w:pPr>
              <w:pStyle w:val="8"/>
              <w:spacing w:before="102" w:line="331" w:lineRule="auto"/>
              <w:ind w:left="212" w:right="136" w:firstLine="16"/>
              <w:jc w:val="both"/>
              <w:rPr>
                <w:sz w:val="24"/>
              </w:rPr>
            </w:pPr>
            <w:r>
              <w:rPr>
                <w:spacing w:val="-11"/>
                <w:sz w:val="24"/>
              </w:rPr>
              <w:t>内容：掌握汽车发动机的基本结构和工作原理等方</w:t>
            </w:r>
            <w:r>
              <w:rPr>
                <w:sz w:val="24"/>
              </w:rPr>
              <w:t>面的基本理论知 识；学会正确地拆卸、装配汽车</w:t>
            </w:r>
            <w:r>
              <w:rPr>
                <w:spacing w:val="1"/>
                <w:sz w:val="24"/>
              </w:rPr>
              <w:t>发动机，掌握汽车发动机检测、维  修的基本技能</w:t>
            </w:r>
          </w:p>
          <w:p w14:paraId="0BAC6466">
            <w:pPr>
              <w:pStyle w:val="8"/>
              <w:spacing w:before="4" w:line="331" w:lineRule="auto"/>
              <w:ind w:left="212" w:right="143"/>
              <w:jc w:val="both"/>
              <w:rPr>
                <w:sz w:val="24"/>
              </w:rPr>
            </w:pPr>
            <w:r>
              <w:rPr>
                <w:spacing w:val="8"/>
                <w:sz w:val="24"/>
              </w:rPr>
              <w:t>，能够利用各种专门的检测仪器、设备对汽车进</w:t>
            </w:r>
            <w:r>
              <w:rPr>
                <w:spacing w:val="1"/>
                <w:sz w:val="24"/>
              </w:rPr>
              <w:t>行检  测、故障诊断及故障排除，能够利用掌握的</w:t>
            </w:r>
          </w:p>
          <w:p w14:paraId="63BCD367">
            <w:pPr>
              <w:pStyle w:val="8"/>
              <w:spacing w:before="2"/>
              <w:ind w:left="212"/>
              <w:jc w:val="both"/>
              <w:rPr>
                <w:sz w:val="24"/>
              </w:rPr>
            </w:pPr>
            <w:r>
              <w:rPr>
                <w:spacing w:val="-1"/>
                <w:sz w:val="24"/>
              </w:rPr>
              <w:t>理论知识对出现的问题 进行分析总结。</w:t>
            </w:r>
          </w:p>
        </w:tc>
      </w:tr>
      <w:tr w14:paraId="5366C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2" w:hRule="atLeast"/>
        </w:trPr>
        <w:tc>
          <w:tcPr>
            <w:tcW w:w="999" w:type="dxa"/>
            <w:tcBorders>
              <w:top w:val="single" w:color="000000" w:sz="4" w:space="0"/>
            </w:tcBorders>
            <w:vAlign w:val="top"/>
          </w:tcPr>
          <w:p w14:paraId="6667272D">
            <w:pPr>
              <w:pStyle w:val="8"/>
              <w:spacing w:before="83"/>
              <w:ind w:left="293"/>
              <w:rPr>
                <w:sz w:val="24"/>
              </w:rPr>
            </w:pPr>
            <w:r>
              <w:rPr>
                <w:sz w:val="24"/>
              </w:rPr>
              <w:t>2</w:t>
            </w:r>
          </w:p>
        </w:tc>
        <w:tc>
          <w:tcPr>
            <w:tcW w:w="1700" w:type="dxa"/>
            <w:tcBorders>
              <w:top w:val="single" w:color="000000" w:sz="4" w:space="0"/>
            </w:tcBorders>
            <w:vAlign w:val="top"/>
          </w:tcPr>
          <w:p w14:paraId="7FA57B99">
            <w:pPr>
              <w:pStyle w:val="8"/>
              <w:spacing w:before="267" w:line="398" w:lineRule="exact"/>
              <w:ind w:left="107"/>
              <w:rPr>
                <w:sz w:val="24"/>
              </w:rPr>
            </w:pPr>
            <w:r>
              <w:rPr>
                <w:spacing w:val="30"/>
                <w:sz w:val="24"/>
              </w:rPr>
              <w:t>汽车底盘构</w:t>
            </w:r>
          </w:p>
          <w:p w14:paraId="50DF4B07">
            <w:pPr>
              <w:pStyle w:val="8"/>
              <w:spacing w:before="179" w:line="400" w:lineRule="exact"/>
              <w:ind w:left="107"/>
              <w:rPr>
                <w:sz w:val="24"/>
              </w:rPr>
            </w:pPr>
            <w:r>
              <w:rPr>
                <w:spacing w:val="-1"/>
                <w:sz w:val="24"/>
              </w:rPr>
              <w:t>造与维修</w:t>
            </w:r>
          </w:p>
        </w:tc>
        <w:tc>
          <w:tcPr>
            <w:tcW w:w="5723" w:type="dxa"/>
            <w:tcBorders>
              <w:top w:val="single" w:color="000000" w:sz="4" w:space="0"/>
            </w:tcBorders>
            <w:vAlign w:val="top"/>
          </w:tcPr>
          <w:p w14:paraId="6ABAA814">
            <w:pPr>
              <w:pStyle w:val="8"/>
              <w:spacing w:before="108" w:line="331" w:lineRule="auto"/>
              <w:ind w:left="107" w:right="362"/>
              <w:rPr>
                <w:sz w:val="24"/>
              </w:rPr>
            </w:pPr>
            <w:r>
              <w:rPr>
                <w:sz w:val="24"/>
              </w:rPr>
              <w:t>要求：通过理论知识的学习、虚拟仿真和操作技</w:t>
            </w:r>
            <w:r>
              <w:rPr>
                <w:spacing w:val="-1"/>
                <w:sz w:val="24"/>
              </w:rPr>
              <w:t>能训练，使学生能  掌握拆装汽车发动机的操作规</w:t>
            </w:r>
          </w:p>
          <w:p w14:paraId="7A1114E4">
            <w:pPr>
              <w:pStyle w:val="8"/>
              <w:spacing w:before="5"/>
              <w:ind w:left="107"/>
              <w:rPr>
                <w:spacing w:val="-1"/>
                <w:sz w:val="24"/>
              </w:rPr>
            </w:pPr>
            <w:r>
              <w:rPr>
                <w:spacing w:val="-1"/>
                <w:sz w:val="24"/>
              </w:rPr>
              <w:t>范，在小组合作下完成汽车故障检测和排除。</w:t>
            </w:r>
          </w:p>
          <w:p w14:paraId="6F9EDAA6">
            <w:pPr>
              <w:pStyle w:val="8"/>
              <w:spacing w:before="111"/>
              <w:ind w:left="229"/>
              <w:rPr>
                <w:sz w:val="24"/>
              </w:rPr>
            </w:pPr>
            <w:r>
              <w:rPr>
                <w:spacing w:val="5"/>
                <w:sz w:val="24"/>
              </w:rPr>
              <w:t>内容：掌握汽车底盘的基本结构和工作原理等方</w:t>
            </w:r>
          </w:p>
          <w:p w14:paraId="1661C947">
            <w:pPr>
              <w:pStyle w:val="8"/>
              <w:spacing w:before="91"/>
              <w:ind w:left="212"/>
              <w:rPr>
                <w:sz w:val="24"/>
              </w:rPr>
            </w:pPr>
            <w:r>
              <w:rPr>
                <w:spacing w:val="1"/>
                <w:sz w:val="24"/>
              </w:rPr>
              <w:t>面的基本理论知 识；学会正确地拆卸、装配汽车</w:t>
            </w:r>
          </w:p>
          <w:p w14:paraId="1C36F0BD">
            <w:pPr>
              <w:pStyle w:val="8"/>
              <w:spacing w:before="91"/>
              <w:ind w:left="212"/>
              <w:rPr>
                <w:sz w:val="24"/>
              </w:rPr>
            </w:pPr>
            <w:r>
              <w:rPr>
                <w:spacing w:val="2"/>
                <w:sz w:val="24"/>
              </w:rPr>
              <w:t>底盘，掌握汽车底盘检测、维修的 基本技能，能</w:t>
            </w:r>
          </w:p>
          <w:p w14:paraId="4C50366E">
            <w:pPr>
              <w:pStyle w:val="8"/>
              <w:spacing w:before="91"/>
              <w:ind w:left="212"/>
              <w:rPr>
                <w:sz w:val="24"/>
              </w:rPr>
            </w:pPr>
            <w:r>
              <w:rPr>
                <w:spacing w:val="-1"/>
                <w:sz w:val="24"/>
              </w:rPr>
              <w:t>够利用各种专门的检测仪器、设备对汽车进行检</w:t>
            </w:r>
          </w:p>
          <w:p w14:paraId="6244EE8B">
            <w:pPr>
              <w:pStyle w:val="8"/>
              <w:spacing w:before="91"/>
              <w:ind w:left="212"/>
              <w:rPr>
                <w:sz w:val="24"/>
              </w:rPr>
            </w:pPr>
            <w:r>
              <w:rPr>
                <w:spacing w:val="-1"/>
                <w:sz w:val="24"/>
              </w:rPr>
              <w:t>测、  故障诊断及故障排除，能够利用掌握的理论</w:t>
            </w:r>
          </w:p>
          <w:p w14:paraId="157730B6">
            <w:pPr>
              <w:pStyle w:val="8"/>
              <w:spacing w:before="4"/>
              <w:ind w:left="212"/>
              <w:rPr>
                <w:sz w:val="24"/>
              </w:rPr>
            </w:pPr>
            <w:r>
              <w:rPr>
                <w:spacing w:val="-1"/>
                <w:sz w:val="24"/>
              </w:rPr>
              <w:t>知识对出现的问题进行 分析总结。</w:t>
            </w:r>
          </w:p>
          <w:p w14:paraId="1B967251">
            <w:pPr>
              <w:pStyle w:val="8"/>
              <w:spacing w:before="5"/>
              <w:ind w:left="215"/>
              <w:rPr>
                <w:sz w:val="24"/>
              </w:rPr>
            </w:pPr>
            <w:r>
              <w:rPr>
                <w:spacing w:val="-1"/>
                <w:sz w:val="24"/>
              </w:rPr>
              <w:t>要求：通过理论知识的学习和操作技能训练，使</w:t>
            </w:r>
          </w:p>
          <w:p w14:paraId="294C1E14">
            <w:pPr>
              <w:pStyle w:val="8"/>
              <w:spacing w:before="91"/>
              <w:ind w:left="215"/>
              <w:rPr>
                <w:sz w:val="24"/>
              </w:rPr>
            </w:pPr>
            <w:r>
              <w:rPr>
                <w:spacing w:val="-1"/>
                <w:sz w:val="24"/>
              </w:rPr>
              <w:t>学生能掌握拆装汽  车底盘的操作规范，掌握汽车</w:t>
            </w:r>
          </w:p>
          <w:p w14:paraId="40ECFF90">
            <w:pPr>
              <w:pStyle w:val="8"/>
              <w:spacing w:before="91"/>
              <w:ind w:left="215"/>
              <w:rPr>
                <w:sz w:val="24"/>
              </w:rPr>
            </w:pPr>
            <w:r>
              <w:rPr>
                <w:spacing w:val="-1"/>
                <w:sz w:val="24"/>
              </w:rPr>
              <w:t>底盘检测、维修的基本方法、步骤、要点、技巧，</w:t>
            </w:r>
          </w:p>
          <w:p w14:paraId="2E2F7577">
            <w:pPr>
              <w:pStyle w:val="8"/>
              <w:spacing w:before="91"/>
              <w:ind w:left="215"/>
              <w:rPr>
                <w:sz w:val="24"/>
              </w:rPr>
            </w:pPr>
            <w:r>
              <w:rPr>
                <w:spacing w:val="-20"/>
                <w:sz w:val="24"/>
              </w:rPr>
              <w:t>能够自主完成底盘常规维护。</w:t>
            </w:r>
          </w:p>
        </w:tc>
      </w:tr>
    </w:tbl>
    <w:p w14:paraId="0FC7547F">
      <w:pPr>
        <w:spacing w:after="0"/>
        <w:rPr>
          <w:sz w:val="24"/>
        </w:rPr>
        <w:sectPr>
          <w:pgSz w:w="11910" w:h="16840"/>
          <w:pgMar w:top="1180" w:right="820" w:bottom="1200" w:left="1260" w:header="887" w:footer="1008" w:gutter="0"/>
          <w:pgBorders>
            <w:top w:val="none" w:sz="0" w:space="0"/>
            <w:left w:val="none" w:sz="0" w:space="0"/>
            <w:bottom w:val="none" w:sz="0" w:space="0"/>
            <w:right w:val="none" w:sz="0" w:space="0"/>
          </w:pgBorders>
          <w:cols w:space="720" w:num="1"/>
        </w:sectPr>
      </w:pPr>
    </w:p>
    <w:p w14:paraId="6D3021B3">
      <w:pPr>
        <w:pStyle w:val="2"/>
        <w:spacing w:before="9"/>
        <w:rPr>
          <w:sz w:val="13"/>
        </w:rPr>
      </w:pPr>
    </w:p>
    <w:tbl>
      <w:tblPr>
        <w:tblStyle w:val="4"/>
        <w:tblW w:w="0" w:type="auto"/>
        <w:tblInd w:w="5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9"/>
        <w:gridCol w:w="1700"/>
        <w:gridCol w:w="5723"/>
      </w:tblGrid>
      <w:tr w14:paraId="18879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4" w:hRule="atLeast"/>
        </w:trPr>
        <w:tc>
          <w:tcPr>
            <w:tcW w:w="999" w:type="dxa"/>
          </w:tcPr>
          <w:p w14:paraId="31537814">
            <w:pPr>
              <w:pStyle w:val="8"/>
              <w:rPr>
                <w:sz w:val="32"/>
              </w:rPr>
            </w:pPr>
          </w:p>
          <w:p w14:paraId="30565DB3">
            <w:pPr>
              <w:pStyle w:val="8"/>
              <w:rPr>
                <w:sz w:val="32"/>
              </w:rPr>
            </w:pPr>
          </w:p>
          <w:p w14:paraId="2C7AAE13">
            <w:pPr>
              <w:pStyle w:val="8"/>
              <w:rPr>
                <w:sz w:val="32"/>
              </w:rPr>
            </w:pPr>
          </w:p>
          <w:p w14:paraId="7C90BF6D">
            <w:pPr>
              <w:pStyle w:val="8"/>
              <w:spacing w:before="8"/>
              <w:rPr>
                <w:sz w:val="45"/>
              </w:rPr>
            </w:pPr>
          </w:p>
          <w:p w14:paraId="1AB45579">
            <w:pPr>
              <w:pStyle w:val="8"/>
              <w:ind w:right="79"/>
              <w:jc w:val="center"/>
              <w:rPr>
                <w:sz w:val="24"/>
              </w:rPr>
            </w:pPr>
            <w:r>
              <w:rPr>
                <w:sz w:val="24"/>
              </w:rPr>
              <w:t>3</w:t>
            </w:r>
          </w:p>
        </w:tc>
        <w:tc>
          <w:tcPr>
            <w:tcW w:w="1700" w:type="dxa"/>
          </w:tcPr>
          <w:p w14:paraId="513095B5">
            <w:pPr>
              <w:pStyle w:val="8"/>
              <w:rPr>
                <w:sz w:val="32"/>
              </w:rPr>
            </w:pPr>
          </w:p>
          <w:p w14:paraId="238843CF">
            <w:pPr>
              <w:pStyle w:val="8"/>
              <w:rPr>
                <w:sz w:val="32"/>
              </w:rPr>
            </w:pPr>
          </w:p>
          <w:p w14:paraId="348825ED">
            <w:pPr>
              <w:pStyle w:val="8"/>
              <w:spacing w:before="5"/>
              <w:rPr>
                <w:sz w:val="40"/>
              </w:rPr>
            </w:pPr>
          </w:p>
          <w:p w14:paraId="48F165AB">
            <w:pPr>
              <w:pStyle w:val="8"/>
              <w:spacing w:line="331" w:lineRule="auto"/>
              <w:ind w:left="107" w:right="200"/>
              <w:jc w:val="both"/>
              <w:rPr>
                <w:sz w:val="24"/>
              </w:rPr>
            </w:pPr>
            <w:r>
              <w:rPr>
                <w:spacing w:val="29"/>
                <w:sz w:val="24"/>
              </w:rPr>
              <w:t>汽车电器设</w:t>
            </w:r>
            <w:r>
              <w:rPr>
                <w:spacing w:val="32"/>
                <w:sz w:val="24"/>
              </w:rPr>
              <w:t>备构造与维</w:t>
            </w:r>
            <w:r>
              <w:rPr>
                <w:spacing w:val="-10"/>
                <w:sz w:val="24"/>
              </w:rPr>
              <w:t>修</w:t>
            </w:r>
          </w:p>
        </w:tc>
        <w:tc>
          <w:tcPr>
            <w:tcW w:w="5723" w:type="dxa"/>
          </w:tcPr>
          <w:p w14:paraId="4E3F4ECA">
            <w:pPr>
              <w:pStyle w:val="8"/>
              <w:spacing w:before="104" w:line="331" w:lineRule="auto"/>
              <w:ind w:left="212" w:right="203" w:firstLine="16"/>
              <w:jc w:val="both"/>
              <w:rPr>
                <w:sz w:val="24"/>
              </w:rPr>
            </w:pPr>
            <w:r>
              <w:rPr>
                <w:sz w:val="24"/>
              </w:rPr>
              <w:t>内容：掌握汽车电气设备的基本结构和工作原理</w:t>
            </w:r>
            <w:r>
              <w:rPr>
                <w:spacing w:val="-2"/>
                <w:sz w:val="24"/>
              </w:rPr>
              <w:t>等方面的基本理论知识；学会正确地拆卸、装配汽</w:t>
            </w:r>
            <w:r>
              <w:rPr>
                <w:sz w:val="24"/>
              </w:rPr>
              <w:t>车电气设备，掌握汽车电气设备检 测、维修的基本技能，能够利用各种专门的检测仪器、设备对汽车各种电气设备进行检测、故障诊断及故障排</w:t>
            </w:r>
            <w:r>
              <w:rPr>
                <w:spacing w:val="-9"/>
                <w:sz w:val="24"/>
              </w:rPr>
              <w:t>除，能够利用掌握的理论知识对汽车维修中出现的</w:t>
            </w:r>
            <w:r>
              <w:rPr>
                <w:spacing w:val="-2"/>
                <w:sz w:val="24"/>
              </w:rPr>
              <w:t>问题进行分析归纳。</w:t>
            </w:r>
          </w:p>
          <w:p w14:paraId="2299E1B6">
            <w:pPr>
              <w:pStyle w:val="8"/>
              <w:spacing w:before="9" w:line="331" w:lineRule="auto"/>
              <w:ind w:left="215" w:right="249"/>
              <w:jc w:val="both"/>
              <w:rPr>
                <w:sz w:val="24"/>
              </w:rPr>
            </w:pPr>
            <w:r>
              <w:rPr>
                <w:sz w:val="24"/>
              </w:rPr>
              <w:t>要求：通过理论知识的学习和操作技能训练，使</w:t>
            </w:r>
            <w:r>
              <w:rPr>
                <w:spacing w:val="9"/>
                <w:sz w:val="24"/>
              </w:rPr>
              <w:t>学生能掌握拆装汽车电气设备的操作规范， 掌</w:t>
            </w:r>
            <w:r>
              <w:rPr>
                <w:spacing w:val="18"/>
                <w:sz w:val="24"/>
              </w:rPr>
              <w:t>握汽车电气设备检测、维修的基本方法、步骤</w:t>
            </w:r>
          </w:p>
          <w:p w14:paraId="56F18491">
            <w:pPr>
              <w:pStyle w:val="8"/>
              <w:spacing w:before="3" w:line="331" w:lineRule="auto"/>
              <w:ind w:left="215" w:right="251"/>
              <w:jc w:val="both"/>
              <w:rPr>
                <w:sz w:val="24"/>
              </w:rPr>
            </w:pPr>
            <w:r>
              <w:rPr>
                <w:spacing w:val="-7"/>
                <w:sz w:val="24"/>
              </w:rPr>
              <w:t>、要点、技巧， 能够自主完成汽车电气设备的常规</w:t>
            </w:r>
            <w:r>
              <w:rPr>
                <w:spacing w:val="-4"/>
                <w:sz w:val="24"/>
              </w:rPr>
              <w:t>维护。</w:t>
            </w:r>
          </w:p>
        </w:tc>
      </w:tr>
      <w:tr w14:paraId="2516C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5" w:hRule="atLeast"/>
        </w:trPr>
        <w:tc>
          <w:tcPr>
            <w:tcW w:w="999" w:type="dxa"/>
          </w:tcPr>
          <w:p w14:paraId="5FC8B2B2">
            <w:pPr>
              <w:pStyle w:val="8"/>
              <w:rPr>
                <w:sz w:val="32"/>
              </w:rPr>
            </w:pPr>
          </w:p>
          <w:p w14:paraId="28EAAC4C">
            <w:pPr>
              <w:pStyle w:val="8"/>
              <w:spacing w:before="3"/>
              <w:rPr>
                <w:sz w:val="39"/>
              </w:rPr>
            </w:pPr>
          </w:p>
          <w:p w14:paraId="1E110444">
            <w:pPr>
              <w:pStyle w:val="8"/>
              <w:ind w:left="290"/>
              <w:rPr>
                <w:sz w:val="24"/>
              </w:rPr>
            </w:pPr>
            <w:r>
              <w:rPr>
                <w:sz w:val="24"/>
              </w:rPr>
              <w:t>4</w:t>
            </w:r>
          </w:p>
        </w:tc>
        <w:tc>
          <w:tcPr>
            <w:tcW w:w="1700" w:type="dxa"/>
          </w:tcPr>
          <w:p w14:paraId="7FE5B5CD">
            <w:pPr>
              <w:pStyle w:val="8"/>
              <w:spacing w:before="13"/>
              <w:rPr>
                <w:sz w:val="37"/>
              </w:rPr>
            </w:pPr>
          </w:p>
          <w:p w14:paraId="1A714BF2">
            <w:pPr>
              <w:pStyle w:val="8"/>
              <w:spacing w:line="388" w:lineRule="auto"/>
              <w:ind w:left="424" w:right="392" w:hanging="140"/>
              <w:rPr>
                <w:sz w:val="24"/>
              </w:rPr>
            </w:pPr>
            <w:r>
              <w:rPr>
                <w:spacing w:val="9"/>
                <w:sz w:val="24"/>
              </w:rPr>
              <w:t>汽车保养</w:t>
            </w:r>
            <w:r>
              <w:rPr>
                <w:spacing w:val="5"/>
                <w:sz w:val="24"/>
              </w:rPr>
              <w:t>与维护</w:t>
            </w:r>
          </w:p>
        </w:tc>
        <w:tc>
          <w:tcPr>
            <w:tcW w:w="5723" w:type="dxa"/>
          </w:tcPr>
          <w:p w14:paraId="35EE83C5">
            <w:pPr>
              <w:pStyle w:val="8"/>
              <w:spacing w:before="123"/>
              <w:ind w:left="229"/>
              <w:rPr>
                <w:sz w:val="24"/>
              </w:rPr>
            </w:pPr>
            <w:r>
              <w:rPr>
                <w:spacing w:val="-6"/>
                <w:sz w:val="24"/>
              </w:rPr>
              <w:t>内容： 汽车养护、维修、检测等汽车维修一线需要</w:t>
            </w:r>
          </w:p>
          <w:p w14:paraId="13B803BE">
            <w:pPr>
              <w:pStyle w:val="8"/>
              <w:spacing w:before="165"/>
              <w:ind w:left="217"/>
              <w:rPr>
                <w:sz w:val="24"/>
              </w:rPr>
            </w:pPr>
            <w:r>
              <w:rPr>
                <w:spacing w:val="-5"/>
                <w:sz w:val="24"/>
              </w:rPr>
              <w:t>，具有良好的职 业道德，掌握汽车结构、工作原理</w:t>
            </w:r>
          </w:p>
          <w:p w14:paraId="23C4D620">
            <w:pPr>
              <w:pStyle w:val="8"/>
              <w:spacing w:before="166"/>
              <w:ind w:left="217"/>
              <w:rPr>
                <w:sz w:val="24"/>
              </w:rPr>
            </w:pPr>
            <w:r>
              <w:rPr>
                <w:spacing w:val="-7"/>
                <w:sz w:val="24"/>
              </w:rPr>
              <w:t>、故障诊断与维修等知识</w:t>
            </w:r>
          </w:p>
          <w:p w14:paraId="5AB89A8A">
            <w:pPr>
              <w:pStyle w:val="8"/>
              <w:spacing w:before="165" w:line="331" w:lineRule="auto"/>
              <w:ind w:left="212" w:right="98" w:firstLine="2"/>
              <w:rPr>
                <w:sz w:val="24"/>
              </w:rPr>
            </w:pPr>
            <w:r>
              <w:rPr>
                <w:spacing w:val="-2"/>
                <w:sz w:val="24"/>
              </w:rPr>
              <w:t>要求：通过本课程的学习，具有熟练的汽车保养、</w:t>
            </w:r>
            <w:r>
              <w:rPr>
                <w:sz w:val="24"/>
              </w:rPr>
              <w:t>结构拆装、日常 维护能力，同时具备良好的职业、人文、科学、身心素质的“一技 之长+综合素质”的</w:t>
            </w:r>
            <w:r>
              <w:rPr>
                <w:spacing w:val="-2"/>
                <w:sz w:val="24"/>
              </w:rPr>
              <w:t>技能型人才。</w:t>
            </w:r>
          </w:p>
        </w:tc>
      </w:tr>
      <w:tr w14:paraId="6D04E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2" w:hRule="atLeast"/>
        </w:trPr>
        <w:tc>
          <w:tcPr>
            <w:tcW w:w="999" w:type="dxa"/>
          </w:tcPr>
          <w:p w14:paraId="6D7233D9">
            <w:pPr>
              <w:pStyle w:val="8"/>
              <w:rPr>
                <w:sz w:val="32"/>
              </w:rPr>
            </w:pPr>
          </w:p>
          <w:p w14:paraId="2DA4AC99">
            <w:pPr>
              <w:pStyle w:val="8"/>
              <w:spacing w:before="3"/>
              <w:rPr>
                <w:sz w:val="39"/>
              </w:rPr>
            </w:pPr>
          </w:p>
          <w:p w14:paraId="70430A5E">
            <w:pPr>
              <w:pStyle w:val="8"/>
              <w:ind w:left="293"/>
              <w:rPr>
                <w:sz w:val="24"/>
              </w:rPr>
            </w:pPr>
            <w:r>
              <w:rPr>
                <w:sz w:val="24"/>
              </w:rPr>
              <w:t>5</w:t>
            </w:r>
          </w:p>
        </w:tc>
        <w:tc>
          <w:tcPr>
            <w:tcW w:w="1700" w:type="dxa"/>
          </w:tcPr>
          <w:p w14:paraId="58EF0EA1">
            <w:pPr>
              <w:pStyle w:val="8"/>
              <w:spacing w:before="5"/>
              <w:rPr>
                <w:sz w:val="17"/>
              </w:rPr>
            </w:pPr>
          </w:p>
          <w:p w14:paraId="671E130D">
            <w:pPr>
              <w:pStyle w:val="8"/>
              <w:spacing w:before="1" w:line="331" w:lineRule="auto"/>
              <w:ind w:left="314" w:right="267" w:hanging="154"/>
              <w:rPr>
                <w:sz w:val="24"/>
              </w:rPr>
            </w:pPr>
            <w:r>
              <w:rPr>
                <w:spacing w:val="8"/>
                <w:sz w:val="24"/>
              </w:rPr>
              <w:t>汽车空调构</w:t>
            </w:r>
            <w:r>
              <w:rPr>
                <w:sz w:val="24"/>
              </w:rPr>
              <w:t>造与维修</w:t>
            </w:r>
          </w:p>
        </w:tc>
        <w:tc>
          <w:tcPr>
            <w:tcW w:w="5723" w:type="dxa"/>
          </w:tcPr>
          <w:p w14:paraId="5FE801BE">
            <w:pPr>
              <w:pStyle w:val="8"/>
              <w:spacing w:before="105"/>
              <w:ind w:left="107"/>
              <w:rPr>
                <w:sz w:val="24"/>
              </w:rPr>
            </w:pPr>
            <w:r>
              <w:rPr>
                <w:spacing w:val="-1"/>
                <w:sz w:val="24"/>
              </w:rPr>
              <w:t>内容：汽车空调的结构，蒸发器、压缩机、冷凝器</w:t>
            </w:r>
          </w:p>
          <w:p w14:paraId="153E0652">
            <w:pPr>
              <w:pStyle w:val="8"/>
              <w:spacing w:before="163"/>
              <w:ind w:left="107"/>
              <w:rPr>
                <w:sz w:val="24"/>
              </w:rPr>
            </w:pPr>
            <w:r>
              <w:rPr>
                <w:sz w:val="24"/>
              </w:rPr>
              <w:t>、干燥器等方面</w:t>
            </w:r>
            <w:r>
              <w:rPr>
                <w:spacing w:val="68"/>
                <w:w w:val="150"/>
                <w:sz w:val="24"/>
              </w:rPr>
              <w:t xml:space="preserve"> </w:t>
            </w:r>
            <w:r>
              <w:rPr>
                <w:spacing w:val="23"/>
                <w:sz w:val="24"/>
              </w:rPr>
              <w:t>的基本知识、原理、电路的理</w:t>
            </w:r>
          </w:p>
          <w:p w14:paraId="46BC77B7">
            <w:pPr>
              <w:pStyle w:val="8"/>
              <w:spacing w:before="166"/>
              <w:ind w:left="107"/>
              <w:rPr>
                <w:sz w:val="24"/>
              </w:rPr>
            </w:pPr>
            <w:r>
              <w:rPr>
                <w:spacing w:val="13"/>
                <w:sz w:val="24"/>
              </w:rPr>
              <w:t>论， 汽车空调常见故障的诊断与维 修。</w:t>
            </w:r>
          </w:p>
        </w:tc>
      </w:tr>
    </w:tbl>
    <w:p w14:paraId="42A0818A">
      <w:pPr>
        <w:spacing w:after="0"/>
        <w:rPr>
          <w:sz w:val="24"/>
        </w:rPr>
        <w:sectPr>
          <w:pgSz w:w="11910" w:h="16840"/>
          <w:pgMar w:top="1180" w:right="820" w:bottom="1200" w:left="1260" w:header="887" w:footer="1008" w:gutter="0"/>
          <w:pgBorders>
            <w:top w:val="none" w:sz="0" w:space="0"/>
            <w:left w:val="none" w:sz="0" w:space="0"/>
            <w:bottom w:val="none" w:sz="0" w:space="0"/>
            <w:right w:val="none" w:sz="0" w:space="0"/>
          </w:pgBorders>
          <w:cols w:space="720" w:num="1"/>
        </w:sectPr>
      </w:pPr>
    </w:p>
    <w:p w14:paraId="556D5233">
      <w:pPr>
        <w:pStyle w:val="2"/>
        <w:spacing w:before="9"/>
        <w:rPr>
          <w:sz w:val="13"/>
        </w:rPr>
      </w:pPr>
      <w:bookmarkStart w:id="8" w:name="_bookmark7"/>
      <w:bookmarkEnd w:id="8"/>
    </w:p>
    <w:tbl>
      <w:tblPr>
        <w:tblStyle w:val="4"/>
        <w:tblW w:w="0" w:type="auto"/>
        <w:tblInd w:w="5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9"/>
        <w:gridCol w:w="1700"/>
        <w:gridCol w:w="5723"/>
      </w:tblGrid>
      <w:tr w14:paraId="55A49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5" w:hRule="atLeast"/>
        </w:trPr>
        <w:tc>
          <w:tcPr>
            <w:tcW w:w="999" w:type="dxa"/>
          </w:tcPr>
          <w:p w14:paraId="30E85641">
            <w:pPr>
              <w:pStyle w:val="8"/>
              <w:rPr>
                <w:rFonts w:ascii="Times New Roman"/>
                <w:sz w:val="22"/>
              </w:rPr>
            </w:pPr>
          </w:p>
        </w:tc>
        <w:tc>
          <w:tcPr>
            <w:tcW w:w="1700" w:type="dxa"/>
          </w:tcPr>
          <w:p w14:paraId="3741BB02">
            <w:pPr>
              <w:pStyle w:val="8"/>
              <w:rPr>
                <w:rFonts w:ascii="Times New Roman"/>
                <w:sz w:val="22"/>
              </w:rPr>
            </w:pPr>
          </w:p>
        </w:tc>
        <w:tc>
          <w:tcPr>
            <w:tcW w:w="5723" w:type="dxa"/>
          </w:tcPr>
          <w:p w14:paraId="0A099AE0">
            <w:pPr>
              <w:pStyle w:val="8"/>
              <w:spacing w:before="104" w:line="331" w:lineRule="auto"/>
              <w:ind w:left="107" w:right="213"/>
              <w:jc w:val="both"/>
              <w:rPr>
                <w:sz w:val="24"/>
              </w:rPr>
            </w:pPr>
            <w:r>
              <w:rPr>
                <w:sz w:val="24"/>
              </w:rPr>
              <w:t>要求：通过本课程的学习，能够掌握汽车空调的结</w:t>
            </w:r>
            <w:r>
              <w:rPr>
                <w:spacing w:val="-2"/>
                <w:sz w:val="24"/>
              </w:rPr>
              <w:t>构、原理、电路 的理论，能够完成汽车空调常见故障的诊断与维修。</w:t>
            </w:r>
          </w:p>
        </w:tc>
      </w:tr>
      <w:tr w14:paraId="58389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0" w:hRule="atLeast"/>
        </w:trPr>
        <w:tc>
          <w:tcPr>
            <w:tcW w:w="999" w:type="dxa"/>
          </w:tcPr>
          <w:p w14:paraId="698F8943">
            <w:pPr>
              <w:pStyle w:val="8"/>
              <w:rPr>
                <w:sz w:val="32"/>
              </w:rPr>
            </w:pPr>
          </w:p>
          <w:p w14:paraId="0483AA53">
            <w:pPr>
              <w:pStyle w:val="8"/>
              <w:spacing w:before="1"/>
              <w:rPr>
                <w:sz w:val="39"/>
              </w:rPr>
            </w:pPr>
          </w:p>
          <w:p w14:paraId="1162FDC4">
            <w:pPr>
              <w:pStyle w:val="8"/>
              <w:spacing w:before="1"/>
              <w:ind w:right="79"/>
              <w:jc w:val="center"/>
              <w:rPr>
                <w:sz w:val="24"/>
              </w:rPr>
            </w:pPr>
            <w:r>
              <w:rPr>
                <w:sz w:val="24"/>
              </w:rPr>
              <w:t>6</w:t>
            </w:r>
          </w:p>
        </w:tc>
        <w:tc>
          <w:tcPr>
            <w:tcW w:w="1700" w:type="dxa"/>
          </w:tcPr>
          <w:p w14:paraId="4DC1814D">
            <w:pPr>
              <w:pStyle w:val="8"/>
              <w:rPr>
                <w:sz w:val="32"/>
              </w:rPr>
            </w:pPr>
          </w:p>
          <w:p w14:paraId="0D707E71">
            <w:pPr>
              <w:pStyle w:val="8"/>
              <w:spacing w:before="1"/>
              <w:rPr>
                <w:sz w:val="39"/>
              </w:rPr>
            </w:pPr>
          </w:p>
          <w:p w14:paraId="1A561DDC">
            <w:pPr>
              <w:pStyle w:val="8"/>
              <w:spacing w:before="1"/>
              <w:ind w:left="107"/>
              <w:rPr>
                <w:sz w:val="24"/>
              </w:rPr>
            </w:pPr>
            <w:r>
              <w:rPr>
                <w:spacing w:val="-4"/>
                <w:sz w:val="24"/>
              </w:rPr>
              <w:t>汽车钣金基础</w:t>
            </w:r>
          </w:p>
        </w:tc>
        <w:tc>
          <w:tcPr>
            <w:tcW w:w="5723" w:type="dxa"/>
          </w:tcPr>
          <w:p w14:paraId="557356A5">
            <w:pPr>
              <w:pStyle w:val="8"/>
              <w:spacing w:before="104" w:line="331" w:lineRule="auto"/>
              <w:ind w:left="215" w:right="283" w:firstLine="14"/>
              <w:rPr>
                <w:sz w:val="24"/>
              </w:rPr>
            </w:pPr>
            <w:r>
              <w:rPr>
                <w:spacing w:val="9"/>
                <w:sz w:val="24"/>
              </w:rPr>
              <w:t>内容： 现代汽车车身维修技能和专业知识，汽</w:t>
            </w:r>
            <w:r>
              <w:rPr>
                <w:spacing w:val="5"/>
                <w:sz w:val="24"/>
              </w:rPr>
              <w:t>车车身的维护与保 养，车辆车身修复等。</w:t>
            </w:r>
          </w:p>
          <w:p w14:paraId="79503449">
            <w:pPr>
              <w:pStyle w:val="8"/>
              <w:spacing w:before="5" w:line="331" w:lineRule="auto"/>
              <w:ind w:left="215" w:right="220"/>
              <w:rPr>
                <w:sz w:val="24"/>
              </w:rPr>
            </w:pPr>
            <w:r>
              <w:rPr>
                <w:sz w:val="24"/>
              </w:rPr>
              <w:t>要求：掌握现代汽车车身维修技能和专业知识，</w:t>
            </w:r>
            <w:r>
              <w:rPr>
                <w:spacing w:val="-5"/>
                <w:sz w:val="24"/>
              </w:rPr>
              <w:t>能完成汽车车身的 维护与保养，车辆车身修复等</w:t>
            </w:r>
            <w:r>
              <w:rPr>
                <w:sz w:val="24"/>
              </w:rPr>
              <w:t>汽车维修岗位工作任务；具有良好职业素质，达</w:t>
            </w:r>
            <w:r>
              <w:rPr>
                <w:spacing w:val="15"/>
                <w:sz w:val="24"/>
              </w:rPr>
              <w:t>到汽车维修钣金工(高级)职业标准的可持续发</w:t>
            </w:r>
            <w:r>
              <w:rPr>
                <w:spacing w:val="7"/>
                <w:sz w:val="24"/>
              </w:rPr>
              <w:t>展的高 技能人才。</w:t>
            </w:r>
          </w:p>
        </w:tc>
      </w:tr>
      <w:tr w14:paraId="19894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4" w:hRule="atLeast"/>
        </w:trPr>
        <w:tc>
          <w:tcPr>
            <w:tcW w:w="999" w:type="dxa"/>
          </w:tcPr>
          <w:p w14:paraId="4AEE6B06">
            <w:pPr>
              <w:pStyle w:val="8"/>
              <w:rPr>
                <w:sz w:val="32"/>
              </w:rPr>
            </w:pPr>
          </w:p>
          <w:p w14:paraId="00263962">
            <w:pPr>
              <w:pStyle w:val="8"/>
              <w:rPr>
                <w:sz w:val="32"/>
              </w:rPr>
            </w:pPr>
          </w:p>
          <w:p w14:paraId="1661F514">
            <w:pPr>
              <w:pStyle w:val="8"/>
              <w:spacing w:before="5"/>
              <w:rPr>
                <w:sz w:val="42"/>
              </w:rPr>
            </w:pPr>
          </w:p>
          <w:p w14:paraId="2DABBEA8">
            <w:pPr>
              <w:pStyle w:val="8"/>
              <w:ind w:left="295"/>
              <w:rPr>
                <w:sz w:val="24"/>
              </w:rPr>
            </w:pPr>
            <w:r>
              <w:rPr>
                <w:sz w:val="24"/>
              </w:rPr>
              <w:t>7</w:t>
            </w:r>
          </w:p>
        </w:tc>
        <w:tc>
          <w:tcPr>
            <w:tcW w:w="1700" w:type="dxa"/>
          </w:tcPr>
          <w:p w14:paraId="045A9134">
            <w:pPr>
              <w:pStyle w:val="8"/>
              <w:rPr>
                <w:sz w:val="32"/>
              </w:rPr>
            </w:pPr>
          </w:p>
          <w:p w14:paraId="5DEDB319">
            <w:pPr>
              <w:pStyle w:val="8"/>
              <w:rPr>
                <w:sz w:val="32"/>
              </w:rPr>
            </w:pPr>
          </w:p>
          <w:p w14:paraId="550B2F0B">
            <w:pPr>
              <w:pStyle w:val="8"/>
              <w:rPr>
                <w:sz w:val="32"/>
              </w:rPr>
            </w:pPr>
          </w:p>
          <w:p w14:paraId="1E9C2573">
            <w:pPr>
              <w:pStyle w:val="8"/>
              <w:spacing w:before="13"/>
              <w:rPr>
                <w:sz w:val="19"/>
              </w:rPr>
            </w:pPr>
          </w:p>
          <w:p w14:paraId="57E4BEBC">
            <w:pPr>
              <w:pStyle w:val="8"/>
              <w:ind w:left="107"/>
              <w:rPr>
                <w:sz w:val="24"/>
              </w:rPr>
            </w:pPr>
            <w:r>
              <w:rPr>
                <w:spacing w:val="-4"/>
                <w:sz w:val="24"/>
              </w:rPr>
              <w:t>汽车喷漆技术</w:t>
            </w:r>
          </w:p>
        </w:tc>
        <w:tc>
          <w:tcPr>
            <w:tcW w:w="5723" w:type="dxa"/>
          </w:tcPr>
          <w:p w14:paraId="6A765744">
            <w:pPr>
              <w:pStyle w:val="8"/>
              <w:spacing w:before="111" w:line="331" w:lineRule="auto"/>
              <w:ind w:left="215" w:right="254" w:firstLine="14"/>
              <w:rPr>
                <w:sz w:val="24"/>
              </w:rPr>
            </w:pPr>
            <w:r>
              <w:rPr>
                <w:spacing w:val="9"/>
                <w:sz w:val="24"/>
              </w:rPr>
              <w:t>内容： 钣金完工后处理、原子灰的补法、水磨</w:t>
            </w:r>
            <w:r>
              <w:rPr>
                <w:spacing w:val="-1"/>
                <w:sz w:val="24"/>
              </w:rPr>
              <w:t>和常用的砂纸、调 漆、底漆的喷法、色漆的喷法</w:t>
            </w:r>
          </w:p>
          <w:p w14:paraId="099A6F3D">
            <w:pPr>
              <w:pStyle w:val="8"/>
              <w:spacing w:before="3"/>
              <w:ind w:left="215"/>
              <w:rPr>
                <w:sz w:val="24"/>
              </w:rPr>
            </w:pPr>
            <w:r>
              <w:rPr>
                <w:sz w:val="24"/>
              </w:rPr>
              <w:t>。</w:t>
            </w:r>
          </w:p>
          <w:p w14:paraId="796FC837">
            <w:pPr>
              <w:pStyle w:val="8"/>
              <w:spacing w:before="165" w:line="331" w:lineRule="auto"/>
              <w:ind w:left="215" w:right="220"/>
              <w:rPr>
                <w:sz w:val="24"/>
              </w:rPr>
            </w:pPr>
            <w:r>
              <w:rPr>
                <w:color w:val="333333"/>
                <w:spacing w:val="20"/>
                <w:sz w:val="24"/>
              </w:rPr>
              <w:t>要求：会使用常见的喷漆工具，能够完成钣金</w:t>
            </w:r>
            <w:r>
              <w:rPr>
                <w:color w:val="333333"/>
                <w:spacing w:val="6"/>
                <w:sz w:val="24"/>
              </w:rPr>
              <w:t>后的处理，补原子灰、打磨等达到规范标准要求</w:t>
            </w:r>
          </w:p>
          <w:p w14:paraId="6FE3E732">
            <w:pPr>
              <w:pStyle w:val="8"/>
              <w:spacing w:before="2" w:line="331" w:lineRule="auto"/>
              <w:ind w:left="215" w:right="232"/>
              <w:rPr>
                <w:sz w:val="24"/>
              </w:rPr>
            </w:pPr>
            <w:r>
              <w:rPr>
                <w:color w:val="333333"/>
                <w:sz w:val="24"/>
              </w:rPr>
              <w:t>，底漆、色漆、面漆的喷涂能够达到 规定的技术</w:t>
            </w:r>
            <w:r>
              <w:rPr>
                <w:color w:val="333333"/>
                <w:spacing w:val="-4"/>
                <w:sz w:val="24"/>
              </w:rPr>
              <w:t>标准。</w:t>
            </w:r>
          </w:p>
        </w:tc>
      </w:tr>
    </w:tbl>
    <w:p w14:paraId="255064CC">
      <w:pPr>
        <w:spacing w:after="0" w:line="331" w:lineRule="auto"/>
        <w:rPr>
          <w:sz w:val="24"/>
        </w:rPr>
        <w:sectPr>
          <w:pgSz w:w="11910" w:h="16840"/>
          <w:pgMar w:top="1180" w:right="820" w:bottom="1200" w:left="1260" w:header="887" w:footer="1008" w:gutter="0"/>
          <w:pgBorders>
            <w:top w:val="none" w:sz="0" w:space="0"/>
            <w:left w:val="none" w:sz="0" w:space="0"/>
            <w:bottom w:val="none" w:sz="0" w:space="0"/>
            <w:right w:val="none" w:sz="0" w:space="0"/>
          </w:pgBorders>
          <w:cols w:space="720" w:num="1"/>
        </w:sectPr>
      </w:pPr>
    </w:p>
    <w:p w14:paraId="3879F47E">
      <w:pPr>
        <w:pStyle w:val="2"/>
        <w:spacing w:before="11"/>
        <w:rPr>
          <w:sz w:val="9"/>
        </w:rPr>
      </w:pPr>
    </w:p>
    <w:p w14:paraId="08031FB8">
      <w:pPr>
        <w:pStyle w:val="2"/>
        <w:spacing w:before="53"/>
        <w:ind w:left="540"/>
      </w:pPr>
      <w:bookmarkStart w:id="9" w:name="七、学时安排"/>
      <w:bookmarkEnd w:id="9"/>
      <w:r>
        <w:rPr>
          <w:color w:val="2D74B5"/>
          <w:spacing w:val="-5"/>
        </w:rPr>
        <w:t>七、学时安排</w:t>
      </w:r>
    </w:p>
    <w:p w14:paraId="063AE44A">
      <w:pPr>
        <w:pStyle w:val="2"/>
        <w:spacing w:before="232" w:line="333" w:lineRule="auto"/>
        <w:ind w:left="669" w:right="1114" w:firstLine="468"/>
        <w:jc w:val="both"/>
      </w:pPr>
      <w:r>
        <w:rPr>
          <w:spacing w:val="24"/>
        </w:rPr>
        <w:t>每学年教学周共</w:t>
      </w:r>
      <w:r>
        <w:t>40</w:t>
      </w:r>
      <w:r>
        <w:rPr>
          <w:spacing w:val="6"/>
        </w:rPr>
        <w:t xml:space="preserve"> 周</w:t>
      </w:r>
      <w:r>
        <w:rPr>
          <w:spacing w:val="14"/>
        </w:rPr>
        <w:t>，每周</w:t>
      </w:r>
      <w:r>
        <w:rPr>
          <w:spacing w:val="11"/>
        </w:rPr>
        <w:t>30</w:t>
      </w:r>
      <w:r>
        <w:rPr>
          <w:spacing w:val="15"/>
        </w:rPr>
        <w:t>节课。</w:t>
      </w:r>
      <w:r>
        <w:rPr>
          <w:rFonts w:hint="eastAsia"/>
          <w:spacing w:val="15"/>
          <w:lang w:val="en-US" w:eastAsia="zh-CN"/>
        </w:rPr>
        <w:t>高三第二学期</w:t>
      </w:r>
      <w:r>
        <w:rPr>
          <w:spacing w:val="15"/>
        </w:rPr>
        <w:t>校外实</w:t>
      </w:r>
      <w:r>
        <w:rPr>
          <w:spacing w:val="22"/>
        </w:rPr>
        <w:t>习</w:t>
      </w:r>
      <w:r>
        <w:t>。本专业</w:t>
      </w:r>
      <w:r>
        <w:rPr>
          <w:rFonts w:hint="eastAsia"/>
          <w:lang w:val="en-US" w:eastAsia="zh-CN"/>
        </w:rPr>
        <w:t>第一学期至第五学期</w:t>
      </w:r>
      <w:r>
        <w:t xml:space="preserve">学时为 </w:t>
      </w:r>
      <w:r>
        <w:rPr>
          <w:rFonts w:hint="eastAsia"/>
          <w:lang w:val="en-US" w:eastAsia="zh-CN"/>
        </w:rPr>
        <w:t>2980</w:t>
      </w:r>
      <w:r>
        <w:t xml:space="preserve"> 学时。</w:t>
      </w:r>
    </w:p>
    <w:p w14:paraId="78EC6991">
      <w:pPr>
        <w:pStyle w:val="2"/>
        <w:spacing w:line="333" w:lineRule="auto"/>
        <w:ind w:left="652" w:right="1140" w:firstLine="482"/>
        <w:jc w:val="both"/>
      </w:pPr>
      <w:r>
        <w:rPr>
          <w:spacing w:val="6"/>
        </w:rPr>
        <w:t xml:space="preserve">实行学分制 </w:t>
      </w:r>
      <w:r>
        <w:rPr>
          <w:rFonts w:hint="eastAsia"/>
          <w:spacing w:val="6"/>
          <w:lang w:val="en-US" w:eastAsia="zh-CN"/>
        </w:rPr>
        <w:t>20</w:t>
      </w:r>
      <w:r>
        <w:rPr>
          <w:spacing w:val="19"/>
        </w:rPr>
        <w:t xml:space="preserve"> 学时 </w:t>
      </w:r>
      <w:r>
        <w:t>1</w:t>
      </w:r>
      <w:r>
        <w:rPr>
          <w:spacing w:val="1"/>
        </w:rPr>
        <w:t xml:space="preserve"> 学分，本专业三年教学及顶岗实习总学分为 </w:t>
      </w:r>
      <w:r>
        <w:t>17</w:t>
      </w:r>
      <w:r>
        <w:rPr>
          <w:rFonts w:hint="eastAsia"/>
          <w:lang w:val="en-US" w:eastAsia="zh-CN"/>
        </w:rPr>
        <w:t>9</w:t>
      </w:r>
      <w:r>
        <w:rPr>
          <w:spacing w:val="-3"/>
        </w:rPr>
        <w:t xml:space="preserve">分。公共基础课程学时占总学时的 </w:t>
      </w:r>
      <w:r>
        <w:rPr>
          <w:rFonts w:hint="eastAsia"/>
          <w:spacing w:val="-3"/>
          <w:lang w:val="en-US" w:eastAsia="zh-CN"/>
        </w:rPr>
        <w:t>47%</w:t>
      </w:r>
      <w:r>
        <w:rPr>
          <w:spacing w:val="-6"/>
        </w:rPr>
        <w:t xml:space="preserve"> ，</w:t>
      </w:r>
      <w:r>
        <w:rPr>
          <w:rFonts w:hint="eastAsia"/>
          <w:spacing w:val="-6"/>
          <w:lang w:val="en-US" w:eastAsia="zh-CN"/>
        </w:rPr>
        <w:t>专业课程及专业</w:t>
      </w:r>
      <w:r>
        <w:rPr>
          <w:spacing w:val="-6"/>
        </w:rPr>
        <w:t>选修课教学时数占比</w:t>
      </w:r>
      <w:r>
        <w:rPr>
          <w:rFonts w:hint="eastAsia"/>
          <w:spacing w:val="-6"/>
          <w:lang w:val="en-US" w:eastAsia="zh-CN"/>
        </w:rPr>
        <w:t>49.6</w:t>
      </w:r>
      <w:r>
        <w:rPr>
          <w:spacing w:val="-6"/>
        </w:rPr>
        <w:t xml:space="preserve">% </w:t>
      </w:r>
      <w:r>
        <w:rPr>
          <w:rFonts w:hint="eastAsia"/>
          <w:spacing w:val="-6"/>
          <w:lang w:eastAsia="zh-CN"/>
        </w:rPr>
        <w:t>，</w:t>
      </w:r>
      <w:r>
        <w:rPr>
          <w:rFonts w:hint="eastAsia"/>
          <w:spacing w:val="-6"/>
          <w:lang w:val="en-US" w:eastAsia="zh-CN"/>
        </w:rPr>
        <w:t>劳动实践课程占比3.4%。</w:t>
      </w:r>
      <w:r>
        <w:rPr>
          <w:spacing w:val="-6"/>
        </w:rPr>
        <w:t>在确保</w:t>
      </w:r>
      <w:r>
        <w:rPr>
          <w:spacing w:val="-2"/>
        </w:rPr>
        <w:t>学生实习总量的前提下，有部分分段实习。</w:t>
      </w:r>
    </w:p>
    <w:p w14:paraId="375194A7">
      <w:pPr>
        <w:pStyle w:val="2"/>
        <w:spacing w:line="430" w:lineRule="exact"/>
        <w:ind w:left="480" w:right="440"/>
        <w:jc w:val="center"/>
      </w:pPr>
      <w:r>
        <w:rPr>
          <w:spacing w:val="-3"/>
        </w:rPr>
        <w:t>汽车运用与维修专业课程设置</w:t>
      </w:r>
    </w:p>
    <w:p w14:paraId="37E0533F">
      <w:pPr>
        <w:pStyle w:val="2"/>
        <w:spacing w:before="15"/>
        <w:rPr>
          <w:sz w:val="29"/>
        </w:rPr>
      </w:pPr>
    </w:p>
    <w:tbl>
      <w:tblPr>
        <w:tblStyle w:val="4"/>
        <w:tblW w:w="0" w:type="auto"/>
        <w:tblInd w:w="2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0"/>
        <w:gridCol w:w="499"/>
        <w:gridCol w:w="456"/>
        <w:gridCol w:w="1390"/>
        <w:gridCol w:w="750"/>
        <w:gridCol w:w="957"/>
        <w:gridCol w:w="852"/>
        <w:gridCol w:w="707"/>
        <w:gridCol w:w="708"/>
        <w:gridCol w:w="708"/>
        <w:gridCol w:w="710"/>
        <w:gridCol w:w="708"/>
        <w:gridCol w:w="504"/>
      </w:tblGrid>
      <w:tr w14:paraId="1EED6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460" w:type="dxa"/>
            <w:vMerge w:val="restart"/>
            <w:shd w:val="clear" w:color="auto" w:fill="00AF50"/>
            <w:textDirection w:val="tbRlV"/>
          </w:tcPr>
          <w:p w14:paraId="20E1D3E4">
            <w:pPr>
              <w:pStyle w:val="8"/>
              <w:tabs>
                <w:tab w:val="left" w:pos="1493"/>
                <w:tab w:val="left" w:pos="2021"/>
                <w:tab w:val="left" w:pos="2551"/>
              </w:tabs>
              <w:ind w:left="950" w:leftChars="0" w:right="113"/>
              <w:rPr>
                <w:sz w:val="24"/>
              </w:rPr>
            </w:pPr>
            <w:r>
              <w:rPr>
                <w:spacing w:val="-10"/>
                <w:sz w:val="24"/>
              </w:rPr>
              <w:t>课</w:t>
            </w:r>
            <w:r>
              <w:rPr>
                <w:sz w:val="24"/>
              </w:rPr>
              <w:tab/>
            </w:r>
            <w:r>
              <w:rPr>
                <w:spacing w:val="-10"/>
                <w:sz w:val="24"/>
              </w:rPr>
              <w:t>程</w:t>
            </w:r>
            <w:r>
              <w:rPr>
                <w:sz w:val="24"/>
              </w:rPr>
              <w:tab/>
            </w:r>
            <w:r>
              <w:rPr>
                <w:spacing w:val="-10"/>
                <w:sz w:val="24"/>
              </w:rPr>
              <w:t>类</w:t>
            </w:r>
            <w:r>
              <w:rPr>
                <w:sz w:val="24"/>
              </w:rPr>
              <w:tab/>
            </w:r>
            <w:r>
              <w:rPr>
                <w:spacing w:val="-10"/>
                <w:sz w:val="24"/>
              </w:rPr>
              <w:t>型</w:t>
            </w:r>
          </w:p>
        </w:tc>
        <w:tc>
          <w:tcPr>
            <w:tcW w:w="499" w:type="dxa"/>
            <w:vMerge w:val="restart"/>
            <w:shd w:val="clear" w:color="auto" w:fill="00AF50"/>
            <w:textDirection w:val="tbRlV"/>
          </w:tcPr>
          <w:p w14:paraId="00F0D79F">
            <w:pPr>
              <w:pStyle w:val="8"/>
              <w:tabs>
                <w:tab w:val="left" w:pos="1909"/>
              </w:tabs>
              <w:spacing w:before="12"/>
              <w:ind w:left="1362" w:leftChars="0" w:right="113"/>
              <w:rPr>
                <w:sz w:val="24"/>
              </w:rPr>
            </w:pPr>
            <w:r>
              <w:rPr>
                <w:spacing w:val="-10"/>
                <w:sz w:val="24"/>
              </w:rPr>
              <w:t>序</w:t>
            </w:r>
            <w:r>
              <w:rPr>
                <w:sz w:val="24"/>
              </w:rPr>
              <w:tab/>
            </w:r>
            <w:r>
              <w:rPr>
                <w:spacing w:val="-10"/>
                <w:sz w:val="24"/>
              </w:rPr>
              <w:t>号</w:t>
            </w:r>
          </w:p>
        </w:tc>
        <w:tc>
          <w:tcPr>
            <w:tcW w:w="456" w:type="dxa"/>
            <w:vMerge w:val="restart"/>
            <w:tcBorders>
              <w:bottom w:val="single" w:color="000000" w:sz="4" w:space="0"/>
            </w:tcBorders>
            <w:shd w:val="clear" w:color="auto" w:fill="00AF50"/>
            <w:textDirection w:val="tbRlV"/>
          </w:tcPr>
          <w:p w14:paraId="33EF7A22">
            <w:pPr>
              <w:pStyle w:val="8"/>
              <w:tabs>
                <w:tab w:val="left" w:pos="1909"/>
              </w:tabs>
              <w:ind w:left="1362" w:leftChars="0" w:right="113"/>
              <w:rPr>
                <w:sz w:val="24"/>
              </w:rPr>
            </w:pPr>
            <w:r>
              <w:rPr>
                <w:spacing w:val="-10"/>
                <w:sz w:val="24"/>
              </w:rPr>
              <w:t>类</w:t>
            </w:r>
            <w:r>
              <w:rPr>
                <w:sz w:val="24"/>
              </w:rPr>
              <w:tab/>
            </w:r>
            <w:r>
              <w:rPr>
                <w:spacing w:val="-10"/>
                <w:sz w:val="24"/>
              </w:rPr>
              <w:t>别</w:t>
            </w:r>
          </w:p>
        </w:tc>
        <w:tc>
          <w:tcPr>
            <w:tcW w:w="1390" w:type="dxa"/>
            <w:vMerge w:val="restart"/>
            <w:tcBorders>
              <w:bottom w:val="single" w:color="000000" w:sz="4" w:space="0"/>
            </w:tcBorders>
            <w:shd w:val="clear" w:color="auto" w:fill="00AF50"/>
          </w:tcPr>
          <w:p w14:paraId="507D1B97">
            <w:pPr>
              <w:pStyle w:val="8"/>
              <w:rPr>
                <w:sz w:val="32"/>
              </w:rPr>
            </w:pPr>
          </w:p>
          <w:p w14:paraId="431330CB">
            <w:pPr>
              <w:pStyle w:val="8"/>
              <w:rPr>
                <w:sz w:val="32"/>
              </w:rPr>
            </w:pPr>
          </w:p>
          <w:p w14:paraId="3200955D">
            <w:pPr>
              <w:pStyle w:val="8"/>
              <w:spacing w:before="5"/>
              <w:rPr>
                <w:sz w:val="40"/>
              </w:rPr>
            </w:pPr>
          </w:p>
          <w:p w14:paraId="1456A5AD">
            <w:pPr>
              <w:pStyle w:val="8"/>
              <w:ind w:left="239"/>
              <w:rPr>
                <w:sz w:val="24"/>
              </w:rPr>
            </w:pPr>
            <w:r>
              <w:rPr>
                <w:spacing w:val="-4"/>
                <w:sz w:val="24"/>
              </w:rPr>
              <w:t>课程名称</w:t>
            </w:r>
          </w:p>
        </w:tc>
        <w:tc>
          <w:tcPr>
            <w:tcW w:w="750" w:type="dxa"/>
            <w:vMerge w:val="restart"/>
            <w:shd w:val="clear" w:color="auto" w:fill="00AF50"/>
            <w:textDirection w:val="tbRlV"/>
          </w:tcPr>
          <w:p w14:paraId="0DC407D1">
            <w:pPr>
              <w:pStyle w:val="8"/>
              <w:tabs>
                <w:tab w:val="left" w:pos="836"/>
                <w:tab w:val="left" w:pos="1453"/>
                <w:tab w:val="left" w:pos="2069"/>
                <w:tab w:val="left" w:pos="2564"/>
                <w:tab w:val="left" w:pos="3056"/>
                <w:tab w:val="left" w:pos="3550"/>
              </w:tabs>
              <w:spacing w:before="50"/>
              <w:ind w:left="334" w:leftChars="0" w:right="113"/>
              <w:rPr>
                <w:sz w:val="24"/>
              </w:rPr>
            </w:pPr>
            <w:r>
              <w:rPr>
                <w:spacing w:val="-10"/>
                <w:sz w:val="24"/>
              </w:rPr>
              <w:t>理</w:t>
            </w:r>
            <w:r>
              <w:rPr>
                <w:sz w:val="24"/>
              </w:rPr>
              <w:tab/>
            </w:r>
            <w:r>
              <w:rPr>
                <w:spacing w:val="-10"/>
                <w:sz w:val="24"/>
              </w:rPr>
              <w:t>实</w:t>
            </w:r>
            <w:r>
              <w:rPr>
                <w:sz w:val="24"/>
              </w:rPr>
              <w:tab/>
            </w:r>
            <w:r>
              <w:rPr>
                <w:spacing w:val="-10"/>
                <w:sz w:val="24"/>
              </w:rPr>
              <w:t>一</w:t>
            </w:r>
            <w:r>
              <w:rPr>
                <w:sz w:val="24"/>
              </w:rPr>
              <w:tab/>
            </w:r>
            <w:r>
              <w:rPr>
                <w:spacing w:val="-10"/>
                <w:sz w:val="24"/>
              </w:rPr>
              <w:t>体</w:t>
            </w:r>
            <w:r>
              <w:rPr>
                <w:sz w:val="24"/>
              </w:rPr>
              <w:tab/>
            </w:r>
            <w:r>
              <w:rPr>
                <w:spacing w:val="-10"/>
                <w:sz w:val="24"/>
              </w:rPr>
              <w:t>化</w:t>
            </w:r>
            <w:r>
              <w:rPr>
                <w:sz w:val="24"/>
              </w:rPr>
              <w:tab/>
            </w:r>
            <w:r>
              <w:rPr>
                <w:spacing w:val="-10"/>
                <w:sz w:val="24"/>
              </w:rPr>
              <w:t>课</w:t>
            </w:r>
            <w:r>
              <w:rPr>
                <w:sz w:val="24"/>
              </w:rPr>
              <w:tab/>
            </w:r>
            <w:r>
              <w:rPr>
                <w:spacing w:val="-10"/>
                <w:sz w:val="24"/>
              </w:rPr>
              <w:t>程</w:t>
            </w:r>
          </w:p>
        </w:tc>
        <w:tc>
          <w:tcPr>
            <w:tcW w:w="957" w:type="dxa"/>
            <w:vMerge w:val="restart"/>
            <w:shd w:val="clear" w:color="auto" w:fill="00AF50"/>
            <w:textDirection w:val="tbRlV"/>
          </w:tcPr>
          <w:p w14:paraId="298BD979">
            <w:pPr>
              <w:pStyle w:val="8"/>
              <w:tabs>
                <w:tab w:val="left" w:pos="1910"/>
              </w:tabs>
              <w:spacing w:before="187"/>
              <w:ind w:left="1363" w:leftChars="0" w:right="113"/>
              <w:rPr>
                <w:sz w:val="24"/>
              </w:rPr>
            </w:pPr>
            <w:r>
              <w:rPr>
                <w:spacing w:val="-10"/>
                <w:sz w:val="24"/>
              </w:rPr>
              <w:t>学</w:t>
            </w:r>
            <w:r>
              <w:rPr>
                <w:sz w:val="24"/>
              </w:rPr>
              <w:tab/>
            </w:r>
            <w:r>
              <w:rPr>
                <w:spacing w:val="-10"/>
                <w:sz w:val="24"/>
              </w:rPr>
              <w:t>分</w:t>
            </w:r>
          </w:p>
        </w:tc>
        <w:tc>
          <w:tcPr>
            <w:tcW w:w="852" w:type="dxa"/>
            <w:vMerge w:val="restart"/>
            <w:shd w:val="clear" w:color="auto" w:fill="00AF50"/>
          </w:tcPr>
          <w:p w14:paraId="33068B32">
            <w:pPr>
              <w:pStyle w:val="8"/>
              <w:rPr>
                <w:sz w:val="32"/>
              </w:rPr>
            </w:pPr>
          </w:p>
          <w:p w14:paraId="2C44896D">
            <w:pPr>
              <w:pStyle w:val="8"/>
              <w:rPr>
                <w:sz w:val="32"/>
              </w:rPr>
            </w:pPr>
          </w:p>
          <w:p w14:paraId="0E1B6370">
            <w:pPr>
              <w:pStyle w:val="8"/>
              <w:spacing w:before="5"/>
              <w:rPr>
                <w:sz w:val="40"/>
              </w:rPr>
            </w:pPr>
          </w:p>
          <w:p w14:paraId="388D9D8A">
            <w:pPr>
              <w:pStyle w:val="8"/>
              <w:spacing w:line="331" w:lineRule="auto"/>
              <w:ind w:left="186" w:right="181" w:firstLine="2"/>
              <w:rPr>
                <w:sz w:val="24"/>
              </w:rPr>
            </w:pPr>
            <w:r>
              <w:rPr>
                <w:spacing w:val="-8"/>
                <w:sz w:val="24"/>
              </w:rPr>
              <w:t>课时</w:t>
            </w:r>
            <w:r>
              <w:rPr>
                <w:spacing w:val="-7"/>
                <w:sz w:val="24"/>
              </w:rPr>
              <w:t>合计</w:t>
            </w:r>
          </w:p>
        </w:tc>
        <w:tc>
          <w:tcPr>
            <w:tcW w:w="4045" w:type="dxa"/>
            <w:gridSpan w:val="6"/>
            <w:shd w:val="clear" w:color="auto" w:fill="00AF50"/>
          </w:tcPr>
          <w:p w14:paraId="2E9E018F">
            <w:pPr>
              <w:pStyle w:val="8"/>
              <w:spacing w:before="92"/>
              <w:ind w:left="1270"/>
              <w:rPr>
                <w:sz w:val="24"/>
              </w:rPr>
            </w:pPr>
            <w:r>
              <w:rPr>
                <w:spacing w:val="-4"/>
                <w:sz w:val="24"/>
              </w:rPr>
              <w:t>按学期学时分配</w:t>
            </w:r>
          </w:p>
        </w:tc>
      </w:tr>
      <w:tr w14:paraId="22A96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460" w:type="dxa"/>
            <w:vMerge w:val="continue"/>
            <w:tcBorders>
              <w:top w:val="nil"/>
            </w:tcBorders>
            <w:shd w:val="clear" w:color="auto" w:fill="00AF50"/>
            <w:textDirection w:val="tbRl"/>
          </w:tcPr>
          <w:p w14:paraId="3BB2964E">
            <w:pPr>
              <w:rPr>
                <w:sz w:val="2"/>
                <w:szCs w:val="2"/>
              </w:rPr>
            </w:pPr>
          </w:p>
        </w:tc>
        <w:tc>
          <w:tcPr>
            <w:tcW w:w="499" w:type="dxa"/>
            <w:vMerge w:val="continue"/>
            <w:tcBorders>
              <w:top w:val="nil"/>
            </w:tcBorders>
            <w:shd w:val="clear" w:color="auto" w:fill="00AF50"/>
            <w:textDirection w:val="tbRl"/>
          </w:tcPr>
          <w:p w14:paraId="72D5AA11">
            <w:pPr>
              <w:rPr>
                <w:sz w:val="2"/>
                <w:szCs w:val="2"/>
              </w:rPr>
            </w:pPr>
          </w:p>
        </w:tc>
        <w:tc>
          <w:tcPr>
            <w:tcW w:w="456" w:type="dxa"/>
            <w:vMerge w:val="continue"/>
            <w:tcBorders>
              <w:top w:val="nil"/>
              <w:bottom w:val="single" w:color="000000" w:sz="4" w:space="0"/>
            </w:tcBorders>
            <w:shd w:val="clear" w:color="auto" w:fill="00AF50"/>
            <w:textDirection w:val="tbRl"/>
          </w:tcPr>
          <w:p w14:paraId="0BB989C9">
            <w:pPr>
              <w:rPr>
                <w:sz w:val="2"/>
                <w:szCs w:val="2"/>
              </w:rPr>
            </w:pPr>
          </w:p>
        </w:tc>
        <w:tc>
          <w:tcPr>
            <w:tcW w:w="1390" w:type="dxa"/>
            <w:vMerge w:val="continue"/>
            <w:tcBorders>
              <w:top w:val="nil"/>
              <w:bottom w:val="single" w:color="000000" w:sz="4" w:space="0"/>
            </w:tcBorders>
            <w:shd w:val="clear" w:color="auto" w:fill="00AF50"/>
          </w:tcPr>
          <w:p w14:paraId="44945AD3">
            <w:pPr>
              <w:rPr>
                <w:sz w:val="2"/>
                <w:szCs w:val="2"/>
              </w:rPr>
            </w:pPr>
          </w:p>
        </w:tc>
        <w:tc>
          <w:tcPr>
            <w:tcW w:w="750" w:type="dxa"/>
            <w:vMerge w:val="continue"/>
            <w:tcBorders>
              <w:top w:val="nil"/>
            </w:tcBorders>
            <w:shd w:val="clear" w:color="auto" w:fill="00AF50"/>
            <w:textDirection w:val="tbRl"/>
          </w:tcPr>
          <w:p w14:paraId="553D0C71">
            <w:pPr>
              <w:rPr>
                <w:sz w:val="2"/>
                <w:szCs w:val="2"/>
              </w:rPr>
            </w:pPr>
          </w:p>
        </w:tc>
        <w:tc>
          <w:tcPr>
            <w:tcW w:w="957" w:type="dxa"/>
            <w:vMerge w:val="continue"/>
            <w:tcBorders>
              <w:top w:val="nil"/>
            </w:tcBorders>
            <w:shd w:val="clear" w:color="auto" w:fill="00AF50"/>
            <w:textDirection w:val="tbRl"/>
          </w:tcPr>
          <w:p w14:paraId="6E94FC98">
            <w:pPr>
              <w:rPr>
                <w:sz w:val="2"/>
                <w:szCs w:val="2"/>
              </w:rPr>
            </w:pPr>
          </w:p>
        </w:tc>
        <w:tc>
          <w:tcPr>
            <w:tcW w:w="852" w:type="dxa"/>
            <w:vMerge w:val="continue"/>
            <w:tcBorders>
              <w:top w:val="nil"/>
            </w:tcBorders>
            <w:shd w:val="clear" w:color="auto" w:fill="00AF50"/>
          </w:tcPr>
          <w:p w14:paraId="277F56EF">
            <w:pPr>
              <w:rPr>
                <w:sz w:val="2"/>
                <w:szCs w:val="2"/>
              </w:rPr>
            </w:pPr>
          </w:p>
        </w:tc>
        <w:tc>
          <w:tcPr>
            <w:tcW w:w="1415" w:type="dxa"/>
            <w:gridSpan w:val="2"/>
            <w:shd w:val="clear" w:color="auto" w:fill="00AF50"/>
          </w:tcPr>
          <w:p w14:paraId="3E41400E">
            <w:pPr>
              <w:pStyle w:val="8"/>
              <w:spacing w:before="86"/>
              <w:ind w:left="229"/>
              <w:rPr>
                <w:sz w:val="24"/>
              </w:rPr>
            </w:pPr>
            <w:r>
              <w:rPr>
                <w:spacing w:val="-10"/>
                <w:sz w:val="24"/>
              </w:rPr>
              <w:t>第一学年</w:t>
            </w:r>
          </w:p>
        </w:tc>
        <w:tc>
          <w:tcPr>
            <w:tcW w:w="1418" w:type="dxa"/>
            <w:gridSpan w:val="2"/>
            <w:shd w:val="clear" w:color="auto" w:fill="00AF50"/>
          </w:tcPr>
          <w:p w14:paraId="4E423857">
            <w:pPr>
              <w:pStyle w:val="8"/>
              <w:spacing w:before="86"/>
              <w:ind w:left="230"/>
              <w:rPr>
                <w:sz w:val="24"/>
              </w:rPr>
            </w:pPr>
            <w:r>
              <w:rPr>
                <w:spacing w:val="-4"/>
                <w:sz w:val="24"/>
              </w:rPr>
              <w:t>第二学年</w:t>
            </w:r>
          </w:p>
        </w:tc>
        <w:tc>
          <w:tcPr>
            <w:tcW w:w="1212" w:type="dxa"/>
            <w:gridSpan w:val="2"/>
            <w:shd w:val="clear" w:color="auto" w:fill="00AF50"/>
          </w:tcPr>
          <w:p w14:paraId="3FBF9D4B">
            <w:pPr>
              <w:pStyle w:val="8"/>
              <w:spacing w:before="86"/>
              <w:ind w:left="211"/>
              <w:rPr>
                <w:sz w:val="24"/>
              </w:rPr>
            </w:pPr>
            <w:r>
              <w:rPr>
                <w:spacing w:val="-4"/>
                <w:sz w:val="24"/>
              </w:rPr>
              <w:t>第三学年</w:t>
            </w:r>
          </w:p>
        </w:tc>
      </w:tr>
      <w:tr w14:paraId="51681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5" w:hRule="atLeast"/>
        </w:trPr>
        <w:tc>
          <w:tcPr>
            <w:tcW w:w="460" w:type="dxa"/>
            <w:vMerge w:val="continue"/>
            <w:tcBorders>
              <w:top w:val="nil"/>
            </w:tcBorders>
            <w:shd w:val="clear" w:color="auto" w:fill="00AF50"/>
            <w:textDirection w:val="tbRl"/>
          </w:tcPr>
          <w:p w14:paraId="4120DA0F">
            <w:pPr>
              <w:rPr>
                <w:sz w:val="2"/>
                <w:szCs w:val="2"/>
              </w:rPr>
            </w:pPr>
          </w:p>
        </w:tc>
        <w:tc>
          <w:tcPr>
            <w:tcW w:w="499" w:type="dxa"/>
            <w:vMerge w:val="continue"/>
            <w:tcBorders>
              <w:top w:val="nil"/>
            </w:tcBorders>
            <w:shd w:val="clear" w:color="auto" w:fill="00AF50"/>
            <w:textDirection w:val="tbRl"/>
          </w:tcPr>
          <w:p w14:paraId="287B559C">
            <w:pPr>
              <w:rPr>
                <w:sz w:val="2"/>
                <w:szCs w:val="2"/>
              </w:rPr>
            </w:pPr>
          </w:p>
        </w:tc>
        <w:tc>
          <w:tcPr>
            <w:tcW w:w="456" w:type="dxa"/>
            <w:vMerge w:val="continue"/>
            <w:tcBorders>
              <w:top w:val="nil"/>
              <w:bottom w:val="single" w:color="000000" w:sz="4" w:space="0"/>
            </w:tcBorders>
            <w:shd w:val="clear" w:color="auto" w:fill="00AF50"/>
            <w:textDirection w:val="tbRl"/>
          </w:tcPr>
          <w:p w14:paraId="49EF550B">
            <w:pPr>
              <w:rPr>
                <w:sz w:val="2"/>
                <w:szCs w:val="2"/>
              </w:rPr>
            </w:pPr>
          </w:p>
        </w:tc>
        <w:tc>
          <w:tcPr>
            <w:tcW w:w="1390" w:type="dxa"/>
            <w:vMerge w:val="continue"/>
            <w:tcBorders>
              <w:top w:val="nil"/>
              <w:bottom w:val="single" w:color="000000" w:sz="4" w:space="0"/>
            </w:tcBorders>
            <w:shd w:val="clear" w:color="auto" w:fill="00AF50"/>
          </w:tcPr>
          <w:p w14:paraId="1A268C94">
            <w:pPr>
              <w:rPr>
                <w:sz w:val="2"/>
                <w:szCs w:val="2"/>
              </w:rPr>
            </w:pPr>
          </w:p>
        </w:tc>
        <w:tc>
          <w:tcPr>
            <w:tcW w:w="750" w:type="dxa"/>
            <w:vMerge w:val="continue"/>
            <w:tcBorders>
              <w:top w:val="nil"/>
            </w:tcBorders>
            <w:shd w:val="clear" w:color="auto" w:fill="00AF50"/>
            <w:textDirection w:val="tbRl"/>
          </w:tcPr>
          <w:p w14:paraId="0542AF6F">
            <w:pPr>
              <w:rPr>
                <w:sz w:val="2"/>
                <w:szCs w:val="2"/>
              </w:rPr>
            </w:pPr>
          </w:p>
        </w:tc>
        <w:tc>
          <w:tcPr>
            <w:tcW w:w="957" w:type="dxa"/>
            <w:vMerge w:val="continue"/>
            <w:tcBorders>
              <w:top w:val="nil"/>
            </w:tcBorders>
            <w:shd w:val="clear" w:color="auto" w:fill="00AF50"/>
            <w:textDirection w:val="tbRl"/>
          </w:tcPr>
          <w:p w14:paraId="0F291F00">
            <w:pPr>
              <w:rPr>
                <w:sz w:val="2"/>
                <w:szCs w:val="2"/>
              </w:rPr>
            </w:pPr>
          </w:p>
        </w:tc>
        <w:tc>
          <w:tcPr>
            <w:tcW w:w="852" w:type="dxa"/>
            <w:vMerge w:val="continue"/>
            <w:tcBorders>
              <w:top w:val="nil"/>
            </w:tcBorders>
            <w:shd w:val="clear" w:color="auto" w:fill="00AF50"/>
          </w:tcPr>
          <w:p w14:paraId="5696B15D">
            <w:pPr>
              <w:rPr>
                <w:sz w:val="2"/>
                <w:szCs w:val="2"/>
              </w:rPr>
            </w:pPr>
          </w:p>
        </w:tc>
        <w:tc>
          <w:tcPr>
            <w:tcW w:w="707" w:type="dxa"/>
            <w:shd w:val="clear" w:color="auto" w:fill="00AF50"/>
            <w:textDirection w:val="tbRlV"/>
          </w:tcPr>
          <w:p w14:paraId="1B0E0128">
            <w:pPr>
              <w:pStyle w:val="8"/>
              <w:tabs>
                <w:tab w:val="left" w:pos="755"/>
                <w:tab w:val="left" w:pos="1333"/>
                <w:tab w:val="left" w:pos="1797"/>
              </w:tabs>
              <w:spacing w:before="49"/>
              <w:ind w:left="0" w:leftChars="0" w:right="113" w:firstLine="0" w:firstLineChars="0"/>
              <w:jc w:val="center"/>
              <w:rPr>
                <w:rFonts w:hint="default" w:eastAsia="微软雅黑 Light"/>
                <w:sz w:val="24"/>
                <w:lang w:val="en-US" w:eastAsia="zh-CN"/>
              </w:rPr>
            </w:pPr>
            <w:r>
              <w:rPr>
                <w:rFonts w:hint="eastAsia"/>
                <w:sz w:val="24"/>
                <w:lang w:val="en-US" w:eastAsia="zh-CN"/>
              </w:rPr>
              <w:t>第一学期</w:t>
            </w:r>
          </w:p>
          <w:p w14:paraId="59437868">
            <w:pPr>
              <w:pStyle w:val="8"/>
              <w:tabs>
                <w:tab w:val="left" w:pos="755"/>
                <w:tab w:val="left" w:pos="1333"/>
                <w:tab w:val="left" w:pos="1797"/>
              </w:tabs>
              <w:spacing w:before="49"/>
              <w:ind w:left="179" w:leftChars="0" w:right="113"/>
              <w:jc w:val="left"/>
              <w:rPr>
                <w:sz w:val="24"/>
              </w:rPr>
            </w:pPr>
          </w:p>
        </w:tc>
        <w:tc>
          <w:tcPr>
            <w:tcW w:w="708" w:type="dxa"/>
            <w:shd w:val="clear" w:color="auto" w:fill="00AF50"/>
            <w:textDirection w:val="tbRlV"/>
          </w:tcPr>
          <w:p w14:paraId="62912AF8">
            <w:pPr>
              <w:pStyle w:val="8"/>
              <w:tabs>
                <w:tab w:val="left" w:pos="755"/>
                <w:tab w:val="left" w:pos="1333"/>
                <w:tab w:val="left" w:pos="1797"/>
              </w:tabs>
              <w:spacing w:before="49"/>
              <w:ind w:left="0" w:leftChars="0" w:right="113" w:firstLine="0" w:firstLineChars="0"/>
              <w:jc w:val="center"/>
              <w:rPr>
                <w:rFonts w:hint="eastAsia"/>
                <w:sz w:val="24"/>
                <w:lang w:val="en-US" w:eastAsia="zh-CN"/>
              </w:rPr>
            </w:pPr>
            <w:r>
              <w:rPr>
                <w:rFonts w:hint="eastAsia"/>
                <w:sz w:val="24"/>
                <w:lang w:val="en-US" w:eastAsia="zh-CN"/>
              </w:rPr>
              <w:t>第二学期</w:t>
            </w:r>
          </w:p>
        </w:tc>
        <w:tc>
          <w:tcPr>
            <w:tcW w:w="708" w:type="dxa"/>
            <w:shd w:val="clear" w:color="auto" w:fill="00AF50"/>
            <w:textDirection w:val="tbRlV"/>
          </w:tcPr>
          <w:p w14:paraId="0DFA7B3C">
            <w:pPr>
              <w:pStyle w:val="8"/>
              <w:tabs>
                <w:tab w:val="left" w:pos="755"/>
                <w:tab w:val="left" w:pos="1333"/>
                <w:tab w:val="left" w:pos="1797"/>
              </w:tabs>
              <w:spacing w:before="49"/>
              <w:ind w:left="0" w:leftChars="0" w:right="113" w:firstLine="0" w:firstLineChars="0"/>
              <w:jc w:val="center"/>
              <w:rPr>
                <w:rFonts w:hint="eastAsia"/>
                <w:sz w:val="24"/>
                <w:lang w:val="en-US" w:eastAsia="zh-CN"/>
              </w:rPr>
            </w:pPr>
            <w:r>
              <w:rPr>
                <w:rFonts w:hint="eastAsia"/>
                <w:sz w:val="24"/>
                <w:lang w:val="en-US" w:eastAsia="zh-CN"/>
              </w:rPr>
              <w:t>第三学期</w:t>
            </w:r>
          </w:p>
        </w:tc>
        <w:tc>
          <w:tcPr>
            <w:tcW w:w="710" w:type="dxa"/>
            <w:shd w:val="clear" w:color="auto" w:fill="00AF50"/>
            <w:textDirection w:val="tbRlV"/>
          </w:tcPr>
          <w:p w14:paraId="23385721">
            <w:pPr>
              <w:pStyle w:val="8"/>
              <w:tabs>
                <w:tab w:val="left" w:pos="755"/>
                <w:tab w:val="left" w:pos="1333"/>
                <w:tab w:val="left" w:pos="1797"/>
              </w:tabs>
              <w:spacing w:before="49"/>
              <w:ind w:left="0" w:leftChars="0" w:right="113" w:firstLine="0" w:firstLineChars="0"/>
              <w:jc w:val="center"/>
              <w:rPr>
                <w:rFonts w:hint="eastAsia"/>
                <w:sz w:val="24"/>
                <w:lang w:val="en-US" w:eastAsia="zh-CN"/>
              </w:rPr>
            </w:pPr>
            <w:r>
              <w:rPr>
                <w:rFonts w:hint="eastAsia"/>
                <w:sz w:val="24"/>
                <w:lang w:val="en-US" w:eastAsia="zh-CN"/>
              </w:rPr>
              <w:t>第四学期</w:t>
            </w:r>
          </w:p>
        </w:tc>
        <w:tc>
          <w:tcPr>
            <w:tcW w:w="708" w:type="dxa"/>
            <w:shd w:val="clear" w:color="auto" w:fill="00AF50"/>
            <w:textDirection w:val="tbRlV"/>
          </w:tcPr>
          <w:p w14:paraId="6A0E6917">
            <w:pPr>
              <w:pStyle w:val="8"/>
              <w:tabs>
                <w:tab w:val="left" w:pos="755"/>
                <w:tab w:val="left" w:pos="1333"/>
                <w:tab w:val="left" w:pos="1797"/>
              </w:tabs>
              <w:spacing w:before="49"/>
              <w:ind w:left="0" w:leftChars="0" w:right="113" w:firstLine="0" w:firstLineChars="0"/>
              <w:jc w:val="center"/>
              <w:rPr>
                <w:rFonts w:hint="eastAsia"/>
                <w:sz w:val="24"/>
                <w:lang w:val="en-US" w:eastAsia="zh-CN"/>
              </w:rPr>
            </w:pPr>
            <w:r>
              <w:rPr>
                <w:rFonts w:hint="eastAsia"/>
                <w:sz w:val="24"/>
                <w:lang w:val="en-US" w:eastAsia="zh-CN"/>
              </w:rPr>
              <w:t>第五学期</w:t>
            </w:r>
          </w:p>
        </w:tc>
        <w:tc>
          <w:tcPr>
            <w:tcW w:w="504" w:type="dxa"/>
            <w:shd w:val="clear" w:color="auto" w:fill="00AF50"/>
            <w:textDirection w:val="tbRlV"/>
          </w:tcPr>
          <w:p w14:paraId="6C88B9B7">
            <w:pPr>
              <w:pStyle w:val="8"/>
              <w:tabs>
                <w:tab w:val="left" w:pos="755"/>
                <w:tab w:val="left" w:pos="1333"/>
                <w:tab w:val="left" w:pos="1797"/>
              </w:tabs>
              <w:spacing w:before="49"/>
              <w:ind w:left="0" w:leftChars="0" w:right="113" w:firstLine="0" w:firstLineChars="0"/>
              <w:jc w:val="center"/>
              <w:rPr>
                <w:rFonts w:hint="eastAsia"/>
                <w:sz w:val="24"/>
                <w:lang w:val="en-US" w:eastAsia="zh-CN"/>
              </w:rPr>
            </w:pPr>
            <w:r>
              <w:rPr>
                <w:rFonts w:hint="eastAsia"/>
                <w:sz w:val="24"/>
                <w:lang w:val="en-US" w:eastAsia="zh-CN"/>
              </w:rPr>
              <w:t>第六学期</w:t>
            </w:r>
          </w:p>
        </w:tc>
      </w:tr>
      <w:tr w14:paraId="559D6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0" w:hRule="atLeast"/>
        </w:trPr>
        <w:tc>
          <w:tcPr>
            <w:tcW w:w="460" w:type="dxa"/>
            <w:vMerge w:val="continue"/>
            <w:tcBorders>
              <w:top w:val="nil"/>
            </w:tcBorders>
            <w:shd w:val="clear" w:color="auto" w:fill="00AF50"/>
            <w:textDirection w:val="tbRl"/>
          </w:tcPr>
          <w:p w14:paraId="71ADA0AE">
            <w:pPr>
              <w:rPr>
                <w:sz w:val="2"/>
                <w:szCs w:val="2"/>
              </w:rPr>
            </w:pPr>
          </w:p>
        </w:tc>
        <w:tc>
          <w:tcPr>
            <w:tcW w:w="499" w:type="dxa"/>
            <w:vMerge w:val="continue"/>
            <w:tcBorders>
              <w:top w:val="nil"/>
            </w:tcBorders>
            <w:shd w:val="clear" w:color="auto" w:fill="00AF50"/>
            <w:textDirection w:val="tbRl"/>
          </w:tcPr>
          <w:p w14:paraId="3B1BB6B6">
            <w:pPr>
              <w:rPr>
                <w:sz w:val="2"/>
                <w:szCs w:val="2"/>
              </w:rPr>
            </w:pPr>
          </w:p>
        </w:tc>
        <w:tc>
          <w:tcPr>
            <w:tcW w:w="456" w:type="dxa"/>
            <w:vMerge w:val="continue"/>
            <w:tcBorders>
              <w:top w:val="nil"/>
              <w:bottom w:val="single" w:color="000000" w:sz="4" w:space="0"/>
            </w:tcBorders>
            <w:shd w:val="clear" w:color="auto" w:fill="00AF50"/>
            <w:textDirection w:val="tbRl"/>
          </w:tcPr>
          <w:p w14:paraId="2D518313">
            <w:pPr>
              <w:rPr>
                <w:sz w:val="2"/>
                <w:szCs w:val="2"/>
              </w:rPr>
            </w:pPr>
          </w:p>
        </w:tc>
        <w:tc>
          <w:tcPr>
            <w:tcW w:w="1390" w:type="dxa"/>
            <w:vMerge w:val="continue"/>
            <w:tcBorders>
              <w:top w:val="nil"/>
              <w:bottom w:val="single" w:color="000000" w:sz="4" w:space="0"/>
            </w:tcBorders>
            <w:shd w:val="clear" w:color="auto" w:fill="00AF50"/>
          </w:tcPr>
          <w:p w14:paraId="71AD93DD">
            <w:pPr>
              <w:rPr>
                <w:sz w:val="2"/>
                <w:szCs w:val="2"/>
              </w:rPr>
            </w:pPr>
          </w:p>
        </w:tc>
        <w:tc>
          <w:tcPr>
            <w:tcW w:w="750" w:type="dxa"/>
            <w:vMerge w:val="continue"/>
            <w:tcBorders>
              <w:top w:val="nil"/>
            </w:tcBorders>
            <w:shd w:val="clear" w:color="auto" w:fill="00AF50"/>
            <w:textDirection w:val="tbRl"/>
          </w:tcPr>
          <w:p w14:paraId="7F75429F">
            <w:pPr>
              <w:rPr>
                <w:sz w:val="2"/>
                <w:szCs w:val="2"/>
              </w:rPr>
            </w:pPr>
          </w:p>
        </w:tc>
        <w:tc>
          <w:tcPr>
            <w:tcW w:w="957" w:type="dxa"/>
            <w:vMerge w:val="continue"/>
            <w:tcBorders>
              <w:top w:val="nil"/>
            </w:tcBorders>
            <w:shd w:val="clear" w:color="auto" w:fill="00AF50"/>
            <w:textDirection w:val="tbRl"/>
          </w:tcPr>
          <w:p w14:paraId="42648A07">
            <w:pPr>
              <w:rPr>
                <w:sz w:val="2"/>
                <w:szCs w:val="2"/>
              </w:rPr>
            </w:pPr>
          </w:p>
        </w:tc>
        <w:tc>
          <w:tcPr>
            <w:tcW w:w="852" w:type="dxa"/>
            <w:vMerge w:val="continue"/>
            <w:tcBorders>
              <w:top w:val="nil"/>
            </w:tcBorders>
            <w:shd w:val="clear" w:color="auto" w:fill="00AF50"/>
          </w:tcPr>
          <w:p w14:paraId="762F9CE4">
            <w:pPr>
              <w:rPr>
                <w:sz w:val="2"/>
                <w:szCs w:val="2"/>
              </w:rPr>
            </w:pPr>
          </w:p>
        </w:tc>
        <w:tc>
          <w:tcPr>
            <w:tcW w:w="707" w:type="dxa"/>
            <w:shd w:val="clear" w:color="auto" w:fill="00AF50"/>
          </w:tcPr>
          <w:p w14:paraId="655DD7BA">
            <w:pPr>
              <w:pStyle w:val="8"/>
              <w:spacing w:before="98"/>
              <w:ind w:right="227"/>
              <w:jc w:val="both"/>
              <w:rPr>
                <w:rFonts w:hint="default" w:eastAsia="微软雅黑 Light"/>
                <w:sz w:val="24"/>
                <w:lang w:val="en-US" w:eastAsia="zh-CN"/>
              </w:rPr>
            </w:pPr>
            <w:r>
              <w:rPr>
                <w:rFonts w:hint="eastAsia"/>
                <w:sz w:val="24"/>
                <w:lang w:val="en-US" w:eastAsia="zh-CN"/>
              </w:rPr>
              <w:t>20</w:t>
            </w:r>
          </w:p>
          <w:p w14:paraId="27244351">
            <w:pPr>
              <w:pStyle w:val="8"/>
              <w:spacing w:before="166"/>
              <w:ind w:left="6"/>
              <w:jc w:val="center"/>
              <w:rPr>
                <w:sz w:val="24"/>
              </w:rPr>
            </w:pPr>
            <w:r>
              <w:rPr>
                <w:sz w:val="24"/>
              </w:rPr>
              <w:t>周</w:t>
            </w:r>
          </w:p>
        </w:tc>
        <w:tc>
          <w:tcPr>
            <w:tcW w:w="708" w:type="dxa"/>
            <w:shd w:val="clear" w:color="auto" w:fill="00AF50"/>
          </w:tcPr>
          <w:p w14:paraId="0A66B566">
            <w:pPr>
              <w:pStyle w:val="8"/>
              <w:spacing w:before="98"/>
              <w:ind w:right="224"/>
              <w:jc w:val="both"/>
              <w:rPr>
                <w:rFonts w:hint="default" w:eastAsia="微软雅黑 Light"/>
                <w:sz w:val="24"/>
                <w:lang w:val="en-US" w:eastAsia="zh-CN"/>
              </w:rPr>
            </w:pPr>
            <w:r>
              <w:rPr>
                <w:rFonts w:hint="eastAsia"/>
                <w:sz w:val="24"/>
                <w:lang w:val="en-US" w:eastAsia="zh-CN"/>
              </w:rPr>
              <w:t>20</w:t>
            </w:r>
          </w:p>
          <w:p w14:paraId="1ED4FE5F">
            <w:pPr>
              <w:pStyle w:val="8"/>
              <w:spacing w:before="166"/>
              <w:ind w:left="7"/>
              <w:jc w:val="center"/>
              <w:rPr>
                <w:sz w:val="24"/>
              </w:rPr>
            </w:pPr>
            <w:r>
              <w:rPr>
                <w:sz w:val="24"/>
              </w:rPr>
              <w:t>周</w:t>
            </w:r>
          </w:p>
        </w:tc>
        <w:tc>
          <w:tcPr>
            <w:tcW w:w="708" w:type="dxa"/>
            <w:shd w:val="clear" w:color="auto" w:fill="00AF50"/>
          </w:tcPr>
          <w:p w14:paraId="73EC357E">
            <w:pPr>
              <w:pStyle w:val="8"/>
              <w:spacing w:before="98"/>
              <w:ind w:right="224"/>
              <w:jc w:val="both"/>
              <w:rPr>
                <w:rFonts w:hint="default" w:eastAsia="微软雅黑 Light"/>
                <w:sz w:val="24"/>
                <w:lang w:val="en-US" w:eastAsia="zh-CN"/>
              </w:rPr>
            </w:pPr>
            <w:r>
              <w:rPr>
                <w:rFonts w:hint="eastAsia"/>
                <w:sz w:val="24"/>
                <w:lang w:val="en-US" w:eastAsia="zh-CN"/>
              </w:rPr>
              <w:t>20</w:t>
            </w:r>
          </w:p>
          <w:p w14:paraId="55EE3744">
            <w:pPr>
              <w:pStyle w:val="8"/>
              <w:spacing w:before="166"/>
              <w:ind w:left="7"/>
              <w:jc w:val="center"/>
              <w:rPr>
                <w:sz w:val="24"/>
              </w:rPr>
            </w:pPr>
            <w:r>
              <w:rPr>
                <w:sz w:val="24"/>
              </w:rPr>
              <w:t>周</w:t>
            </w:r>
          </w:p>
        </w:tc>
        <w:tc>
          <w:tcPr>
            <w:tcW w:w="710" w:type="dxa"/>
            <w:shd w:val="clear" w:color="auto" w:fill="00AF50"/>
          </w:tcPr>
          <w:p w14:paraId="1FF43E03">
            <w:pPr>
              <w:pStyle w:val="8"/>
              <w:spacing w:before="98"/>
              <w:ind w:right="227"/>
              <w:jc w:val="both"/>
              <w:rPr>
                <w:rFonts w:hint="default" w:eastAsia="微软雅黑 Light"/>
                <w:sz w:val="24"/>
                <w:lang w:val="en-US" w:eastAsia="zh-CN"/>
              </w:rPr>
            </w:pPr>
            <w:r>
              <w:rPr>
                <w:rFonts w:hint="eastAsia"/>
                <w:sz w:val="24"/>
                <w:lang w:val="en-US" w:eastAsia="zh-CN"/>
              </w:rPr>
              <w:t>20</w:t>
            </w:r>
          </w:p>
          <w:p w14:paraId="14BED31A">
            <w:pPr>
              <w:pStyle w:val="8"/>
              <w:spacing w:before="166"/>
              <w:ind w:left="5"/>
              <w:jc w:val="center"/>
              <w:rPr>
                <w:sz w:val="24"/>
              </w:rPr>
            </w:pPr>
            <w:r>
              <w:rPr>
                <w:sz w:val="24"/>
              </w:rPr>
              <w:t>周</w:t>
            </w:r>
          </w:p>
        </w:tc>
        <w:tc>
          <w:tcPr>
            <w:tcW w:w="708" w:type="dxa"/>
            <w:shd w:val="clear" w:color="auto" w:fill="00AF50"/>
          </w:tcPr>
          <w:p w14:paraId="19972D21">
            <w:pPr>
              <w:pStyle w:val="8"/>
              <w:spacing w:before="98"/>
              <w:ind w:right="221"/>
              <w:jc w:val="both"/>
              <w:rPr>
                <w:rFonts w:hint="default" w:eastAsia="微软雅黑 Light"/>
                <w:sz w:val="24"/>
                <w:lang w:val="en-US" w:eastAsia="zh-CN"/>
              </w:rPr>
            </w:pPr>
            <w:r>
              <w:rPr>
                <w:rFonts w:hint="eastAsia"/>
                <w:sz w:val="24"/>
                <w:lang w:val="en-US" w:eastAsia="zh-CN"/>
              </w:rPr>
              <w:t>20</w:t>
            </w:r>
          </w:p>
          <w:p w14:paraId="1DF6F3FA">
            <w:pPr>
              <w:pStyle w:val="8"/>
              <w:spacing w:before="166"/>
              <w:ind w:left="12"/>
              <w:jc w:val="center"/>
              <w:rPr>
                <w:sz w:val="24"/>
              </w:rPr>
            </w:pPr>
            <w:r>
              <w:rPr>
                <w:sz w:val="24"/>
              </w:rPr>
              <w:t>周</w:t>
            </w:r>
          </w:p>
        </w:tc>
        <w:tc>
          <w:tcPr>
            <w:tcW w:w="504" w:type="dxa"/>
            <w:shd w:val="clear" w:color="auto" w:fill="00AF50"/>
          </w:tcPr>
          <w:p w14:paraId="32BEBD2D">
            <w:pPr>
              <w:pStyle w:val="8"/>
              <w:spacing w:before="98"/>
              <w:rPr>
                <w:rFonts w:hint="default" w:eastAsia="微软雅黑 Light"/>
                <w:sz w:val="24"/>
                <w:lang w:val="en-US" w:eastAsia="zh-CN"/>
              </w:rPr>
            </w:pPr>
            <w:r>
              <w:rPr>
                <w:rFonts w:hint="eastAsia"/>
                <w:sz w:val="24"/>
                <w:lang w:val="en-US" w:eastAsia="zh-CN"/>
              </w:rPr>
              <w:t>20</w:t>
            </w:r>
          </w:p>
          <w:p w14:paraId="36AB669B">
            <w:pPr>
              <w:pStyle w:val="8"/>
              <w:spacing w:before="166"/>
              <w:ind w:left="218"/>
              <w:rPr>
                <w:sz w:val="24"/>
              </w:rPr>
            </w:pPr>
            <w:r>
              <w:rPr>
                <w:sz w:val="24"/>
              </w:rPr>
              <w:t>周</w:t>
            </w:r>
          </w:p>
        </w:tc>
      </w:tr>
      <w:tr w14:paraId="6FBA4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60" w:type="dxa"/>
            <w:vMerge w:val="restart"/>
            <w:shd w:val="clear" w:color="auto" w:fill="B1A0C6"/>
            <w:textDirection w:val="tbRlV"/>
          </w:tcPr>
          <w:p w14:paraId="00A2E7F7">
            <w:pPr>
              <w:pStyle w:val="8"/>
              <w:tabs>
                <w:tab w:val="left" w:pos="1680"/>
                <w:tab w:val="left" w:pos="2220"/>
                <w:tab w:val="left" w:pos="2760"/>
              </w:tabs>
              <w:spacing w:line="168" w:lineRule="auto"/>
              <w:ind w:left="1135" w:leftChars="0" w:right="113"/>
              <w:jc w:val="both"/>
              <w:rPr>
                <w:sz w:val="24"/>
              </w:rPr>
            </w:pPr>
            <w:r>
              <w:rPr>
                <w:spacing w:val="-10"/>
                <w:sz w:val="24"/>
              </w:rPr>
              <w:t>公</w:t>
            </w:r>
            <w:r>
              <w:rPr>
                <w:sz w:val="24"/>
              </w:rPr>
              <w:tab/>
            </w:r>
            <w:r>
              <w:rPr>
                <w:spacing w:val="-10"/>
                <w:sz w:val="24"/>
              </w:rPr>
              <w:t>共</w:t>
            </w:r>
            <w:r>
              <w:rPr>
                <w:sz w:val="24"/>
              </w:rPr>
              <w:tab/>
            </w:r>
            <w:r>
              <w:rPr>
                <w:spacing w:val="-10"/>
                <w:sz w:val="24"/>
              </w:rPr>
              <w:t>基</w:t>
            </w:r>
            <w:r>
              <w:rPr>
                <w:sz w:val="24"/>
              </w:rPr>
              <w:tab/>
            </w:r>
            <w:r>
              <w:rPr>
                <w:sz w:val="24"/>
              </w:rPr>
              <w:t>础</w:t>
            </w:r>
            <w:r>
              <w:rPr>
                <w:spacing w:val="53"/>
                <w:w w:val="150"/>
                <w:sz w:val="24"/>
              </w:rPr>
              <w:t xml:space="preserve"> </w:t>
            </w:r>
            <w:r>
              <w:rPr>
                <w:spacing w:val="-10"/>
                <w:sz w:val="24"/>
              </w:rPr>
              <w:t>课</w:t>
            </w:r>
          </w:p>
        </w:tc>
        <w:tc>
          <w:tcPr>
            <w:tcW w:w="499" w:type="dxa"/>
            <w:tcBorders>
              <w:right w:val="single" w:color="000000" w:sz="4" w:space="0"/>
            </w:tcBorders>
            <w:shd w:val="clear" w:color="auto" w:fill="B1A0C6"/>
          </w:tcPr>
          <w:p w14:paraId="6DE42B95">
            <w:pPr>
              <w:pStyle w:val="8"/>
              <w:spacing w:before="17"/>
              <w:rPr>
                <w:sz w:val="37"/>
              </w:rPr>
            </w:pPr>
          </w:p>
          <w:p w14:paraId="41D41BAB">
            <w:pPr>
              <w:pStyle w:val="8"/>
              <w:ind w:right="1"/>
              <w:jc w:val="center"/>
              <w:rPr>
                <w:sz w:val="24"/>
              </w:rPr>
            </w:pPr>
            <w:r>
              <w:rPr>
                <w:sz w:val="24"/>
              </w:rPr>
              <w:t>1</w:t>
            </w:r>
          </w:p>
        </w:tc>
        <w:tc>
          <w:tcPr>
            <w:tcW w:w="456" w:type="dxa"/>
            <w:vMerge w:val="restart"/>
            <w:tcBorders>
              <w:top w:val="single" w:color="000000" w:sz="4" w:space="0"/>
              <w:left w:val="single" w:color="000000" w:sz="4" w:space="0"/>
              <w:bottom w:val="single" w:color="000000" w:sz="4" w:space="0"/>
              <w:right w:val="single" w:color="000000" w:sz="4" w:space="0"/>
            </w:tcBorders>
            <w:textDirection w:val="tbRlV"/>
          </w:tcPr>
          <w:p w14:paraId="664E2265">
            <w:pPr>
              <w:pStyle w:val="8"/>
              <w:tabs>
                <w:tab w:val="left" w:pos="2244"/>
                <w:tab w:val="left" w:pos="2796"/>
              </w:tabs>
              <w:spacing w:line="156" w:lineRule="auto"/>
              <w:ind w:left="1690" w:leftChars="0" w:right="113"/>
              <w:rPr>
                <w:sz w:val="24"/>
              </w:rPr>
            </w:pPr>
            <w:r>
              <w:rPr>
                <w:color w:val="C00000"/>
                <w:spacing w:val="-10"/>
                <w:sz w:val="24"/>
              </w:rPr>
              <w:t>必</w:t>
            </w:r>
            <w:r>
              <w:rPr>
                <w:color w:val="C00000"/>
                <w:sz w:val="24"/>
              </w:rPr>
              <w:tab/>
            </w:r>
            <w:r>
              <w:rPr>
                <w:color w:val="C00000"/>
                <w:spacing w:val="-10"/>
                <w:sz w:val="24"/>
              </w:rPr>
              <w:t>修</w:t>
            </w:r>
            <w:r>
              <w:rPr>
                <w:color w:val="C00000"/>
                <w:sz w:val="24"/>
              </w:rPr>
              <w:tab/>
            </w:r>
            <w:r>
              <w:rPr>
                <w:color w:val="C00000"/>
                <w:spacing w:val="-10"/>
                <w:sz w:val="24"/>
              </w:rPr>
              <w:t>课</w:t>
            </w:r>
          </w:p>
        </w:tc>
        <w:tc>
          <w:tcPr>
            <w:tcW w:w="1390" w:type="dxa"/>
            <w:tcBorders>
              <w:top w:val="single" w:color="000000" w:sz="4" w:space="0"/>
              <w:left w:val="single" w:color="000000" w:sz="4" w:space="0"/>
              <w:bottom w:val="single" w:color="000000" w:sz="4" w:space="0"/>
              <w:right w:val="single" w:color="000000" w:sz="4" w:space="0"/>
            </w:tcBorders>
          </w:tcPr>
          <w:p w14:paraId="0CC23005">
            <w:pPr>
              <w:pStyle w:val="8"/>
              <w:spacing w:before="79" w:line="331" w:lineRule="auto"/>
              <w:ind w:left="165" w:right="76" w:hanging="22"/>
              <w:jc w:val="center"/>
              <w:rPr>
                <w:sz w:val="24"/>
              </w:rPr>
            </w:pPr>
            <w:r>
              <w:rPr>
                <w:spacing w:val="35"/>
                <w:sz w:val="24"/>
              </w:rPr>
              <w:t>思想政治</w:t>
            </w:r>
            <w:r>
              <w:rPr>
                <w:sz w:val="24"/>
              </w:rPr>
              <w:t xml:space="preserve"> ( 心理健康</w:t>
            </w:r>
            <w:r>
              <w:rPr>
                <w:spacing w:val="8"/>
                <w:sz w:val="24"/>
              </w:rPr>
              <w:t>与职业 生</w:t>
            </w:r>
            <w:r>
              <w:rPr>
                <w:spacing w:val="-6"/>
                <w:sz w:val="24"/>
              </w:rPr>
              <w:t>涯)</w:t>
            </w:r>
          </w:p>
        </w:tc>
        <w:tc>
          <w:tcPr>
            <w:tcW w:w="750" w:type="dxa"/>
            <w:tcBorders>
              <w:left w:val="single" w:color="000000" w:sz="4" w:space="0"/>
            </w:tcBorders>
          </w:tcPr>
          <w:p w14:paraId="70505A13">
            <w:pPr>
              <w:pStyle w:val="8"/>
              <w:rPr>
                <w:rFonts w:ascii="Times New Roman"/>
                <w:sz w:val="22"/>
              </w:rPr>
            </w:pPr>
          </w:p>
        </w:tc>
        <w:tc>
          <w:tcPr>
            <w:tcW w:w="957" w:type="dxa"/>
          </w:tcPr>
          <w:p w14:paraId="2A32FAA8">
            <w:pPr>
              <w:pStyle w:val="8"/>
              <w:spacing w:before="17"/>
              <w:rPr>
                <w:sz w:val="37"/>
              </w:rPr>
            </w:pPr>
          </w:p>
          <w:p w14:paraId="7A0B8D5B">
            <w:pPr>
              <w:pStyle w:val="8"/>
              <w:ind w:left="365"/>
              <w:rPr>
                <w:sz w:val="24"/>
              </w:rPr>
            </w:pPr>
            <w:r>
              <w:rPr>
                <w:sz w:val="24"/>
              </w:rPr>
              <w:t>2</w:t>
            </w:r>
          </w:p>
        </w:tc>
        <w:tc>
          <w:tcPr>
            <w:tcW w:w="852" w:type="dxa"/>
          </w:tcPr>
          <w:p w14:paraId="0084E689">
            <w:pPr>
              <w:pStyle w:val="8"/>
              <w:spacing w:before="17"/>
              <w:rPr>
                <w:sz w:val="37"/>
              </w:rPr>
            </w:pPr>
          </w:p>
          <w:p w14:paraId="665DCA5B">
            <w:pPr>
              <w:pStyle w:val="8"/>
              <w:ind w:left="284" w:right="263"/>
              <w:jc w:val="center"/>
              <w:rPr>
                <w:rFonts w:hint="default" w:eastAsia="微软雅黑 Light"/>
                <w:sz w:val="24"/>
                <w:lang w:val="en-US" w:eastAsia="zh-CN"/>
              </w:rPr>
            </w:pPr>
            <w:r>
              <w:rPr>
                <w:rFonts w:hint="eastAsia"/>
                <w:sz w:val="24"/>
                <w:lang w:val="en-US" w:eastAsia="zh-CN"/>
              </w:rPr>
              <w:t>40</w:t>
            </w:r>
          </w:p>
        </w:tc>
        <w:tc>
          <w:tcPr>
            <w:tcW w:w="707" w:type="dxa"/>
          </w:tcPr>
          <w:p w14:paraId="3D20B0C3">
            <w:pPr>
              <w:pStyle w:val="8"/>
              <w:spacing w:before="17"/>
              <w:rPr>
                <w:sz w:val="37"/>
              </w:rPr>
            </w:pPr>
          </w:p>
          <w:p w14:paraId="78710345">
            <w:pPr>
              <w:pStyle w:val="8"/>
              <w:ind w:left="24"/>
              <w:jc w:val="center"/>
              <w:rPr>
                <w:sz w:val="24"/>
              </w:rPr>
            </w:pPr>
            <w:r>
              <w:rPr>
                <w:sz w:val="24"/>
              </w:rPr>
              <w:t>2</w:t>
            </w:r>
          </w:p>
        </w:tc>
        <w:tc>
          <w:tcPr>
            <w:tcW w:w="708" w:type="dxa"/>
          </w:tcPr>
          <w:p w14:paraId="76C6A708">
            <w:pPr>
              <w:pStyle w:val="8"/>
              <w:rPr>
                <w:rFonts w:ascii="Times New Roman"/>
                <w:sz w:val="22"/>
              </w:rPr>
            </w:pPr>
          </w:p>
        </w:tc>
        <w:tc>
          <w:tcPr>
            <w:tcW w:w="708" w:type="dxa"/>
          </w:tcPr>
          <w:p w14:paraId="04A036A1">
            <w:pPr>
              <w:pStyle w:val="8"/>
              <w:rPr>
                <w:rFonts w:ascii="Times New Roman"/>
                <w:sz w:val="22"/>
              </w:rPr>
            </w:pPr>
          </w:p>
        </w:tc>
        <w:tc>
          <w:tcPr>
            <w:tcW w:w="710" w:type="dxa"/>
          </w:tcPr>
          <w:p w14:paraId="2A9E7B1A">
            <w:pPr>
              <w:pStyle w:val="8"/>
              <w:rPr>
                <w:rFonts w:ascii="Times New Roman"/>
                <w:sz w:val="22"/>
              </w:rPr>
            </w:pPr>
          </w:p>
        </w:tc>
        <w:tc>
          <w:tcPr>
            <w:tcW w:w="708" w:type="dxa"/>
          </w:tcPr>
          <w:p w14:paraId="76A5E9F6">
            <w:pPr>
              <w:pStyle w:val="8"/>
              <w:rPr>
                <w:rFonts w:ascii="Times New Roman"/>
                <w:sz w:val="22"/>
              </w:rPr>
            </w:pPr>
          </w:p>
        </w:tc>
        <w:tc>
          <w:tcPr>
            <w:tcW w:w="504" w:type="dxa"/>
          </w:tcPr>
          <w:p w14:paraId="28639F35">
            <w:pPr>
              <w:pStyle w:val="8"/>
              <w:rPr>
                <w:rFonts w:ascii="Times New Roman"/>
                <w:sz w:val="22"/>
              </w:rPr>
            </w:pPr>
          </w:p>
        </w:tc>
      </w:tr>
      <w:tr w14:paraId="6599A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8" w:hRule="atLeast"/>
        </w:trPr>
        <w:tc>
          <w:tcPr>
            <w:tcW w:w="460" w:type="dxa"/>
            <w:vMerge w:val="continue"/>
            <w:tcBorders>
              <w:top w:val="nil"/>
            </w:tcBorders>
            <w:shd w:val="clear" w:color="auto" w:fill="B1A0C6"/>
            <w:textDirection w:val="tbRl"/>
          </w:tcPr>
          <w:p w14:paraId="7EE160AB">
            <w:pPr>
              <w:rPr>
                <w:sz w:val="2"/>
                <w:szCs w:val="2"/>
              </w:rPr>
            </w:pPr>
          </w:p>
        </w:tc>
        <w:tc>
          <w:tcPr>
            <w:tcW w:w="499" w:type="dxa"/>
            <w:tcBorders>
              <w:right w:val="single" w:color="000000" w:sz="4" w:space="0"/>
            </w:tcBorders>
            <w:shd w:val="clear" w:color="auto" w:fill="B1A0C6"/>
          </w:tcPr>
          <w:p w14:paraId="44F2977B">
            <w:pPr>
              <w:pStyle w:val="8"/>
              <w:spacing w:before="121"/>
              <w:ind w:left="20"/>
              <w:jc w:val="center"/>
              <w:rPr>
                <w:sz w:val="24"/>
              </w:rPr>
            </w:pPr>
            <w:r>
              <w:rPr>
                <w:sz w:val="24"/>
              </w:rPr>
              <w:t>2</w:t>
            </w:r>
          </w:p>
        </w:tc>
        <w:tc>
          <w:tcPr>
            <w:tcW w:w="456" w:type="dxa"/>
            <w:vMerge w:val="continue"/>
            <w:tcBorders>
              <w:top w:val="nil"/>
              <w:left w:val="single" w:color="000000" w:sz="4" w:space="0"/>
              <w:bottom w:val="single" w:color="000000" w:sz="4" w:space="0"/>
              <w:right w:val="single" w:color="000000" w:sz="4" w:space="0"/>
            </w:tcBorders>
            <w:textDirection w:val="tbRl"/>
          </w:tcPr>
          <w:p w14:paraId="223D6390">
            <w:pPr>
              <w:rPr>
                <w:sz w:val="2"/>
                <w:szCs w:val="2"/>
              </w:rPr>
            </w:pPr>
          </w:p>
        </w:tc>
        <w:tc>
          <w:tcPr>
            <w:tcW w:w="1390" w:type="dxa"/>
            <w:tcBorders>
              <w:top w:val="single" w:color="000000" w:sz="4" w:space="0"/>
              <w:left w:val="single" w:color="000000" w:sz="4" w:space="0"/>
              <w:bottom w:val="single" w:color="000000" w:sz="4" w:space="0"/>
              <w:right w:val="single" w:color="000000" w:sz="4" w:space="0"/>
            </w:tcBorders>
          </w:tcPr>
          <w:p w14:paraId="594CC3B7">
            <w:pPr>
              <w:pStyle w:val="8"/>
              <w:spacing w:before="111"/>
              <w:ind w:left="107" w:hanging="51"/>
              <w:rPr>
                <w:sz w:val="24"/>
              </w:rPr>
            </w:pPr>
            <w:r>
              <w:rPr>
                <w:spacing w:val="38"/>
                <w:sz w:val="24"/>
              </w:rPr>
              <w:t>思想政治(</w:t>
            </w:r>
          </w:p>
          <w:p w14:paraId="71518B56">
            <w:pPr>
              <w:pStyle w:val="8"/>
              <w:spacing w:before="8" w:line="590" w:lineRule="atLeast"/>
              <w:ind w:left="107" w:right="154"/>
              <w:rPr>
                <w:sz w:val="24"/>
              </w:rPr>
            </w:pPr>
            <w:r>
              <w:rPr>
                <w:spacing w:val="35"/>
                <w:sz w:val="24"/>
              </w:rPr>
              <w:t>职业道德</w:t>
            </w:r>
            <w:r>
              <w:rPr>
                <w:spacing w:val="51"/>
                <w:sz w:val="24"/>
              </w:rPr>
              <w:t>与法制</w:t>
            </w:r>
            <w:r>
              <w:rPr>
                <w:spacing w:val="-10"/>
                <w:sz w:val="24"/>
              </w:rPr>
              <w:t>）</w:t>
            </w:r>
          </w:p>
        </w:tc>
        <w:tc>
          <w:tcPr>
            <w:tcW w:w="750" w:type="dxa"/>
            <w:tcBorders>
              <w:left w:val="single" w:color="000000" w:sz="4" w:space="0"/>
            </w:tcBorders>
          </w:tcPr>
          <w:p w14:paraId="29A7347E">
            <w:pPr>
              <w:pStyle w:val="8"/>
              <w:rPr>
                <w:rFonts w:ascii="Times New Roman"/>
                <w:sz w:val="22"/>
              </w:rPr>
            </w:pPr>
          </w:p>
        </w:tc>
        <w:tc>
          <w:tcPr>
            <w:tcW w:w="957" w:type="dxa"/>
          </w:tcPr>
          <w:p w14:paraId="20977AFE">
            <w:pPr>
              <w:pStyle w:val="8"/>
              <w:spacing w:before="6"/>
              <w:rPr>
                <w:sz w:val="47"/>
              </w:rPr>
            </w:pPr>
          </w:p>
          <w:p w14:paraId="02C839DA">
            <w:pPr>
              <w:pStyle w:val="8"/>
              <w:ind w:left="365"/>
              <w:rPr>
                <w:sz w:val="24"/>
              </w:rPr>
            </w:pPr>
            <w:r>
              <w:rPr>
                <w:sz w:val="24"/>
              </w:rPr>
              <w:t>2</w:t>
            </w:r>
          </w:p>
        </w:tc>
        <w:tc>
          <w:tcPr>
            <w:tcW w:w="852" w:type="dxa"/>
          </w:tcPr>
          <w:p w14:paraId="47CD40CD">
            <w:pPr>
              <w:pStyle w:val="8"/>
              <w:spacing w:before="6"/>
              <w:rPr>
                <w:sz w:val="47"/>
              </w:rPr>
            </w:pPr>
          </w:p>
          <w:p w14:paraId="3108E0B2">
            <w:pPr>
              <w:pStyle w:val="8"/>
              <w:ind w:left="282" w:right="264"/>
              <w:jc w:val="center"/>
              <w:rPr>
                <w:rFonts w:hint="default" w:eastAsia="微软雅黑 Light"/>
                <w:sz w:val="24"/>
                <w:lang w:val="en-US" w:eastAsia="zh-CN"/>
              </w:rPr>
            </w:pPr>
            <w:r>
              <w:rPr>
                <w:rFonts w:hint="eastAsia"/>
                <w:sz w:val="24"/>
                <w:lang w:val="en-US" w:eastAsia="zh-CN"/>
              </w:rPr>
              <w:t>40</w:t>
            </w:r>
          </w:p>
        </w:tc>
        <w:tc>
          <w:tcPr>
            <w:tcW w:w="707" w:type="dxa"/>
          </w:tcPr>
          <w:p w14:paraId="17B4B232">
            <w:pPr>
              <w:pStyle w:val="8"/>
              <w:rPr>
                <w:rFonts w:ascii="Times New Roman"/>
                <w:sz w:val="22"/>
              </w:rPr>
            </w:pPr>
          </w:p>
        </w:tc>
        <w:tc>
          <w:tcPr>
            <w:tcW w:w="708" w:type="dxa"/>
          </w:tcPr>
          <w:p w14:paraId="336237B9">
            <w:pPr>
              <w:pStyle w:val="8"/>
              <w:spacing w:before="6"/>
              <w:rPr>
                <w:sz w:val="47"/>
              </w:rPr>
            </w:pPr>
          </w:p>
          <w:p w14:paraId="6C99E474">
            <w:pPr>
              <w:pStyle w:val="8"/>
              <w:ind w:left="25"/>
              <w:jc w:val="center"/>
              <w:rPr>
                <w:sz w:val="24"/>
              </w:rPr>
            </w:pPr>
            <w:r>
              <w:rPr>
                <w:sz w:val="24"/>
              </w:rPr>
              <w:t>2</w:t>
            </w:r>
          </w:p>
        </w:tc>
        <w:tc>
          <w:tcPr>
            <w:tcW w:w="708" w:type="dxa"/>
          </w:tcPr>
          <w:p w14:paraId="3037923D">
            <w:pPr>
              <w:pStyle w:val="8"/>
              <w:rPr>
                <w:rFonts w:ascii="Times New Roman"/>
                <w:sz w:val="22"/>
              </w:rPr>
            </w:pPr>
          </w:p>
        </w:tc>
        <w:tc>
          <w:tcPr>
            <w:tcW w:w="710" w:type="dxa"/>
          </w:tcPr>
          <w:p w14:paraId="4508DF80">
            <w:pPr>
              <w:pStyle w:val="8"/>
              <w:rPr>
                <w:rFonts w:ascii="Times New Roman"/>
                <w:sz w:val="22"/>
              </w:rPr>
            </w:pPr>
          </w:p>
        </w:tc>
        <w:tc>
          <w:tcPr>
            <w:tcW w:w="708" w:type="dxa"/>
          </w:tcPr>
          <w:p w14:paraId="24AE273C">
            <w:pPr>
              <w:pStyle w:val="8"/>
              <w:rPr>
                <w:rFonts w:ascii="Times New Roman"/>
                <w:sz w:val="22"/>
              </w:rPr>
            </w:pPr>
          </w:p>
        </w:tc>
        <w:tc>
          <w:tcPr>
            <w:tcW w:w="504" w:type="dxa"/>
          </w:tcPr>
          <w:p w14:paraId="08774F9D">
            <w:pPr>
              <w:pStyle w:val="8"/>
              <w:rPr>
                <w:rFonts w:ascii="Times New Roman"/>
                <w:sz w:val="22"/>
              </w:rPr>
            </w:pPr>
          </w:p>
        </w:tc>
      </w:tr>
    </w:tbl>
    <w:p w14:paraId="75F771BD">
      <w:pPr>
        <w:spacing w:after="0"/>
        <w:rPr>
          <w:rFonts w:ascii="Times New Roman"/>
          <w:sz w:val="22"/>
        </w:rPr>
        <w:sectPr>
          <w:pgSz w:w="11910" w:h="16840"/>
          <w:pgMar w:top="1180" w:right="820" w:bottom="1200" w:left="1260" w:header="887" w:footer="1008" w:gutter="0"/>
          <w:pgBorders>
            <w:top w:val="none" w:sz="0" w:space="0"/>
            <w:left w:val="none" w:sz="0" w:space="0"/>
            <w:bottom w:val="none" w:sz="0" w:space="0"/>
            <w:right w:val="none" w:sz="0" w:space="0"/>
          </w:pgBorders>
          <w:cols w:space="720" w:num="1"/>
        </w:sectPr>
      </w:pPr>
    </w:p>
    <w:p w14:paraId="0246DD2F">
      <w:pPr>
        <w:pStyle w:val="2"/>
        <w:spacing w:before="12"/>
        <w:rPr>
          <w:sz w:val="17"/>
        </w:rPr>
      </w:pPr>
    </w:p>
    <w:tbl>
      <w:tblPr>
        <w:tblStyle w:val="4"/>
        <w:tblW w:w="0" w:type="auto"/>
        <w:tblInd w:w="2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488"/>
        <w:gridCol w:w="475"/>
        <w:gridCol w:w="1387"/>
        <w:gridCol w:w="750"/>
        <w:gridCol w:w="950"/>
        <w:gridCol w:w="863"/>
        <w:gridCol w:w="700"/>
        <w:gridCol w:w="712"/>
        <w:gridCol w:w="759"/>
        <w:gridCol w:w="654"/>
        <w:gridCol w:w="711"/>
        <w:gridCol w:w="514"/>
      </w:tblGrid>
      <w:tr w14:paraId="0809F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7" w:hRule="atLeast"/>
        </w:trPr>
        <w:tc>
          <w:tcPr>
            <w:tcW w:w="462" w:type="dxa"/>
            <w:vMerge w:val="restart"/>
            <w:shd w:val="clear" w:color="auto" w:fill="B1A0C6"/>
          </w:tcPr>
          <w:p w14:paraId="2225F171">
            <w:pPr>
              <w:pStyle w:val="8"/>
              <w:rPr>
                <w:rFonts w:ascii="Times New Roman"/>
                <w:sz w:val="22"/>
              </w:rPr>
            </w:pPr>
          </w:p>
        </w:tc>
        <w:tc>
          <w:tcPr>
            <w:tcW w:w="488" w:type="dxa"/>
            <w:shd w:val="clear" w:color="auto" w:fill="B1A0C6"/>
          </w:tcPr>
          <w:p w14:paraId="29914DCF">
            <w:pPr>
              <w:pStyle w:val="8"/>
              <w:spacing w:before="16"/>
              <w:rPr>
                <w:sz w:val="37"/>
              </w:rPr>
            </w:pPr>
          </w:p>
          <w:p w14:paraId="065986C4">
            <w:pPr>
              <w:pStyle w:val="8"/>
              <w:ind w:left="30"/>
              <w:jc w:val="center"/>
              <w:rPr>
                <w:sz w:val="24"/>
              </w:rPr>
            </w:pPr>
            <w:r>
              <w:rPr>
                <w:sz w:val="24"/>
              </w:rPr>
              <w:t>3</w:t>
            </w:r>
          </w:p>
        </w:tc>
        <w:tc>
          <w:tcPr>
            <w:tcW w:w="475" w:type="dxa"/>
            <w:vMerge w:val="restart"/>
          </w:tcPr>
          <w:p w14:paraId="44AB275C">
            <w:pPr>
              <w:pStyle w:val="8"/>
              <w:rPr>
                <w:rFonts w:ascii="Times New Roman"/>
                <w:sz w:val="22"/>
              </w:rPr>
            </w:pPr>
          </w:p>
        </w:tc>
        <w:tc>
          <w:tcPr>
            <w:tcW w:w="1387" w:type="dxa"/>
            <w:tcBorders>
              <w:bottom w:val="single" w:color="000000" w:sz="4" w:space="0"/>
            </w:tcBorders>
          </w:tcPr>
          <w:p w14:paraId="7710138E">
            <w:pPr>
              <w:pStyle w:val="8"/>
              <w:spacing w:before="85" w:line="331" w:lineRule="auto"/>
              <w:ind w:left="150" w:right="161" w:firstLine="206"/>
              <w:rPr>
                <w:sz w:val="24"/>
              </w:rPr>
            </w:pPr>
            <w:r>
              <w:rPr>
                <w:spacing w:val="-4"/>
                <w:sz w:val="24"/>
              </w:rPr>
              <w:t>思想政</w:t>
            </w:r>
            <w:r>
              <w:rPr>
                <w:spacing w:val="3"/>
                <w:sz w:val="24"/>
              </w:rPr>
              <w:t>治(</w:t>
            </w:r>
            <w:r>
              <w:rPr>
                <w:rFonts w:hint="eastAsia"/>
                <w:spacing w:val="3"/>
                <w:sz w:val="24"/>
                <w:lang w:val="en-US" w:eastAsia="zh-CN"/>
              </w:rPr>
              <w:t>习近平新时代</w:t>
            </w:r>
            <w:r>
              <w:rPr>
                <w:spacing w:val="3"/>
                <w:sz w:val="24"/>
              </w:rPr>
              <w:t>中国特</w:t>
            </w:r>
            <w:r>
              <w:rPr>
                <w:spacing w:val="-4"/>
                <w:sz w:val="24"/>
              </w:rPr>
              <w:t>色社会主</w:t>
            </w:r>
            <w:r>
              <w:rPr>
                <w:rFonts w:hint="eastAsia"/>
                <w:spacing w:val="-4"/>
                <w:sz w:val="24"/>
                <w:lang w:val="en-US" w:eastAsia="zh-CN"/>
              </w:rPr>
              <w:t>义</w:t>
            </w:r>
            <w:r>
              <w:rPr>
                <w:spacing w:val="-5"/>
                <w:sz w:val="24"/>
              </w:rPr>
              <w:t>)</w:t>
            </w:r>
          </w:p>
        </w:tc>
        <w:tc>
          <w:tcPr>
            <w:tcW w:w="750" w:type="dxa"/>
          </w:tcPr>
          <w:p w14:paraId="1CDD1B2D">
            <w:pPr>
              <w:pStyle w:val="8"/>
              <w:rPr>
                <w:rFonts w:ascii="Times New Roman"/>
                <w:sz w:val="22"/>
              </w:rPr>
            </w:pPr>
          </w:p>
        </w:tc>
        <w:tc>
          <w:tcPr>
            <w:tcW w:w="950" w:type="dxa"/>
          </w:tcPr>
          <w:p w14:paraId="2F2A36C1">
            <w:pPr>
              <w:pStyle w:val="8"/>
              <w:spacing w:before="16"/>
              <w:rPr>
                <w:sz w:val="37"/>
              </w:rPr>
            </w:pPr>
          </w:p>
          <w:p w14:paraId="7DD77AB3">
            <w:pPr>
              <w:pStyle w:val="8"/>
              <w:ind w:right="443"/>
              <w:jc w:val="right"/>
              <w:rPr>
                <w:rFonts w:hint="eastAsia" w:eastAsia="微软雅黑 Light"/>
                <w:sz w:val="24"/>
                <w:lang w:eastAsia="zh-CN"/>
              </w:rPr>
            </w:pPr>
            <w:r>
              <w:rPr>
                <w:rFonts w:hint="eastAsia"/>
                <w:sz w:val="24"/>
                <w:lang w:val="en-US" w:eastAsia="zh-CN"/>
              </w:rPr>
              <w:t>4</w:t>
            </w:r>
          </w:p>
        </w:tc>
        <w:tc>
          <w:tcPr>
            <w:tcW w:w="863" w:type="dxa"/>
          </w:tcPr>
          <w:p w14:paraId="18DFFA91">
            <w:pPr>
              <w:pStyle w:val="8"/>
              <w:spacing w:before="16"/>
              <w:rPr>
                <w:sz w:val="37"/>
              </w:rPr>
            </w:pPr>
          </w:p>
          <w:p w14:paraId="0CB703D7">
            <w:pPr>
              <w:pStyle w:val="8"/>
              <w:ind w:right="293"/>
              <w:jc w:val="center"/>
              <w:rPr>
                <w:rFonts w:hint="default" w:eastAsia="微软雅黑 Light"/>
                <w:sz w:val="24"/>
                <w:lang w:val="en-US" w:eastAsia="zh-CN"/>
              </w:rPr>
            </w:pPr>
            <w:r>
              <w:rPr>
                <w:rFonts w:hint="eastAsia"/>
                <w:sz w:val="24"/>
                <w:lang w:val="en-US" w:eastAsia="zh-CN"/>
              </w:rPr>
              <w:t>80</w:t>
            </w:r>
          </w:p>
        </w:tc>
        <w:tc>
          <w:tcPr>
            <w:tcW w:w="700" w:type="dxa"/>
          </w:tcPr>
          <w:p w14:paraId="4CA49B3F">
            <w:pPr>
              <w:pStyle w:val="8"/>
              <w:rPr>
                <w:rFonts w:ascii="Times New Roman"/>
                <w:sz w:val="22"/>
              </w:rPr>
            </w:pPr>
          </w:p>
        </w:tc>
        <w:tc>
          <w:tcPr>
            <w:tcW w:w="712" w:type="dxa"/>
          </w:tcPr>
          <w:p w14:paraId="45F9AB18">
            <w:pPr>
              <w:pStyle w:val="8"/>
              <w:rPr>
                <w:rFonts w:ascii="Times New Roman"/>
                <w:sz w:val="22"/>
              </w:rPr>
            </w:pPr>
          </w:p>
        </w:tc>
        <w:tc>
          <w:tcPr>
            <w:tcW w:w="759" w:type="dxa"/>
          </w:tcPr>
          <w:p w14:paraId="67F4F7D4">
            <w:pPr>
              <w:pStyle w:val="8"/>
              <w:ind w:right="262"/>
              <w:jc w:val="both"/>
              <w:rPr>
                <w:sz w:val="24"/>
              </w:rPr>
            </w:pPr>
          </w:p>
          <w:p w14:paraId="10274897">
            <w:pPr>
              <w:pStyle w:val="8"/>
              <w:ind w:right="262"/>
              <w:jc w:val="both"/>
              <w:rPr>
                <w:sz w:val="24"/>
              </w:rPr>
            </w:pPr>
          </w:p>
          <w:p w14:paraId="6C36EC8C">
            <w:pPr>
              <w:pStyle w:val="8"/>
              <w:ind w:right="262" w:firstLine="240" w:firstLineChars="100"/>
              <w:jc w:val="both"/>
              <w:rPr>
                <w:sz w:val="24"/>
              </w:rPr>
            </w:pPr>
            <w:r>
              <w:rPr>
                <w:sz w:val="24"/>
              </w:rPr>
              <w:t>2</w:t>
            </w:r>
          </w:p>
        </w:tc>
        <w:tc>
          <w:tcPr>
            <w:tcW w:w="654" w:type="dxa"/>
          </w:tcPr>
          <w:p w14:paraId="45987624">
            <w:pPr>
              <w:pStyle w:val="8"/>
              <w:rPr>
                <w:sz w:val="24"/>
              </w:rPr>
            </w:pPr>
          </w:p>
          <w:p w14:paraId="251DE5C1">
            <w:pPr>
              <w:pStyle w:val="8"/>
              <w:ind w:firstLine="240" w:firstLineChars="100"/>
              <w:rPr>
                <w:sz w:val="24"/>
              </w:rPr>
            </w:pPr>
          </w:p>
          <w:p w14:paraId="770EF8AC">
            <w:pPr>
              <w:pStyle w:val="8"/>
              <w:ind w:firstLine="240" w:firstLineChars="100"/>
              <w:rPr>
                <w:rFonts w:ascii="Times New Roman"/>
                <w:sz w:val="22"/>
              </w:rPr>
            </w:pPr>
            <w:r>
              <w:rPr>
                <w:sz w:val="24"/>
              </w:rPr>
              <w:t>2</w:t>
            </w:r>
          </w:p>
        </w:tc>
        <w:tc>
          <w:tcPr>
            <w:tcW w:w="711" w:type="dxa"/>
          </w:tcPr>
          <w:p w14:paraId="6E0BA4A8">
            <w:pPr>
              <w:pStyle w:val="8"/>
              <w:rPr>
                <w:rFonts w:ascii="Times New Roman"/>
                <w:sz w:val="22"/>
              </w:rPr>
            </w:pPr>
          </w:p>
        </w:tc>
        <w:tc>
          <w:tcPr>
            <w:tcW w:w="514" w:type="dxa"/>
          </w:tcPr>
          <w:p w14:paraId="060E29C8">
            <w:pPr>
              <w:pStyle w:val="8"/>
              <w:rPr>
                <w:rFonts w:ascii="Times New Roman"/>
                <w:sz w:val="22"/>
              </w:rPr>
            </w:pPr>
          </w:p>
        </w:tc>
      </w:tr>
      <w:tr w14:paraId="414F8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3" w:hRule="atLeast"/>
        </w:trPr>
        <w:tc>
          <w:tcPr>
            <w:tcW w:w="462" w:type="dxa"/>
            <w:vMerge w:val="continue"/>
            <w:tcBorders>
              <w:top w:val="nil"/>
            </w:tcBorders>
            <w:shd w:val="clear" w:color="auto" w:fill="B1A0C6"/>
          </w:tcPr>
          <w:p w14:paraId="4B05D3DF">
            <w:pPr>
              <w:rPr>
                <w:sz w:val="2"/>
                <w:szCs w:val="2"/>
              </w:rPr>
            </w:pPr>
          </w:p>
        </w:tc>
        <w:tc>
          <w:tcPr>
            <w:tcW w:w="488" w:type="dxa"/>
            <w:shd w:val="clear" w:color="auto" w:fill="B1A0C6"/>
          </w:tcPr>
          <w:p w14:paraId="53775C15">
            <w:pPr>
              <w:pStyle w:val="8"/>
              <w:spacing w:before="15"/>
              <w:rPr>
                <w:sz w:val="16"/>
              </w:rPr>
            </w:pPr>
          </w:p>
          <w:p w14:paraId="69F8F9A1">
            <w:pPr>
              <w:pStyle w:val="8"/>
              <w:ind w:left="5"/>
              <w:jc w:val="center"/>
              <w:rPr>
                <w:sz w:val="24"/>
              </w:rPr>
            </w:pPr>
            <w:r>
              <w:rPr>
                <w:sz w:val="24"/>
              </w:rPr>
              <w:t>4</w:t>
            </w:r>
          </w:p>
        </w:tc>
        <w:tc>
          <w:tcPr>
            <w:tcW w:w="475" w:type="dxa"/>
            <w:vMerge w:val="continue"/>
            <w:tcBorders>
              <w:top w:val="nil"/>
            </w:tcBorders>
          </w:tcPr>
          <w:p w14:paraId="0F02A2A4">
            <w:pPr>
              <w:rPr>
                <w:sz w:val="2"/>
                <w:szCs w:val="2"/>
              </w:rPr>
            </w:pPr>
          </w:p>
        </w:tc>
        <w:tc>
          <w:tcPr>
            <w:tcW w:w="1387" w:type="dxa"/>
            <w:tcBorders>
              <w:top w:val="single" w:color="000000" w:sz="4" w:space="0"/>
            </w:tcBorders>
          </w:tcPr>
          <w:p w14:paraId="484EC907">
            <w:pPr>
              <w:pStyle w:val="8"/>
              <w:spacing w:before="87" w:line="331" w:lineRule="auto"/>
              <w:ind w:left="239" w:right="290" w:hanging="123"/>
              <w:jc w:val="both"/>
              <w:rPr>
                <w:sz w:val="24"/>
              </w:rPr>
            </w:pPr>
            <w:r>
              <w:rPr>
                <w:spacing w:val="-4"/>
                <w:sz w:val="24"/>
              </w:rPr>
              <w:t>思想政治 (哲学与人生)</w:t>
            </w:r>
          </w:p>
        </w:tc>
        <w:tc>
          <w:tcPr>
            <w:tcW w:w="750" w:type="dxa"/>
          </w:tcPr>
          <w:p w14:paraId="02B7619C">
            <w:pPr>
              <w:pStyle w:val="8"/>
              <w:rPr>
                <w:rFonts w:ascii="Times New Roman"/>
                <w:sz w:val="22"/>
              </w:rPr>
            </w:pPr>
          </w:p>
        </w:tc>
        <w:tc>
          <w:tcPr>
            <w:tcW w:w="950" w:type="dxa"/>
          </w:tcPr>
          <w:p w14:paraId="7A33F3BC">
            <w:pPr>
              <w:pStyle w:val="8"/>
              <w:spacing w:before="13"/>
              <w:rPr>
                <w:sz w:val="16"/>
              </w:rPr>
            </w:pPr>
          </w:p>
          <w:p w14:paraId="7EE175EB">
            <w:pPr>
              <w:pStyle w:val="8"/>
              <w:ind w:right="443"/>
              <w:jc w:val="right"/>
              <w:rPr>
                <w:sz w:val="24"/>
              </w:rPr>
            </w:pPr>
            <w:r>
              <w:rPr>
                <w:sz w:val="24"/>
              </w:rPr>
              <w:t>2</w:t>
            </w:r>
          </w:p>
        </w:tc>
        <w:tc>
          <w:tcPr>
            <w:tcW w:w="863" w:type="dxa"/>
          </w:tcPr>
          <w:p w14:paraId="493E4AFC">
            <w:pPr>
              <w:pStyle w:val="8"/>
              <w:spacing w:before="13"/>
              <w:rPr>
                <w:sz w:val="16"/>
              </w:rPr>
            </w:pPr>
          </w:p>
          <w:p w14:paraId="1C3D9AE1">
            <w:pPr>
              <w:pStyle w:val="8"/>
              <w:ind w:right="293"/>
              <w:jc w:val="right"/>
              <w:rPr>
                <w:rFonts w:hint="default" w:eastAsia="微软雅黑 Light"/>
                <w:sz w:val="24"/>
                <w:lang w:val="en-US" w:eastAsia="zh-CN"/>
              </w:rPr>
            </w:pPr>
            <w:r>
              <w:rPr>
                <w:rFonts w:hint="eastAsia"/>
                <w:sz w:val="24"/>
                <w:lang w:val="en-US" w:eastAsia="zh-CN"/>
              </w:rPr>
              <w:t>40</w:t>
            </w:r>
          </w:p>
        </w:tc>
        <w:tc>
          <w:tcPr>
            <w:tcW w:w="700" w:type="dxa"/>
          </w:tcPr>
          <w:p w14:paraId="1C7B4CC3">
            <w:pPr>
              <w:pStyle w:val="8"/>
              <w:rPr>
                <w:rFonts w:ascii="Times New Roman"/>
                <w:sz w:val="22"/>
              </w:rPr>
            </w:pPr>
          </w:p>
        </w:tc>
        <w:tc>
          <w:tcPr>
            <w:tcW w:w="712" w:type="dxa"/>
          </w:tcPr>
          <w:p w14:paraId="68B944B8">
            <w:pPr>
              <w:pStyle w:val="8"/>
              <w:rPr>
                <w:rFonts w:ascii="Times New Roman"/>
                <w:sz w:val="22"/>
              </w:rPr>
            </w:pPr>
          </w:p>
        </w:tc>
        <w:tc>
          <w:tcPr>
            <w:tcW w:w="759" w:type="dxa"/>
          </w:tcPr>
          <w:p w14:paraId="04BF7529">
            <w:pPr>
              <w:pStyle w:val="8"/>
              <w:rPr>
                <w:rFonts w:ascii="Times New Roman"/>
                <w:sz w:val="22"/>
              </w:rPr>
            </w:pPr>
          </w:p>
        </w:tc>
        <w:tc>
          <w:tcPr>
            <w:tcW w:w="654" w:type="dxa"/>
          </w:tcPr>
          <w:p w14:paraId="51F625AF">
            <w:pPr>
              <w:pStyle w:val="8"/>
              <w:spacing w:before="13"/>
              <w:rPr>
                <w:sz w:val="16"/>
              </w:rPr>
            </w:pPr>
          </w:p>
          <w:p w14:paraId="2E8E4752">
            <w:pPr>
              <w:pStyle w:val="8"/>
              <w:ind w:right="274"/>
              <w:jc w:val="right"/>
              <w:rPr>
                <w:sz w:val="24"/>
              </w:rPr>
            </w:pPr>
          </w:p>
        </w:tc>
        <w:tc>
          <w:tcPr>
            <w:tcW w:w="711" w:type="dxa"/>
          </w:tcPr>
          <w:p w14:paraId="600A2F6C">
            <w:pPr>
              <w:pStyle w:val="8"/>
              <w:ind w:firstLine="240" w:firstLineChars="100"/>
              <w:rPr>
                <w:sz w:val="24"/>
              </w:rPr>
            </w:pPr>
          </w:p>
          <w:p w14:paraId="75C3C509">
            <w:pPr>
              <w:pStyle w:val="8"/>
              <w:ind w:firstLine="240" w:firstLineChars="100"/>
              <w:rPr>
                <w:rFonts w:hint="eastAsia" w:ascii="Times New Roman" w:eastAsia="微软雅黑 Light"/>
                <w:sz w:val="22"/>
                <w:lang w:val="en-US" w:eastAsia="zh-CN"/>
              </w:rPr>
            </w:pPr>
            <w:r>
              <w:rPr>
                <w:sz w:val="24"/>
              </w:rPr>
              <w:t>2</w:t>
            </w:r>
          </w:p>
        </w:tc>
        <w:tc>
          <w:tcPr>
            <w:tcW w:w="514" w:type="dxa"/>
          </w:tcPr>
          <w:p w14:paraId="3800E98C">
            <w:pPr>
              <w:pStyle w:val="8"/>
              <w:rPr>
                <w:rFonts w:ascii="Times New Roman"/>
                <w:sz w:val="22"/>
              </w:rPr>
            </w:pPr>
          </w:p>
        </w:tc>
      </w:tr>
      <w:tr w14:paraId="26548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462" w:type="dxa"/>
            <w:vMerge w:val="continue"/>
            <w:tcBorders>
              <w:top w:val="nil"/>
            </w:tcBorders>
            <w:shd w:val="clear" w:color="auto" w:fill="B1A0C6"/>
          </w:tcPr>
          <w:p w14:paraId="34D4FAC0">
            <w:pPr>
              <w:rPr>
                <w:sz w:val="2"/>
                <w:szCs w:val="2"/>
              </w:rPr>
            </w:pPr>
          </w:p>
        </w:tc>
        <w:tc>
          <w:tcPr>
            <w:tcW w:w="488" w:type="dxa"/>
            <w:shd w:val="clear" w:color="auto" w:fill="B1A0C6"/>
          </w:tcPr>
          <w:p w14:paraId="27DCCD2E">
            <w:pPr>
              <w:pStyle w:val="8"/>
              <w:spacing w:before="118"/>
              <w:ind w:left="39"/>
              <w:jc w:val="center"/>
              <w:rPr>
                <w:sz w:val="24"/>
              </w:rPr>
            </w:pPr>
            <w:r>
              <w:rPr>
                <w:sz w:val="24"/>
              </w:rPr>
              <w:t>5</w:t>
            </w:r>
          </w:p>
        </w:tc>
        <w:tc>
          <w:tcPr>
            <w:tcW w:w="475" w:type="dxa"/>
            <w:vMerge w:val="continue"/>
            <w:tcBorders>
              <w:top w:val="nil"/>
            </w:tcBorders>
          </w:tcPr>
          <w:p w14:paraId="3C778B14">
            <w:pPr>
              <w:rPr>
                <w:sz w:val="2"/>
                <w:szCs w:val="2"/>
              </w:rPr>
            </w:pPr>
          </w:p>
        </w:tc>
        <w:tc>
          <w:tcPr>
            <w:tcW w:w="1387" w:type="dxa"/>
            <w:tcBorders>
              <w:bottom w:val="single" w:color="FF0000" w:sz="18" w:space="0"/>
            </w:tcBorders>
          </w:tcPr>
          <w:p w14:paraId="77F6BB14">
            <w:pPr>
              <w:pStyle w:val="8"/>
              <w:spacing w:before="111"/>
              <w:ind w:left="83" w:right="79"/>
              <w:jc w:val="center"/>
              <w:rPr>
                <w:sz w:val="24"/>
              </w:rPr>
            </w:pPr>
            <w:r>
              <w:rPr>
                <w:spacing w:val="-8"/>
                <w:sz w:val="24"/>
              </w:rPr>
              <w:t>艺术</w:t>
            </w:r>
          </w:p>
        </w:tc>
        <w:tc>
          <w:tcPr>
            <w:tcW w:w="750" w:type="dxa"/>
            <w:tcBorders>
              <w:bottom w:val="single" w:color="FF0000" w:sz="18" w:space="0"/>
            </w:tcBorders>
          </w:tcPr>
          <w:p w14:paraId="6C293637">
            <w:pPr>
              <w:pStyle w:val="8"/>
              <w:rPr>
                <w:rFonts w:ascii="Times New Roman"/>
                <w:sz w:val="22"/>
              </w:rPr>
            </w:pPr>
          </w:p>
        </w:tc>
        <w:tc>
          <w:tcPr>
            <w:tcW w:w="950" w:type="dxa"/>
            <w:tcBorders>
              <w:bottom w:val="single" w:color="FF0000" w:sz="18" w:space="0"/>
            </w:tcBorders>
          </w:tcPr>
          <w:p w14:paraId="63900A77">
            <w:pPr>
              <w:pStyle w:val="8"/>
              <w:spacing w:before="116"/>
              <w:ind w:right="443"/>
              <w:jc w:val="right"/>
              <w:rPr>
                <w:rFonts w:hint="eastAsia" w:eastAsia="微软雅黑 Light"/>
                <w:sz w:val="24"/>
                <w:lang w:eastAsia="zh-CN"/>
              </w:rPr>
            </w:pPr>
            <w:r>
              <w:rPr>
                <w:rFonts w:hint="eastAsia"/>
                <w:sz w:val="24"/>
                <w:lang w:val="en-US" w:eastAsia="zh-CN"/>
              </w:rPr>
              <w:t>2</w:t>
            </w:r>
          </w:p>
        </w:tc>
        <w:tc>
          <w:tcPr>
            <w:tcW w:w="863" w:type="dxa"/>
            <w:tcBorders>
              <w:bottom w:val="single" w:color="FF0000" w:sz="18" w:space="0"/>
            </w:tcBorders>
          </w:tcPr>
          <w:p w14:paraId="4A5516CA">
            <w:pPr>
              <w:pStyle w:val="8"/>
              <w:spacing w:before="116"/>
              <w:ind w:right="293"/>
              <w:jc w:val="right"/>
              <w:rPr>
                <w:rFonts w:hint="default" w:eastAsia="微软雅黑 Light"/>
                <w:sz w:val="24"/>
                <w:lang w:val="en-US" w:eastAsia="zh-CN"/>
              </w:rPr>
            </w:pPr>
            <w:r>
              <w:rPr>
                <w:rFonts w:hint="eastAsia"/>
                <w:sz w:val="24"/>
                <w:lang w:val="en-US" w:eastAsia="zh-CN"/>
              </w:rPr>
              <w:t>40</w:t>
            </w:r>
          </w:p>
        </w:tc>
        <w:tc>
          <w:tcPr>
            <w:tcW w:w="700" w:type="dxa"/>
            <w:tcBorders>
              <w:bottom w:val="single" w:color="FF0000" w:sz="18" w:space="0"/>
            </w:tcBorders>
          </w:tcPr>
          <w:p w14:paraId="6D429A4F">
            <w:pPr>
              <w:pStyle w:val="8"/>
              <w:ind w:firstLine="240" w:firstLineChars="100"/>
              <w:jc w:val="center"/>
              <w:rPr>
                <w:rFonts w:hint="eastAsia" w:ascii="Times New Roman" w:eastAsia="微软雅黑 Light"/>
                <w:sz w:val="24"/>
                <w:szCs w:val="24"/>
                <w:lang w:val="en-US" w:eastAsia="zh-CN"/>
              </w:rPr>
            </w:pPr>
            <w:r>
              <w:rPr>
                <w:rFonts w:hint="eastAsia"/>
                <w:sz w:val="24"/>
                <w:szCs w:val="24"/>
                <w:lang w:val="en-US" w:eastAsia="zh-CN"/>
              </w:rPr>
              <w:t>1</w:t>
            </w:r>
          </w:p>
        </w:tc>
        <w:tc>
          <w:tcPr>
            <w:tcW w:w="712" w:type="dxa"/>
            <w:tcBorders>
              <w:bottom w:val="single" w:color="FF0000" w:sz="18" w:space="0"/>
            </w:tcBorders>
          </w:tcPr>
          <w:p w14:paraId="3E4255C7">
            <w:pPr>
              <w:pStyle w:val="8"/>
              <w:spacing w:before="116"/>
              <w:ind w:left="18"/>
              <w:jc w:val="center"/>
              <w:rPr>
                <w:rFonts w:hint="eastAsia" w:eastAsia="微软雅黑 Light"/>
                <w:sz w:val="24"/>
                <w:szCs w:val="24"/>
                <w:lang w:eastAsia="zh-CN"/>
              </w:rPr>
            </w:pPr>
            <w:r>
              <w:rPr>
                <w:rFonts w:hint="eastAsia"/>
                <w:sz w:val="24"/>
                <w:szCs w:val="24"/>
                <w:lang w:val="en-US" w:eastAsia="zh-CN"/>
              </w:rPr>
              <w:t>1</w:t>
            </w:r>
          </w:p>
        </w:tc>
        <w:tc>
          <w:tcPr>
            <w:tcW w:w="759" w:type="dxa"/>
            <w:tcBorders>
              <w:bottom w:val="single" w:color="FF0000" w:sz="18" w:space="0"/>
            </w:tcBorders>
          </w:tcPr>
          <w:p w14:paraId="0C98F97F">
            <w:pPr>
              <w:pStyle w:val="8"/>
              <w:jc w:val="center"/>
              <w:rPr>
                <w:rFonts w:ascii="Times New Roman"/>
                <w:sz w:val="24"/>
                <w:szCs w:val="24"/>
              </w:rPr>
            </w:pPr>
          </w:p>
        </w:tc>
        <w:tc>
          <w:tcPr>
            <w:tcW w:w="654" w:type="dxa"/>
            <w:tcBorders>
              <w:bottom w:val="single" w:color="FF0000" w:sz="18" w:space="0"/>
            </w:tcBorders>
          </w:tcPr>
          <w:p w14:paraId="6729CC48">
            <w:pPr>
              <w:pStyle w:val="8"/>
              <w:jc w:val="center"/>
              <w:rPr>
                <w:rFonts w:ascii="Times New Roman"/>
                <w:sz w:val="24"/>
                <w:szCs w:val="24"/>
              </w:rPr>
            </w:pPr>
          </w:p>
        </w:tc>
        <w:tc>
          <w:tcPr>
            <w:tcW w:w="711" w:type="dxa"/>
            <w:tcBorders>
              <w:bottom w:val="single" w:color="FF0000" w:sz="18" w:space="0"/>
            </w:tcBorders>
          </w:tcPr>
          <w:p w14:paraId="71DA5F89">
            <w:pPr>
              <w:pStyle w:val="8"/>
              <w:jc w:val="center"/>
              <w:rPr>
                <w:rFonts w:ascii="Times New Roman"/>
                <w:sz w:val="24"/>
                <w:szCs w:val="24"/>
              </w:rPr>
            </w:pPr>
          </w:p>
        </w:tc>
        <w:tc>
          <w:tcPr>
            <w:tcW w:w="514" w:type="dxa"/>
            <w:tcBorders>
              <w:bottom w:val="single" w:color="FF0000" w:sz="18" w:space="0"/>
            </w:tcBorders>
          </w:tcPr>
          <w:p w14:paraId="215A3E5E">
            <w:pPr>
              <w:pStyle w:val="8"/>
              <w:rPr>
                <w:rFonts w:ascii="Times New Roman"/>
                <w:sz w:val="22"/>
              </w:rPr>
            </w:pPr>
          </w:p>
        </w:tc>
      </w:tr>
      <w:tr w14:paraId="2B016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462" w:type="dxa"/>
            <w:vMerge w:val="continue"/>
            <w:tcBorders>
              <w:top w:val="nil"/>
            </w:tcBorders>
            <w:shd w:val="clear" w:color="auto" w:fill="B1A0C6"/>
          </w:tcPr>
          <w:p w14:paraId="53F0EA62">
            <w:pPr>
              <w:rPr>
                <w:sz w:val="2"/>
                <w:szCs w:val="2"/>
              </w:rPr>
            </w:pPr>
          </w:p>
        </w:tc>
        <w:tc>
          <w:tcPr>
            <w:tcW w:w="488" w:type="dxa"/>
            <w:shd w:val="clear" w:color="auto" w:fill="B1A0C6"/>
          </w:tcPr>
          <w:p w14:paraId="460E8D04">
            <w:pPr>
              <w:pStyle w:val="8"/>
              <w:spacing w:before="114"/>
              <w:ind w:left="25"/>
              <w:jc w:val="center"/>
              <w:rPr>
                <w:sz w:val="24"/>
              </w:rPr>
            </w:pPr>
            <w:r>
              <w:rPr>
                <w:sz w:val="24"/>
              </w:rPr>
              <w:t>6</w:t>
            </w:r>
          </w:p>
        </w:tc>
        <w:tc>
          <w:tcPr>
            <w:tcW w:w="475" w:type="dxa"/>
            <w:vMerge w:val="continue"/>
            <w:tcBorders>
              <w:top w:val="nil"/>
              <w:right w:val="single" w:color="FF0000" w:sz="18" w:space="0"/>
            </w:tcBorders>
          </w:tcPr>
          <w:p w14:paraId="27EB4AFA">
            <w:pPr>
              <w:rPr>
                <w:sz w:val="2"/>
                <w:szCs w:val="2"/>
              </w:rPr>
            </w:pPr>
          </w:p>
        </w:tc>
        <w:tc>
          <w:tcPr>
            <w:tcW w:w="1387" w:type="dxa"/>
            <w:tcBorders>
              <w:top w:val="single" w:color="FF0000" w:sz="18" w:space="0"/>
              <w:left w:val="single" w:color="FF0000" w:sz="18" w:space="0"/>
              <w:bottom w:val="single" w:color="FF0000" w:sz="18" w:space="0"/>
              <w:right w:val="single" w:color="FF0000" w:sz="18" w:space="0"/>
            </w:tcBorders>
          </w:tcPr>
          <w:p w14:paraId="3D62DDD2">
            <w:pPr>
              <w:pStyle w:val="8"/>
              <w:spacing w:before="109"/>
              <w:ind w:left="83" w:right="79"/>
              <w:jc w:val="center"/>
              <w:rPr>
                <w:sz w:val="24"/>
              </w:rPr>
            </w:pPr>
            <w:r>
              <w:rPr>
                <w:spacing w:val="-4"/>
                <w:sz w:val="24"/>
              </w:rPr>
              <w:t>体育与健康</w:t>
            </w:r>
          </w:p>
        </w:tc>
        <w:tc>
          <w:tcPr>
            <w:tcW w:w="750" w:type="dxa"/>
            <w:tcBorders>
              <w:top w:val="single" w:color="FF0000" w:sz="18" w:space="0"/>
              <w:left w:val="single" w:color="FF0000" w:sz="18" w:space="0"/>
              <w:bottom w:val="single" w:color="FF0000" w:sz="18" w:space="0"/>
              <w:right w:val="single" w:color="FF0000" w:sz="18" w:space="0"/>
            </w:tcBorders>
          </w:tcPr>
          <w:p w14:paraId="6EA298C4">
            <w:pPr>
              <w:pStyle w:val="8"/>
              <w:rPr>
                <w:rFonts w:ascii="Times New Roman"/>
                <w:sz w:val="22"/>
              </w:rPr>
            </w:pPr>
          </w:p>
        </w:tc>
        <w:tc>
          <w:tcPr>
            <w:tcW w:w="950" w:type="dxa"/>
            <w:tcBorders>
              <w:top w:val="single" w:color="FF0000" w:sz="18" w:space="0"/>
              <w:left w:val="single" w:color="FF0000" w:sz="18" w:space="0"/>
              <w:bottom w:val="single" w:color="FF0000" w:sz="18" w:space="0"/>
              <w:right w:val="single" w:color="FF0000" w:sz="18" w:space="0"/>
            </w:tcBorders>
          </w:tcPr>
          <w:p w14:paraId="6CBD0C57">
            <w:pPr>
              <w:pStyle w:val="8"/>
              <w:spacing w:before="114"/>
              <w:ind w:right="417"/>
              <w:jc w:val="right"/>
              <w:rPr>
                <w:sz w:val="24"/>
              </w:rPr>
            </w:pPr>
            <w:r>
              <w:rPr>
                <w:spacing w:val="-5"/>
                <w:sz w:val="24"/>
              </w:rPr>
              <w:t>10</w:t>
            </w:r>
          </w:p>
        </w:tc>
        <w:tc>
          <w:tcPr>
            <w:tcW w:w="863" w:type="dxa"/>
            <w:tcBorders>
              <w:top w:val="single" w:color="FF0000" w:sz="18" w:space="0"/>
              <w:left w:val="single" w:color="FF0000" w:sz="18" w:space="0"/>
              <w:bottom w:val="single" w:color="FF0000" w:sz="18" w:space="0"/>
              <w:right w:val="single" w:color="FF0000" w:sz="18" w:space="0"/>
            </w:tcBorders>
          </w:tcPr>
          <w:p w14:paraId="766D6E34">
            <w:pPr>
              <w:pStyle w:val="8"/>
              <w:spacing w:before="114"/>
              <w:ind w:right="272"/>
              <w:jc w:val="right"/>
              <w:rPr>
                <w:rFonts w:hint="default" w:eastAsia="微软雅黑 Light"/>
                <w:sz w:val="24"/>
                <w:lang w:val="en-US" w:eastAsia="zh-CN"/>
              </w:rPr>
            </w:pPr>
            <w:r>
              <w:rPr>
                <w:rFonts w:hint="eastAsia"/>
                <w:spacing w:val="-5"/>
                <w:sz w:val="24"/>
                <w:lang w:val="en-US" w:eastAsia="zh-CN"/>
              </w:rPr>
              <w:t>200</w:t>
            </w:r>
          </w:p>
        </w:tc>
        <w:tc>
          <w:tcPr>
            <w:tcW w:w="700" w:type="dxa"/>
            <w:tcBorders>
              <w:top w:val="single" w:color="FF0000" w:sz="18" w:space="0"/>
              <w:left w:val="single" w:color="FF0000" w:sz="18" w:space="0"/>
              <w:bottom w:val="single" w:color="FF0000" w:sz="18" w:space="0"/>
              <w:right w:val="single" w:color="FF0000" w:sz="18" w:space="0"/>
            </w:tcBorders>
          </w:tcPr>
          <w:p w14:paraId="44564D60">
            <w:pPr>
              <w:pStyle w:val="8"/>
              <w:spacing w:before="114"/>
              <w:ind w:left="33"/>
              <w:jc w:val="center"/>
              <w:rPr>
                <w:sz w:val="24"/>
                <w:szCs w:val="24"/>
              </w:rPr>
            </w:pPr>
            <w:r>
              <w:rPr>
                <w:sz w:val="24"/>
                <w:szCs w:val="24"/>
              </w:rPr>
              <w:t>2</w:t>
            </w:r>
          </w:p>
        </w:tc>
        <w:tc>
          <w:tcPr>
            <w:tcW w:w="712" w:type="dxa"/>
            <w:tcBorders>
              <w:top w:val="single" w:color="FF0000" w:sz="18" w:space="0"/>
              <w:left w:val="single" w:color="FF0000" w:sz="18" w:space="0"/>
              <w:bottom w:val="single" w:color="FF0000" w:sz="18" w:space="0"/>
              <w:right w:val="single" w:color="FF0000" w:sz="18" w:space="0"/>
            </w:tcBorders>
          </w:tcPr>
          <w:p w14:paraId="6F8202C1">
            <w:pPr>
              <w:pStyle w:val="8"/>
              <w:spacing w:before="114"/>
              <w:ind w:left="18"/>
              <w:jc w:val="center"/>
              <w:rPr>
                <w:sz w:val="24"/>
                <w:szCs w:val="24"/>
              </w:rPr>
            </w:pPr>
            <w:r>
              <w:rPr>
                <w:sz w:val="24"/>
                <w:szCs w:val="24"/>
              </w:rPr>
              <w:t>2</w:t>
            </w:r>
          </w:p>
        </w:tc>
        <w:tc>
          <w:tcPr>
            <w:tcW w:w="759" w:type="dxa"/>
            <w:tcBorders>
              <w:top w:val="single" w:color="FF0000" w:sz="18" w:space="0"/>
              <w:left w:val="single" w:color="FF0000" w:sz="18" w:space="0"/>
              <w:bottom w:val="single" w:color="FF0000" w:sz="18" w:space="0"/>
              <w:right w:val="single" w:color="FF0000" w:sz="18" w:space="0"/>
            </w:tcBorders>
          </w:tcPr>
          <w:p w14:paraId="0FCAE064">
            <w:pPr>
              <w:pStyle w:val="8"/>
              <w:spacing w:before="114"/>
              <w:ind w:right="262"/>
              <w:jc w:val="center"/>
              <w:rPr>
                <w:sz w:val="24"/>
                <w:szCs w:val="24"/>
              </w:rPr>
            </w:pPr>
            <w:r>
              <w:rPr>
                <w:sz w:val="24"/>
                <w:szCs w:val="24"/>
              </w:rPr>
              <w:t>2</w:t>
            </w:r>
          </w:p>
        </w:tc>
        <w:tc>
          <w:tcPr>
            <w:tcW w:w="654" w:type="dxa"/>
            <w:tcBorders>
              <w:top w:val="single" w:color="FF0000" w:sz="18" w:space="0"/>
              <w:left w:val="single" w:color="FF0000" w:sz="18" w:space="0"/>
              <w:bottom w:val="single" w:color="FF0000" w:sz="18" w:space="0"/>
              <w:right w:val="single" w:color="FF0000" w:sz="18" w:space="0"/>
            </w:tcBorders>
          </w:tcPr>
          <w:p w14:paraId="6BD8E925">
            <w:pPr>
              <w:pStyle w:val="8"/>
              <w:spacing w:before="114"/>
              <w:ind w:right="274"/>
              <w:jc w:val="center"/>
              <w:rPr>
                <w:sz w:val="24"/>
                <w:szCs w:val="24"/>
              </w:rPr>
            </w:pPr>
            <w:r>
              <w:rPr>
                <w:sz w:val="24"/>
                <w:szCs w:val="24"/>
              </w:rPr>
              <w:t>2</w:t>
            </w:r>
          </w:p>
        </w:tc>
        <w:tc>
          <w:tcPr>
            <w:tcW w:w="711" w:type="dxa"/>
            <w:tcBorders>
              <w:top w:val="single" w:color="FF0000" w:sz="18" w:space="0"/>
              <w:left w:val="single" w:color="FF0000" w:sz="18" w:space="0"/>
              <w:bottom w:val="single" w:color="FF0000" w:sz="18" w:space="0"/>
              <w:right w:val="single" w:color="FF0000" w:sz="18" w:space="0"/>
            </w:tcBorders>
          </w:tcPr>
          <w:p w14:paraId="76CA6D3E">
            <w:pPr>
              <w:pStyle w:val="8"/>
              <w:spacing w:before="114"/>
              <w:ind w:left="299"/>
              <w:jc w:val="center"/>
              <w:rPr>
                <w:sz w:val="24"/>
                <w:szCs w:val="24"/>
              </w:rPr>
            </w:pPr>
            <w:r>
              <w:rPr>
                <w:sz w:val="24"/>
                <w:szCs w:val="24"/>
              </w:rPr>
              <w:t>2</w:t>
            </w:r>
          </w:p>
        </w:tc>
        <w:tc>
          <w:tcPr>
            <w:tcW w:w="514" w:type="dxa"/>
            <w:tcBorders>
              <w:top w:val="single" w:color="FF0000" w:sz="18" w:space="0"/>
              <w:left w:val="single" w:color="FF0000" w:sz="18" w:space="0"/>
              <w:bottom w:val="single" w:color="FF0000" w:sz="18" w:space="0"/>
              <w:right w:val="single" w:color="FF0000" w:sz="18" w:space="0"/>
            </w:tcBorders>
          </w:tcPr>
          <w:p w14:paraId="43CEB06E">
            <w:pPr>
              <w:pStyle w:val="8"/>
              <w:rPr>
                <w:rFonts w:ascii="Times New Roman"/>
                <w:sz w:val="22"/>
              </w:rPr>
            </w:pPr>
          </w:p>
        </w:tc>
      </w:tr>
      <w:tr w14:paraId="66CF9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trPr>
        <w:tc>
          <w:tcPr>
            <w:tcW w:w="462" w:type="dxa"/>
            <w:vMerge w:val="continue"/>
            <w:tcBorders>
              <w:top w:val="nil"/>
            </w:tcBorders>
            <w:shd w:val="clear" w:color="auto" w:fill="B1A0C6"/>
          </w:tcPr>
          <w:p w14:paraId="7187DC6B">
            <w:pPr>
              <w:rPr>
                <w:sz w:val="2"/>
                <w:szCs w:val="2"/>
              </w:rPr>
            </w:pPr>
          </w:p>
        </w:tc>
        <w:tc>
          <w:tcPr>
            <w:tcW w:w="488" w:type="dxa"/>
            <w:shd w:val="clear" w:color="auto" w:fill="B1A0C6"/>
          </w:tcPr>
          <w:p w14:paraId="2447D240">
            <w:pPr>
              <w:pStyle w:val="8"/>
              <w:spacing w:before="118"/>
              <w:ind w:left="21"/>
              <w:jc w:val="center"/>
              <w:rPr>
                <w:sz w:val="24"/>
              </w:rPr>
            </w:pPr>
            <w:r>
              <w:rPr>
                <w:sz w:val="24"/>
              </w:rPr>
              <w:t>7</w:t>
            </w:r>
          </w:p>
        </w:tc>
        <w:tc>
          <w:tcPr>
            <w:tcW w:w="475" w:type="dxa"/>
            <w:vMerge w:val="continue"/>
            <w:tcBorders>
              <w:top w:val="nil"/>
            </w:tcBorders>
          </w:tcPr>
          <w:p w14:paraId="71A92157">
            <w:pPr>
              <w:rPr>
                <w:sz w:val="2"/>
                <w:szCs w:val="2"/>
              </w:rPr>
            </w:pPr>
          </w:p>
        </w:tc>
        <w:tc>
          <w:tcPr>
            <w:tcW w:w="1387" w:type="dxa"/>
            <w:tcBorders>
              <w:top w:val="single" w:color="FF0000" w:sz="18" w:space="0"/>
            </w:tcBorders>
          </w:tcPr>
          <w:p w14:paraId="6DE5311E">
            <w:pPr>
              <w:pStyle w:val="8"/>
              <w:spacing w:before="111"/>
              <w:ind w:left="83" w:right="77"/>
              <w:jc w:val="center"/>
              <w:rPr>
                <w:sz w:val="24"/>
              </w:rPr>
            </w:pPr>
            <w:r>
              <w:rPr>
                <w:spacing w:val="-7"/>
                <w:sz w:val="24"/>
              </w:rPr>
              <w:t>语文</w:t>
            </w:r>
          </w:p>
        </w:tc>
        <w:tc>
          <w:tcPr>
            <w:tcW w:w="750" w:type="dxa"/>
            <w:tcBorders>
              <w:top w:val="single" w:color="FF0000" w:sz="18" w:space="0"/>
            </w:tcBorders>
          </w:tcPr>
          <w:p w14:paraId="2642E33B">
            <w:pPr>
              <w:pStyle w:val="8"/>
              <w:rPr>
                <w:rFonts w:ascii="Times New Roman"/>
                <w:sz w:val="22"/>
              </w:rPr>
            </w:pPr>
          </w:p>
        </w:tc>
        <w:tc>
          <w:tcPr>
            <w:tcW w:w="950" w:type="dxa"/>
            <w:tcBorders>
              <w:top w:val="single" w:color="FF0000" w:sz="18" w:space="0"/>
            </w:tcBorders>
          </w:tcPr>
          <w:p w14:paraId="7D138981">
            <w:pPr>
              <w:pStyle w:val="8"/>
              <w:spacing w:before="113"/>
              <w:ind w:right="458"/>
              <w:jc w:val="right"/>
              <w:rPr>
                <w:rFonts w:hint="default" w:eastAsia="微软雅黑 Light"/>
                <w:sz w:val="24"/>
                <w:lang w:val="en-US" w:eastAsia="zh-CN"/>
              </w:rPr>
            </w:pPr>
            <w:r>
              <w:rPr>
                <w:rFonts w:hint="eastAsia"/>
                <w:spacing w:val="-5"/>
                <w:sz w:val="24"/>
                <w:lang w:val="en-US" w:eastAsia="zh-CN"/>
              </w:rPr>
              <w:t>20</w:t>
            </w:r>
          </w:p>
        </w:tc>
        <w:tc>
          <w:tcPr>
            <w:tcW w:w="863" w:type="dxa"/>
            <w:tcBorders>
              <w:top w:val="single" w:color="FF0000" w:sz="18" w:space="0"/>
            </w:tcBorders>
          </w:tcPr>
          <w:p w14:paraId="1533531E">
            <w:pPr>
              <w:pStyle w:val="8"/>
              <w:spacing w:before="113"/>
              <w:ind w:right="267"/>
              <w:jc w:val="right"/>
              <w:rPr>
                <w:rFonts w:hint="default" w:eastAsia="微软雅黑 Light"/>
                <w:sz w:val="24"/>
                <w:lang w:val="en-US" w:eastAsia="zh-CN"/>
              </w:rPr>
            </w:pPr>
            <w:r>
              <w:rPr>
                <w:rFonts w:hint="eastAsia"/>
                <w:spacing w:val="-5"/>
                <w:sz w:val="24"/>
                <w:lang w:val="en-US" w:eastAsia="zh-CN"/>
              </w:rPr>
              <w:t>400</w:t>
            </w:r>
          </w:p>
        </w:tc>
        <w:tc>
          <w:tcPr>
            <w:tcW w:w="700" w:type="dxa"/>
            <w:tcBorders>
              <w:top w:val="single" w:color="FF0000" w:sz="18" w:space="0"/>
            </w:tcBorders>
          </w:tcPr>
          <w:p w14:paraId="0A4BBF39">
            <w:pPr>
              <w:pStyle w:val="8"/>
              <w:spacing w:before="113"/>
              <w:ind w:left="33"/>
              <w:jc w:val="center"/>
              <w:rPr>
                <w:rFonts w:hint="eastAsia" w:eastAsia="微软雅黑 Light"/>
                <w:sz w:val="24"/>
                <w:szCs w:val="24"/>
                <w:lang w:eastAsia="zh-CN"/>
              </w:rPr>
            </w:pPr>
            <w:r>
              <w:rPr>
                <w:rFonts w:hint="eastAsia"/>
                <w:sz w:val="24"/>
                <w:szCs w:val="24"/>
                <w:lang w:val="en-US" w:eastAsia="zh-CN"/>
              </w:rPr>
              <w:t>4</w:t>
            </w:r>
          </w:p>
        </w:tc>
        <w:tc>
          <w:tcPr>
            <w:tcW w:w="712" w:type="dxa"/>
            <w:tcBorders>
              <w:top w:val="single" w:color="FF0000" w:sz="18" w:space="0"/>
            </w:tcBorders>
          </w:tcPr>
          <w:p w14:paraId="0B09EFED">
            <w:pPr>
              <w:pStyle w:val="8"/>
              <w:spacing w:before="113"/>
              <w:ind w:left="23"/>
              <w:jc w:val="center"/>
              <w:rPr>
                <w:rFonts w:hint="eastAsia" w:eastAsia="微软雅黑 Light"/>
                <w:sz w:val="24"/>
                <w:szCs w:val="24"/>
                <w:lang w:val="en-US" w:eastAsia="zh-CN"/>
              </w:rPr>
            </w:pPr>
            <w:r>
              <w:rPr>
                <w:rFonts w:hint="eastAsia"/>
                <w:sz w:val="24"/>
                <w:szCs w:val="24"/>
                <w:lang w:val="en-US" w:eastAsia="zh-CN"/>
              </w:rPr>
              <w:t>4</w:t>
            </w:r>
          </w:p>
        </w:tc>
        <w:tc>
          <w:tcPr>
            <w:tcW w:w="759" w:type="dxa"/>
            <w:tcBorders>
              <w:top w:val="single" w:color="FF0000" w:sz="18" w:space="0"/>
            </w:tcBorders>
          </w:tcPr>
          <w:p w14:paraId="77C8660F">
            <w:pPr>
              <w:pStyle w:val="8"/>
              <w:spacing w:before="113"/>
              <w:ind w:right="262"/>
              <w:jc w:val="center"/>
              <w:rPr>
                <w:rFonts w:hint="eastAsia" w:eastAsia="微软雅黑 Light"/>
                <w:sz w:val="24"/>
                <w:szCs w:val="24"/>
                <w:lang w:eastAsia="zh-CN"/>
              </w:rPr>
            </w:pPr>
            <w:r>
              <w:rPr>
                <w:rFonts w:hint="eastAsia"/>
                <w:sz w:val="24"/>
                <w:szCs w:val="24"/>
                <w:lang w:val="en-US" w:eastAsia="zh-CN"/>
              </w:rPr>
              <w:t>4</w:t>
            </w:r>
          </w:p>
        </w:tc>
        <w:tc>
          <w:tcPr>
            <w:tcW w:w="654" w:type="dxa"/>
            <w:tcBorders>
              <w:top w:val="single" w:color="FF0000" w:sz="18" w:space="0"/>
            </w:tcBorders>
          </w:tcPr>
          <w:p w14:paraId="4E5BACF3">
            <w:pPr>
              <w:pStyle w:val="8"/>
              <w:spacing w:before="113"/>
              <w:ind w:right="274"/>
              <w:jc w:val="center"/>
              <w:rPr>
                <w:rFonts w:hint="eastAsia" w:eastAsia="微软雅黑 Light"/>
                <w:sz w:val="24"/>
                <w:szCs w:val="24"/>
                <w:lang w:eastAsia="zh-CN"/>
              </w:rPr>
            </w:pPr>
            <w:r>
              <w:rPr>
                <w:rFonts w:hint="eastAsia"/>
                <w:sz w:val="24"/>
                <w:szCs w:val="24"/>
                <w:lang w:val="en-US" w:eastAsia="zh-CN"/>
              </w:rPr>
              <w:t>4</w:t>
            </w:r>
          </w:p>
        </w:tc>
        <w:tc>
          <w:tcPr>
            <w:tcW w:w="711" w:type="dxa"/>
            <w:tcBorders>
              <w:top w:val="single" w:color="FF0000" w:sz="18" w:space="0"/>
            </w:tcBorders>
          </w:tcPr>
          <w:p w14:paraId="73D8E241">
            <w:pPr>
              <w:pStyle w:val="8"/>
              <w:jc w:val="center"/>
              <w:rPr>
                <w:rFonts w:hint="eastAsia" w:ascii="Times New Roman" w:eastAsia="微软雅黑 Light"/>
                <w:sz w:val="24"/>
                <w:szCs w:val="24"/>
                <w:lang w:val="en-US" w:eastAsia="zh-CN"/>
              </w:rPr>
            </w:pPr>
            <w:r>
              <w:rPr>
                <w:rFonts w:hint="eastAsia"/>
                <w:sz w:val="24"/>
                <w:szCs w:val="24"/>
                <w:lang w:val="en-US" w:eastAsia="zh-CN"/>
              </w:rPr>
              <w:t>4</w:t>
            </w:r>
          </w:p>
        </w:tc>
        <w:tc>
          <w:tcPr>
            <w:tcW w:w="514" w:type="dxa"/>
            <w:tcBorders>
              <w:top w:val="single" w:color="FF0000" w:sz="18" w:space="0"/>
            </w:tcBorders>
          </w:tcPr>
          <w:p w14:paraId="3FCA8E84">
            <w:pPr>
              <w:pStyle w:val="8"/>
              <w:rPr>
                <w:rFonts w:ascii="Times New Roman"/>
                <w:sz w:val="22"/>
              </w:rPr>
            </w:pPr>
          </w:p>
        </w:tc>
      </w:tr>
      <w:tr w14:paraId="0ED45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2" w:hRule="atLeast"/>
        </w:trPr>
        <w:tc>
          <w:tcPr>
            <w:tcW w:w="462" w:type="dxa"/>
            <w:vMerge w:val="continue"/>
            <w:tcBorders>
              <w:top w:val="nil"/>
            </w:tcBorders>
            <w:shd w:val="clear" w:color="auto" w:fill="B1A0C6"/>
          </w:tcPr>
          <w:p w14:paraId="4ACF8E49">
            <w:pPr>
              <w:rPr>
                <w:sz w:val="2"/>
                <w:szCs w:val="2"/>
              </w:rPr>
            </w:pPr>
          </w:p>
        </w:tc>
        <w:tc>
          <w:tcPr>
            <w:tcW w:w="488" w:type="dxa"/>
            <w:shd w:val="clear" w:color="auto" w:fill="B1A0C6"/>
          </w:tcPr>
          <w:p w14:paraId="546D8E35">
            <w:pPr>
              <w:pStyle w:val="8"/>
              <w:spacing w:before="117"/>
              <w:ind w:left="20"/>
              <w:jc w:val="center"/>
              <w:rPr>
                <w:sz w:val="24"/>
              </w:rPr>
            </w:pPr>
            <w:r>
              <w:rPr>
                <w:sz w:val="24"/>
              </w:rPr>
              <w:t>8</w:t>
            </w:r>
          </w:p>
        </w:tc>
        <w:tc>
          <w:tcPr>
            <w:tcW w:w="475" w:type="dxa"/>
            <w:vMerge w:val="continue"/>
            <w:tcBorders>
              <w:top w:val="nil"/>
            </w:tcBorders>
          </w:tcPr>
          <w:p w14:paraId="516E889C">
            <w:pPr>
              <w:rPr>
                <w:sz w:val="2"/>
                <w:szCs w:val="2"/>
              </w:rPr>
            </w:pPr>
          </w:p>
        </w:tc>
        <w:tc>
          <w:tcPr>
            <w:tcW w:w="1387" w:type="dxa"/>
          </w:tcPr>
          <w:p w14:paraId="79EB4AD8">
            <w:pPr>
              <w:pStyle w:val="8"/>
              <w:spacing w:before="112"/>
              <w:ind w:left="83" w:right="77"/>
              <w:jc w:val="center"/>
              <w:rPr>
                <w:sz w:val="24"/>
              </w:rPr>
            </w:pPr>
            <w:r>
              <w:rPr>
                <w:spacing w:val="-7"/>
                <w:sz w:val="24"/>
              </w:rPr>
              <w:t>数学</w:t>
            </w:r>
          </w:p>
        </w:tc>
        <w:tc>
          <w:tcPr>
            <w:tcW w:w="750" w:type="dxa"/>
          </w:tcPr>
          <w:p w14:paraId="4715C056">
            <w:pPr>
              <w:pStyle w:val="8"/>
              <w:rPr>
                <w:rFonts w:ascii="Times New Roman"/>
                <w:sz w:val="22"/>
              </w:rPr>
            </w:pPr>
          </w:p>
        </w:tc>
        <w:tc>
          <w:tcPr>
            <w:tcW w:w="950" w:type="dxa"/>
          </w:tcPr>
          <w:p w14:paraId="42B1844C">
            <w:pPr>
              <w:pStyle w:val="8"/>
              <w:spacing w:before="122"/>
              <w:ind w:right="443"/>
              <w:jc w:val="right"/>
              <w:rPr>
                <w:rFonts w:hint="default" w:eastAsia="微软雅黑 Light"/>
                <w:sz w:val="24"/>
                <w:lang w:val="en-US" w:eastAsia="zh-CN"/>
              </w:rPr>
            </w:pPr>
            <w:r>
              <w:rPr>
                <w:rFonts w:hint="eastAsia"/>
                <w:sz w:val="24"/>
                <w:lang w:val="en-US" w:eastAsia="zh-CN"/>
              </w:rPr>
              <w:t>10</w:t>
            </w:r>
          </w:p>
        </w:tc>
        <w:tc>
          <w:tcPr>
            <w:tcW w:w="863" w:type="dxa"/>
          </w:tcPr>
          <w:p w14:paraId="282BE2D3">
            <w:pPr>
              <w:pStyle w:val="8"/>
              <w:spacing w:before="117"/>
              <w:ind w:right="267"/>
              <w:jc w:val="right"/>
              <w:rPr>
                <w:rFonts w:hint="default" w:eastAsia="微软雅黑 Light"/>
                <w:sz w:val="24"/>
                <w:lang w:val="en-US" w:eastAsia="zh-CN"/>
              </w:rPr>
            </w:pPr>
            <w:r>
              <w:rPr>
                <w:rFonts w:hint="eastAsia"/>
                <w:spacing w:val="-5"/>
                <w:sz w:val="24"/>
                <w:lang w:val="en-US" w:eastAsia="zh-CN"/>
              </w:rPr>
              <w:t>200</w:t>
            </w:r>
          </w:p>
        </w:tc>
        <w:tc>
          <w:tcPr>
            <w:tcW w:w="700" w:type="dxa"/>
          </w:tcPr>
          <w:p w14:paraId="7795CDAB">
            <w:pPr>
              <w:pStyle w:val="8"/>
              <w:spacing w:before="117"/>
              <w:ind w:left="33"/>
              <w:jc w:val="center"/>
              <w:rPr>
                <w:sz w:val="24"/>
                <w:szCs w:val="24"/>
              </w:rPr>
            </w:pPr>
            <w:r>
              <w:rPr>
                <w:sz w:val="24"/>
                <w:szCs w:val="24"/>
              </w:rPr>
              <w:t>2</w:t>
            </w:r>
          </w:p>
        </w:tc>
        <w:tc>
          <w:tcPr>
            <w:tcW w:w="712" w:type="dxa"/>
          </w:tcPr>
          <w:p w14:paraId="668148E8">
            <w:pPr>
              <w:pStyle w:val="8"/>
              <w:spacing w:before="117"/>
              <w:ind w:left="18"/>
              <w:jc w:val="center"/>
              <w:rPr>
                <w:sz w:val="24"/>
                <w:szCs w:val="24"/>
              </w:rPr>
            </w:pPr>
            <w:r>
              <w:rPr>
                <w:sz w:val="24"/>
                <w:szCs w:val="24"/>
              </w:rPr>
              <w:t>2</w:t>
            </w:r>
          </w:p>
        </w:tc>
        <w:tc>
          <w:tcPr>
            <w:tcW w:w="759" w:type="dxa"/>
          </w:tcPr>
          <w:p w14:paraId="190720DC">
            <w:pPr>
              <w:pStyle w:val="8"/>
              <w:spacing w:before="117"/>
              <w:ind w:right="262"/>
              <w:jc w:val="center"/>
              <w:rPr>
                <w:sz w:val="24"/>
                <w:szCs w:val="24"/>
              </w:rPr>
            </w:pPr>
            <w:r>
              <w:rPr>
                <w:sz w:val="24"/>
                <w:szCs w:val="24"/>
              </w:rPr>
              <w:t>2</w:t>
            </w:r>
          </w:p>
        </w:tc>
        <w:tc>
          <w:tcPr>
            <w:tcW w:w="654" w:type="dxa"/>
          </w:tcPr>
          <w:p w14:paraId="319100EA">
            <w:pPr>
              <w:pStyle w:val="8"/>
              <w:jc w:val="center"/>
              <w:rPr>
                <w:rFonts w:ascii="Times New Roman"/>
                <w:sz w:val="24"/>
                <w:szCs w:val="24"/>
              </w:rPr>
            </w:pPr>
            <w:r>
              <w:rPr>
                <w:sz w:val="24"/>
                <w:szCs w:val="24"/>
              </w:rPr>
              <w:t>2</w:t>
            </w:r>
          </w:p>
        </w:tc>
        <w:tc>
          <w:tcPr>
            <w:tcW w:w="711" w:type="dxa"/>
          </w:tcPr>
          <w:p w14:paraId="3A88C240">
            <w:pPr>
              <w:pStyle w:val="8"/>
              <w:jc w:val="center"/>
              <w:rPr>
                <w:rFonts w:ascii="Times New Roman"/>
                <w:sz w:val="24"/>
                <w:szCs w:val="24"/>
              </w:rPr>
            </w:pPr>
            <w:r>
              <w:rPr>
                <w:sz w:val="24"/>
                <w:szCs w:val="24"/>
              </w:rPr>
              <w:t>2</w:t>
            </w:r>
          </w:p>
        </w:tc>
        <w:tc>
          <w:tcPr>
            <w:tcW w:w="514" w:type="dxa"/>
          </w:tcPr>
          <w:p w14:paraId="6972A3DE">
            <w:pPr>
              <w:pStyle w:val="8"/>
              <w:rPr>
                <w:rFonts w:ascii="Times New Roman"/>
                <w:sz w:val="22"/>
              </w:rPr>
            </w:pPr>
          </w:p>
        </w:tc>
      </w:tr>
      <w:tr w14:paraId="7F22F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6" w:hRule="atLeast"/>
        </w:trPr>
        <w:tc>
          <w:tcPr>
            <w:tcW w:w="462" w:type="dxa"/>
            <w:vMerge w:val="continue"/>
            <w:tcBorders>
              <w:top w:val="nil"/>
            </w:tcBorders>
            <w:shd w:val="clear" w:color="auto" w:fill="B1A0C6"/>
          </w:tcPr>
          <w:p w14:paraId="55446C9F">
            <w:pPr>
              <w:rPr>
                <w:sz w:val="2"/>
                <w:szCs w:val="2"/>
              </w:rPr>
            </w:pPr>
          </w:p>
        </w:tc>
        <w:tc>
          <w:tcPr>
            <w:tcW w:w="488" w:type="dxa"/>
            <w:shd w:val="clear" w:color="auto" w:fill="B1A0C6"/>
          </w:tcPr>
          <w:p w14:paraId="4A607926">
            <w:pPr>
              <w:pStyle w:val="8"/>
              <w:spacing w:before="114"/>
              <w:ind w:left="20"/>
              <w:jc w:val="center"/>
              <w:rPr>
                <w:sz w:val="24"/>
              </w:rPr>
            </w:pPr>
            <w:r>
              <w:rPr>
                <w:sz w:val="24"/>
              </w:rPr>
              <w:t>9</w:t>
            </w:r>
          </w:p>
        </w:tc>
        <w:tc>
          <w:tcPr>
            <w:tcW w:w="475" w:type="dxa"/>
            <w:vMerge w:val="continue"/>
            <w:tcBorders>
              <w:top w:val="nil"/>
            </w:tcBorders>
          </w:tcPr>
          <w:p w14:paraId="0A050AA9">
            <w:pPr>
              <w:rPr>
                <w:sz w:val="2"/>
                <w:szCs w:val="2"/>
              </w:rPr>
            </w:pPr>
          </w:p>
        </w:tc>
        <w:tc>
          <w:tcPr>
            <w:tcW w:w="1387" w:type="dxa"/>
          </w:tcPr>
          <w:p w14:paraId="01FA18B0">
            <w:pPr>
              <w:pStyle w:val="8"/>
              <w:spacing w:before="109"/>
              <w:ind w:left="83" w:right="77"/>
              <w:jc w:val="center"/>
              <w:rPr>
                <w:sz w:val="24"/>
              </w:rPr>
            </w:pPr>
            <w:r>
              <w:rPr>
                <w:spacing w:val="-7"/>
                <w:sz w:val="24"/>
              </w:rPr>
              <w:t>英语</w:t>
            </w:r>
          </w:p>
        </w:tc>
        <w:tc>
          <w:tcPr>
            <w:tcW w:w="750" w:type="dxa"/>
          </w:tcPr>
          <w:p w14:paraId="57F6504F">
            <w:pPr>
              <w:pStyle w:val="8"/>
              <w:rPr>
                <w:rFonts w:ascii="Times New Roman"/>
                <w:sz w:val="22"/>
              </w:rPr>
            </w:pPr>
          </w:p>
        </w:tc>
        <w:tc>
          <w:tcPr>
            <w:tcW w:w="950" w:type="dxa"/>
          </w:tcPr>
          <w:p w14:paraId="4ED5D4F4">
            <w:pPr>
              <w:pStyle w:val="8"/>
              <w:spacing w:before="114"/>
              <w:ind w:right="443"/>
              <w:jc w:val="right"/>
              <w:rPr>
                <w:rFonts w:hint="default" w:eastAsia="微软雅黑 Light"/>
                <w:sz w:val="24"/>
                <w:lang w:val="en-US" w:eastAsia="zh-CN"/>
              </w:rPr>
            </w:pPr>
            <w:r>
              <w:rPr>
                <w:rFonts w:hint="eastAsia"/>
                <w:sz w:val="24"/>
                <w:lang w:val="en-US" w:eastAsia="zh-CN"/>
              </w:rPr>
              <w:t>10</w:t>
            </w:r>
          </w:p>
        </w:tc>
        <w:tc>
          <w:tcPr>
            <w:tcW w:w="863" w:type="dxa"/>
          </w:tcPr>
          <w:p w14:paraId="41C17AA4">
            <w:pPr>
              <w:pStyle w:val="8"/>
              <w:spacing w:before="114"/>
              <w:ind w:right="267"/>
              <w:jc w:val="right"/>
              <w:rPr>
                <w:rFonts w:hint="default" w:eastAsia="微软雅黑 Light"/>
                <w:sz w:val="24"/>
                <w:lang w:val="en-US" w:eastAsia="zh-CN"/>
              </w:rPr>
            </w:pPr>
            <w:r>
              <w:rPr>
                <w:rFonts w:hint="eastAsia"/>
                <w:spacing w:val="-5"/>
                <w:sz w:val="24"/>
                <w:lang w:val="en-US" w:eastAsia="zh-CN"/>
              </w:rPr>
              <w:t>200</w:t>
            </w:r>
          </w:p>
        </w:tc>
        <w:tc>
          <w:tcPr>
            <w:tcW w:w="700" w:type="dxa"/>
          </w:tcPr>
          <w:p w14:paraId="446C9EC3">
            <w:pPr>
              <w:pStyle w:val="8"/>
              <w:spacing w:before="114"/>
              <w:ind w:left="33"/>
              <w:jc w:val="center"/>
              <w:rPr>
                <w:sz w:val="24"/>
                <w:szCs w:val="24"/>
              </w:rPr>
            </w:pPr>
            <w:r>
              <w:rPr>
                <w:sz w:val="24"/>
                <w:szCs w:val="24"/>
              </w:rPr>
              <w:t>2</w:t>
            </w:r>
          </w:p>
        </w:tc>
        <w:tc>
          <w:tcPr>
            <w:tcW w:w="712" w:type="dxa"/>
          </w:tcPr>
          <w:p w14:paraId="39971396">
            <w:pPr>
              <w:pStyle w:val="8"/>
              <w:spacing w:before="114"/>
              <w:ind w:left="18"/>
              <w:jc w:val="center"/>
              <w:rPr>
                <w:sz w:val="24"/>
                <w:szCs w:val="24"/>
              </w:rPr>
            </w:pPr>
            <w:r>
              <w:rPr>
                <w:sz w:val="24"/>
                <w:szCs w:val="24"/>
              </w:rPr>
              <w:t>2</w:t>
            </w:r>
          </w:p>
        </w:tc>
        <w:tc>
          <w:tcPr>
            <w:tcW w:w="759" w:type="dxa"/>
          </w:tcPr>
          <w:p w14:paraId="5DBF7792">
            <w:pPr>
              <w:pStyle w:val="8"/>
              <w:spacing w:before="114"/>
              <w:ind w:right="262"/>
              <w:jc w:val="center"/>
              <w:rPr>
                <w:sz w:val="24"/>
                <w:szCs w:val="24"/>
              </w:rPr>
            </w:pPr>
            <w:r>
              <w:rPr>
                <w:sz w:val="24"/>
                <w:szCs w:val="24"/>
              </w:rPr>
              <w:t>2</w:t>
            </w:r>
          </w:p>
        </w:tc>
        <w:tc>
          <w:tcPr>
            <w:tcW w:w="654" w:type="dxa"/>
          </w:tcPr>
          <w:p w14:paraId="6C189D96">
            <w:pPr>
              <w:pStyle w:val="8"/>
              <w:jc w:val="center"/>
              <w:rPr>
                <w:rFonts w:ascii="Times New Roman"/>
                <w:sz w:val="24"/>
                <w:szCs w:val="24"/>
              </w:rPr>
            </w:pPr>
            <w:r>
              <w:rPr>
                <w:sz w:val="24"/>
                <w:szCs w:val="24"/>
              </w:rPr>
              <w:t>2</w:t>
            </w:r>
          </w:p>
        </w:tc>
        <w:tc>
          <w:tcPr>
            <w:tcW w:w="711" w:type="dxa"/>
          </w:tcPr>
          <w:p w14:paraId="600E5FDB">
            <w:pPr>
              <w:pStyle w:val="8"/>
              <w:jc w:val="center"/>
              <w:rPr>
                <w:rFonts w:ascii="Times New Roman"/>
                <w:sz w:val="24"/>
                <w:szCs w:val="24"/>
              </w:rPr>
            </w:pPr>
            <w:r>
              <w:rPr>
                <w:sz w:val="24"/>
                <w:szCs w:val="24"/>
              </w:rPr>
              <w:t>2</w:t>
            </w:r>
          </w:p>
        </w:tc>
        <w:tc>
          <w:tcPr>
            <w:tcW w:w="514" w:type="dxa"/>
          </w:tcPr>
          <w:p w14:paraId="3B9A14B4">
            <w:pPr>
              <w:pStyle w:val="8"/>
              <w:rPr>
                <w:rFonts w:ascii="Times New Roman"/>
                <w:sz w:val="22"/>
              </w:rPr>
            </w:pPr>
          </w:p>
        </w:tc>
      </w:tr>
      <w:tr w14:paraId="15A9C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1" w:hRule="atLeast"/>
        </w:trPr>
        <w:tc>
          <w:tcPr>
            <w:tcW w:w="462" w:type="dxa"/>
            <w:vMerge w:val="continue"/>
            <w:tcBorders>
              <w:top w:val="nil"/>
            </w:tcBorders>
            <w:shd w:val="clear" w:color="auto" w:fill="B1A0C6"/>
          </w:tcPr>
          <w:p w14:paraId="29645BE9">
            <w:pPr>
              <w:rPr>
                <w:sz w:val="2"/>
                <w:szCs w:val="2"/>
              </w:rPr>
            </w:pPr>
          </w:p>
        </w:tc>
        <w:tc>
          <w:tcPr>
            <w:tcW w:w="488" w:type="dxa"/>
            <w:shd w:val="clear" w:color="auto" w:fill="B1A0C6"/>
          </w:tcPr>
          <w:p w14:paraId="52E0D496">
            <w:pPr>
              <w:pStyle w:val="8"/>
              <w:spacing w:before="48"/>
              <w:ind w:left="112" w:right="111"/>
              <w:jc w:val="center"/>
              <w:rPr>
                <w:sz w:val="24"/>
              </w:rPr>
            </w:pPr>
            <w:r>
              <w:rPr>
                <w:spacing w:val="-5"/>
                <w:sz w:val="24"/>
              </w:rPr>
              <w:t>10</w:t>
            </w:r>
          </w:p>
        </w:tc>
        <w:tc>
          <w:tcPr>
            <w:tcW w:w="475" w:type="dxa"/>
            <w:vMerge w:val="continue"/>
            <w:tcBorders>
              <w:top w:val="nil"/>
            </w:tcBorders>
          </w:tcPr>
          <w:p w14:paraId="1E30E391">
            <w:pPr>
              <w:rPr>
                <w:sz w:val="2"/>
                <w:szCs w:val="2"/>
              </w:rPr>
            </w:pPr>
          </w:p>
        </w:tc>
        <w:tc>
          <w:tcPr>
            <w:tcW w:w="1387" w:type="dxa"/>
          </w:tcPr>
          <w:p w14:paraId="3AEA46B1">
            <w:pPr>
              <w:pStyle w:val="8"/>
              <w:spacing w:before="108"/>
              <w:ind w:left="83" w:right="79"/>
              <w:jc w:val="center"/>
              <w:rPr>
                <w:sz w:val="24"/>
              </w:rPr>
            </w:pPr>
            <w:r>
              <w:rPr>
                <w:spacing w:val="-4"/>
                <w:sz w:val="24"/>
              </w:rPr>
              <w:t>信息技术</w:t>
            </w:r>
          </w:p>
        </w:tc>
        <w:tc>
          <w:tcPr>
            <w:tcW w:w="750" w:type="dxa"/>
          </w:tcPr>
          <w:p w14:paraId="6D7EC464">
            <w:pPr>
              <w:pStyle w:val="8"/>
              <w:rPr>
                <w:rFonts w:ascii="Times New Roman"/>
                <w:sz w:val="22"/>
              </w:rPr>
            </w:pPr>
          </w:p>
        </w:tc>
        <w:tc>
          <w:tcPr>
            <w:tcW w:w="950" w:type="dxa"/>
          </w:tcPr>
          <w:p w14:paraId="1279C252">
            <w:pPr>
              <w:pStyle w:val="8"/>
              <w:spacing w:before="115"/>
              <w:ind w:right="443"/>
              <w:jc w:val="right"/>
              <w:rPr>
                <w:rFonts w:hint="eastAsia" w:eastAsia="微软雅黑 Light"/>
                <w:sz w:val="24"/>
                <w:lang w:eastAsia="zh-CN"/>
              </w:rPr>
            </w:pPr>
            <w:r>
              <w:rPr>
                <w:rFonts w:hint="eastAsia"/>
                <w:sz w:val="24"/>
                <w:lang w:val="en-US" w:eastAsia="zh-CN"/>
              </w:rPr>
              <w:t>3</w:t>
            </w:r>
          </w:p>
        </w:tc>
        <w:tc>
          <w:tcPr>
            <w:tcW w:w="863" w:type="dxa"/>
          </w:tcPr>
          <w:p w14:paraId="0D0DEA5B">
            <w:pPr>
              <w:pStyle w:val="8"/>
              <w:spacing w:before="115"/>
              <w:ind w:right="267"/>
              <w:jc w:val="right"/>
              <w:rPr>
                <w:rFonts w:hint="default" w:eastAsia="微软雅黑 Light"/>
                <w:sz w:val="24"/>
                <w:lang w:val="en-US" w:eastAsia="zh-CN"/>
              </w:rPr>
            </w:pPr>
            <w:r>
              <w:rPr>
                <w:rFonts w:hint="eastAsia"/>
                <w:spacing w:val="-5"/>
                <w:sz w:val="24"/>
                <w:lang w:val="en-US" w:eastAsia="zh-CN"/>
              </w:rPr>
              <w:t>60</w:t>
            </w:r>
          </w:p>
        </w:tc>
        <w:tc>
          <w:tcPr>
            <w:tcW w:w="700" w:type="dxa"/>
          </w:tcPr>
          <w:p w14:paraId="63F5E9F2">
            <w:pPr>
              <w:pStyle w:val="8"/>
              <w:jc w:val="center"/>
              <w:rPr>
                <w:rFonts w:ascii="Times New Roman"/>
                <w:sz w:val="24"/>
                <w:szCs w:val="24"/>
              </w:rPr>
            </w:pPr>
          </w:p>
        </w:tc>
        <w:tc>
          <w:tcPr>
            <w:tcW w:w="712" w:type="dxa"/>
          </w:tcPr>
          <w:p w14:paraId="1AF33D0D">
            <w:pPr>
              <w:pStyle w:val="8"/>
              <w:jc w:val="center"/>
              <w:rPr>
                <w:rFonts w:ascii="Times New Roman"/>
                <w:sz w:val="24"/>
                <w:szCs w:val="24"/>
              </w:rPr>
            </w:pPr>
          </w:p>
        </w:tc>
        <w:tc>
          <w:tcPr>
            <w:tcW w:w="759" w:type="dxa"/>
          </w:tcPr>
          <w:p w14:paraId="7BFFDCD0">
            <w:pPr>
              <w:pStyle w:val="8"/>
              <w:spacing w:before="115"/>
              <w:ind w:right="262"/>
              <w:jc w:val="center"/>
              <w:rPr>
                <w:rFonts w:hint="eastAsia" w:eastAsia="微软雅黑 Light"/>
                <w:sz w:val="24"/>
                <w:szCs w:val="24"/>
                <w:lang w:eastAsia="zh-CN"/>
              </w:rPr>
            </w:pPr>
            <w:r>
              <w:rPr>
                <w:rFonts w:hint="eastAsia"/>
                <w:sz w:val="24"/>
                <w:szCs w:val="24"/>
                <w:lang w:val="en-US" w:eastAsia="zh-CN"/>
              </w:rPr>
              <w:t>1</w:t>
            </w:r>
          </w:p>
        </w:tc>
        <w:tc>
          <w:tcPr>
            <w:tcW w:w="654" w:type="dxa"/>
          </w:tcPr>
          <w:p w14:paraId="0100FD89">
            <w:pPr>
              <w:pStyle w:val="8"/>
              <w:spacing w:before="115"/>
              <w:ind w:right="274"/>
              <w:jc w:val="center"/>
              <w:rPr>
                <w:rFonts w:hint="eastAsia" w:eastAsia="微软雅黑 Light"/>
                <w:sz w:val="24"/>
                <w:szCs w:val="24"/>
                <w:lang w:eastAsia="zh-CN"/>
              </w:rPr>
            </w:pPr>
            <w:r>
              <w:rPr>
                <w:rFonts w:hint="eastAsia"/>
                <w:sz w:val="24"/>
                <w:szCs w:val="24"/>
                <w:lang w:val="en-US" w:eastAsia="zh-CN"/>
              </w:rPr>
              <w:t>1</w:t>
            </w:r>
          </w:p>
        </w:tc>
        <w:tc>
          <w:tcPr>
            <w:tcW w:w="711" w:type="dxa"/>
          </w:tcPr>
          <w:p w14:paraId="17F7EF11">
            <w:pPr>
              <w:pStyle w:val="8"/>
              <w:spacing w:before="115"/>
              <w:ind w:left="299"/>
              <w:jc w:val="center"/>
              <w:rPr>
                <w:rFonts w:hint="eastAsia" w:eastAsia="微软雅黑 Light"/>
                <w:sz w:val="24"/>
                <w:szCs w:val="24"/>
                <w:lang w:eastAsia="zh-CN"/>
              </w:rPr>
            </w:pPr>
            <w:r>
              <w:rPr>
                <w:rFonts w:hint="eastAsia"/>
                <w:sz w:val="24"/>
                <w:szCs w:val="24"/>
                <w:lang w:val="en-US" w:eastAsia="zh-CN"/>
              </w:rPr>
              <w:t>1</w:t>
            </w:r>
          </w:p>
        </w:tc>
        <w:tc>
          <w:tcPr>
            <w:tcW w:w="514" w:type="dxa"/>
          </w:tcPr>
          <w:p w14:paraId="5C646CD7">
            <w:pPr>
              <w:pStyle w:val="8"/>
              <w:rPr>
                <w:rFonts w:ascii="Times New Roman"/>
                <w:sz w:val="22"/>
              </w:rPr>
            </w:pPr>
          </w:p>
        </w:tc>
      </w:tr>
      <w:tr w14:paraId="6B59F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5" w:hRule="atLeast"/>
        </w:trPr>
        <w:tc>
          <w:tcPr>
            <w:tcW w:w="462" w:type="dxa"/>
            <w:vMerge w:val="continue"/>
            <w:tcBorders>
              <w:top w:val="nil"/>
            </w:tcBorders>
            <w:shd w:val="clear" w:color="auto" w:fill="B1A0C6"/>
          </w:tcPr>
          <w:p w14:paraId="4018F2B0">
            <w:pPr>
              <w:rPr>
                <w:sz w:val="2"/>
                <w:szCs w:val="2"/>
              </w:rPr>
            </w:pPr>
          </w:p>
        </w:tc>
        <w:tc>
          <w:tcPr>
            <w:tcW w:w="488" w:type="dxa"/>
            <w:shd w:val="clear" w:color="auto" w:fill="B1A0C6"/>
          </w:tcPr>
          <w:p w14:paraId="08ECD86B">
            <w:pPr>
              <w:pStyle w:val="8"/>
              <w:spacing w:before="193"/>
              <w:ind w:left="76" w:right="113"/>
              <w:jc w:val="center"/>
              <w:rPr>
                <w:sz w:val="24"/>
              </w:rPr>
            </w:pPr>
            <w:r>
              <w:rPr>
                <w:spacing w:val="-5"/>
                <w:sz w:val="24"/>
              </w:rPr>
              <w:t>11</w:t>
            </w:r>
          </w:p>
        </w:tc>
        <w:tc>
          <w:tcPr>
            <w:tcW w:w="475" w:type="dxa"/>
            <w:vMerge w:val="continue"/>
            <w:tcBorders>
              <w:top w:val="nil"/>
            </w:tcBorders>
          </w:tcPr>
          <w:p w14:paraId="3EA0E9E9">
            <w:pPr>
              <w:rPr>
                <w:sz w:val="2"/>
                <w:szCs w:val="2"/>
              </w:rPr>
            </w:pPr>
          </w:p>
        </w:tc>
        <w:tc>
          <w:tcPr>
            <w:tcW w:w="1387" w:type="dxa"/>
          </w:tcPr>
          <w:p w14:paraId="63D8EB78">
            <w:pPr>
              <w:pStyle w:val="8"/>
              <w:spacing w:before="188"/>
              <w:ind w:left="83" w:right="77"/>
              <w:jc w:val="center"/>
              <w:rPr>
                <w:sz w:val="24"/>
              </w:rPr>
            </w:pPr>
            <w:r>
              <w:rPr>
                <w:spacing w:val="-7"/>
                <w:sz w:val="24"/>
              </w:rPr>
              <w:t>历史</w:t>
            </w:r>
          </w:p>
        </w:tc>
        <w:tc>
          <w:tcPr>
            <w:tcW w:w="750" w:type="dxa"/>
          </w:tcPr>
          <w:p w14:paraId="14DCC79F">
            <w:pPr>
              <w:pStyle w:val="8"/>
              <w:rPr>
                <w:rFonts w:ascii="Times New Roman"/>
                <w:sz w:val="22"/>
              </w:rPr>
            </w:pPr>
          </w:p>
        </w:tc>
        <w:tc>
          <w:tcPr>
            <w:tcW w:w="950" w:type="dxa"/>
          </w:tcPr>
          <w:p w14:paraId="0BF132C5">
            <w:pPr>
              <w:pStyle w:val="8"/>
              <w:spacing w:before="193"/>
              <w:ind w:right="446"/>
              <w:jc w:val="right"/>
              <w:rPr>
                <w:rFonts w:hint="eastAsia" w:eastAsia="微软雅黑 Light"/>
                <w:sz w:val="24"/>
                <w:lang w:eastAsia="zh-CN"/>
              </w:rPr>
            </w:pPr>
            <w:r>
              <w:rPr>
                <w:rFonts w:hint="eastAsia"/>
                <w:sz w:val="24"/>
                <w:lang w:val="en-US" w:eastAsia="zh-CN"/>
              </w:rPr>
              <w:t>5</w:t>
            </w:r>
          </w:p>
        </w:tc>
        <w:tc>
          <w:tcPr>
            <w:tcW w:w="863" w:type="dxa"/>
          </w:tcPr>
          <w:p w14:paraId="577A67E0">
            <w:pPr>
              <w:pStyle w:val="8"/>
              <w:spacing w:before="195"/>
              <w:ind w:right="265"/>
              <w:jc w:val="right"/>
              <w:rPr>
                <w:rFonts w:hint="default" w:eastAsia="微软雅黑 Light"/>
                <w:sz w:val="24"/>
                <w:lang w:val="en-US" w:eastAsia="zh-CN"/>
              </w:rPr>
            </w:pPr>
            <w:r>
              <w:rPr>
                <w:rFonts w:hint="eastAsia"/>
                <w:spacing w:val="-5"/>
                <w:sz w:val="24"/>
                <w:lang w:val="en-US" w:eastAsia="zh-CN"/>
              </w:rPr>
              <w:t>100</w:t>
            </w:r>
          </w:p>
        </w:tc>
        <w:tc>
          <w:tcPr>
            <w:tcW w:w="700" w:type="dxa"/>
          </w:tcPr>
          <w:p w14:paraId="51CC4BD8">
            <w:pPr>
              <w:pStyle w:val="8"/>
              <w:spacing w:before="195"/>
              <w:ind w:left="33"/>
              <w:jc w:val="center"/>
              <w:rPr>
                <w:rFonts w:hint="eastAsia" w:eastAsia="微软雅黑 Light"/>
                <w:sz w:val="24"/>
                <w:szCs w:val="24"/>
                <w:lang w:eastAsia="zh-CN"/>
              </w:rPr>
            </w:pPr>
            <w:r>
              <w:rPr>
                <w:rFonts w:hint="eastAsia"/>
                <w:sz w:val="24"/>
                <w:szCs w:val="24"/>
                <w:lang w:val="en-US" w:eastAsia="zh-CN"/>
              </w:rPr>
              <w:t>1</w:t>
            </w:r>
          </w:p>
        </w:tc>
        <w:tc>
          <w:tcPr>
            <w:tcW w:w="712" w:type="dxa"/>
          </w:tcPr>
          <w:p w14:paraId="7E176666">
            <w:pPr>
              <w:pStyle w:val="8"/>
              <w:spacing w:before="195"/>
              <w:ind w:left="18"/>
              <w:jc w:val="center"/>
              <w:rPr>
                <w:rFonts w:hint="eastAsia" w:eastAsia="微软雅黑 Light"/>
                <w:sz w:val="24"/>
                <w:szCs w:val="24"/>
                <w:lang w:eastAsia="zh-CN"/>
              </w:rPr>
            </w:pPr>
            <w:r>
              <w:rPr>
                <w:rFonts w:hint="eastAsia"/>
                <w:sz w:val="24"/>
                <w:szCs w:val="24"/>
                <w:lang w:val="en-US" w:eastAsia="zh-CN"/>
              </w:rPr>
              <w:t>1</w:t>
            </w:r>
          </w:p>
        </w:tc>
        <w:tc>
          <w:tcPr>
            <w:tcW w:w="759" w:type="dxa"/>
          </w:tcPr>
          <w:p w14:paraId="4B2F56AE">
            <w:pPr>
              <w:pStyle w:val="8"/>
              <w:spacing w:before="195"/>
              <w:ind w:right="262"/>
              <w:jc w:val="center"/>
              <w:rPr>
                <w:rFonts w:hint="eastAsia" w:eastAsia="微软雅黑 Light"/>
                <w:sz w:val="24"/>
                <w:szCs w:val="24"/>
                <w:lang w:eastAsia="zh-CN"/>
              </w:rPr>
            </w:pPr>
            <w:r>
              <w:rPr>
                <w:rFonts w:hint="eastAsia"/>
                <w:sz w:val="24"/>
                <w:szCs w:val="24"/>
                <w:lang w:val="en-US" w:eastAsia="zh-CN"/>
              </w:rPr>
              <w:t>1</w:t>
            </w:r>
          </w:p>
        </w:tc>
        <w:tc>
          <w:tcPr>
            <w:tcW w:w="654" w:type="dxa"/>
          </w:tcPr>
          <w:p w14:paraId="1BD8AB93">
            <w:pPr>
              <w:pStyle w:val="8"/>
              <w:spacing w:before="195"/>
              <w:ind w:right="274"/>
              <w:jc w:val="center"/>
              <w:rPr>
                <w:rFonts w:hint="eastAsia" w:eastAsia="微软雅黑 Light"/>
                <w:sz w:val="24"/>
                <w:szCs w:val="24"/>
                <w:lang w:eastAsia="zh-CN"/>
              </w:rPr>
            </w:pPr>
            <w:r>
              <w:rPr>
                <w:rFonts w:hint="eastAsia"/>
                <w:sz w:val="24"/>
                <w:szCs w:val="24"/>
                <w:lang w:val="en-US" w:eastAsia="zh-CN"/>
              </w:rPr>
              <w:t>1</w:t>
            </w:r>
          </w:p>
        </w:tc>
        <w:tc>
          <w:tcPr>
            <w:tcW w:w="711" w:type="dxa"/>
          </w:tcPr>
          <w:p w14:paraId="55A5BB5E">
            <w:pPr>
              <w:pStyle w:val="8"/>
              <w:jc w:val="center"/>
              <w:rPr>
                <w:rFonts w:hint="eastAsia" w:ascii="Times New Roman" w:eastAsia="微软雅黑 Light"/>
                <w:sz w:val="24"/>
                <w:szCs w:val="24"/>
                <w:lang w:val="en-US" w:eastAsia="zh-CN"/>
              </w:rPr>
            </w:pPr>
            <w:r>
              <w:rPr>
                <w:rFonts w:hint="eastAsia" w:ascii="Times New Roman"/>
                <w:sz w:val="24"/>
                <w:szCs w:val="24"/>
                <w:lang w:val="en-US" w:eastAsia="zh-CN"/>
              </w:rPr>
              <w:t>1</w:t>
            </w:r>
          </w:p>
        </w:tc>
        <w:tc>
          <w:tcPr>
            <w:tcW w:w="514" w:type="dxa"/>
          </w:tcPr>
          <w:p w14:paraId="2CD1D6A5">
            <w:pPr>
              <w:pStyle w:val="8"/>
              <w:rPr>
                <w:rFonts w:ascii="Times New Roman"/>
                <w:sz w:val="22"/>
              </w:rPr>
            </w:pPr>
          </w:p>
        </w:tc>
      </w:tr>
      <w:tr w14:paraId="21068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5" w:hRule="atLeast"/>
        </w:trPr>
        <w:tc>
          <w:tcPr>
            <w:tcW w:w="462" w:type="dxa"/>
            <w:vMerge w:val="continue"/>
            <w:tcBorders>
              <w:top w:val="nil"/>
            </w:tcBorders>
            <w:shd w:val="clear" w:color="auto" w:fill="B1A0C6"/>
          </w:tcPr>
          <w:p w14:paraId="4AD5170F">
            <w:pPr>
              <w:rPr>
                <w:sz w:val="2"/>
                <w:szCs w:val="2"/>
              </w:rPr>
            </w:pPr>
          </w:p>
        </w:tc>
        <w:tc>
          <w:tcPr>
            <w:tcW w:w="488" w:type="dxa"/>
            <w:tcBorders>
              <w:right w:val="nil"/>
            </w:tcBorders>
            <w:shd w:val="clear" w:color="auto" w:fill="FFC000"/>
          </w:tcPr>
          <w:p w14:paraId="74AA0FA8">
            <w:pPr>
              <w:pStyle w:val="8"/>
              <w:rPr>
                <w:rFonts w:ascii="Times New Roman"/>
                <w:sz w:val="22"/>
              </w:rPr>
            </w:pPr>
          </w:p>
        </w:tc>
        <w:tc>
          <w:tcPr>
            <w:tcW w:w="1862" w:type="dxa"/>
            <w:gridSpan w:val="2"/>
            <w:tcBorders>
              <w:left w:val="nil"/>
            </w:tcBorders>
            <w:shd w:val="clear" w:color="auto" w:fill="FFC000"/>
          </w:tcPr>
          <w:p w14:paraId="2CF8FA42">
            <w:pPr>
              <w:pStyle w:val="8"/>
              <w:spacing w:before="107"/>
              <w:ind w:left="590"/>
              <w:rPr>
                <w:sz w:val="24"/>
              </w:rPr>
            </w:pPr>
            <w:r>
              <w:rPr>
                <w:spacing w:val="-8"/>
                <w:sz w:val="24"/>
              </w:rPr>
              <w:t>小计</w:t>
            </w:r>
          </w:p>
        </w:tc>
        <w:tc>
          <w:tcPr>
            <w:tcW w:w="750" w:type="dxa"/>
            <w:shd w:val="clear" w:color="auto" w:fill="FFC000"/>
          </w:tcPr>
          <w:p w14:paraId="724CBA05">
            <w:pPr>
              <w:pStyle w:val="8"/>
              <w:rPr>
                <w:rFonts w:ascii="Times New Roman"/>
                <w:sz w:val="22"/>
              </w:rPr>
            </w:pPr>
          </w:p>
        </w:tc>
        <w:tc>
          <w:tcPr>
            <w:tcW w:w="950" w:type="dxa"/>
            <w:shd w:val="clear" w:color="auto" w:fill="FFC000"/>
          </w:tcPr>
          <w:p w14:paraId="17CB6751">
            <w:pPr>
              <w:pStyle w:val="8"/>
              <w:spacing w:before="117"/>
              <w:ind w:right="388"/>
              <w:jc w:val="right"/>
              <w:rPr>
                <w:rFonts w:hint="default" w:eastAsia="微软雅黑 Light"/>
                <w:sz w:val="24"/>
                <w:lang w:val="en-US" w:eastAsia="zh-CN"/>
              </w:rPr>
            </w:pPr>
            <w:r>
              <w:rPr>
                <w:rFonts w:hint="eastAsia"/>
                <w:spacing w:val="-5"/>
                <w:sz w:val="24"/>
                <w:lang w:val="en-US" w:eastAsia="zh-CN"/>
              </w:rPr>
              <w:t>70</w:t>
            </w:r>
          </w:p>
        </w:tc>
        <w:tc>
          <w:tcPr>
            <w:tcW w:w="863" w:type="dxa"/>
            <w:shd w:val="clear" w:color="auto" w:fill="FFC000"/>
          </w:tcPr>
          <w:p w14:paraId="62D0697E">
            <w:pPr>
              <w:pStyle w:val="8"/>
              <w:spacing w:before="117"/>
              <w:ind w:right="200"/>
              <w:jc w:val="right"/>
              <w:rPr>
                <w:rFonts w:hint="default" w:eastAsia="微软雅黑 Light"/>
                <w:sz w:val="24"/>
                <w:lang w:val="en-US" w:eastAsia="zh-CN"/>
              </w:rPr>
            </w:pPr>
            <w:r>
              <w:rPr>
                <w:rFonts w:hint="eastAsia"/>
                <w:spacing w:val="-4"/>
                <w:sz w:val="24"/>
                <w:lang w:val="en-US" w:eastAsia="zh-CN"/>
              </w:rPr>
              <w:t>1400</w:t>
            </w:r>
          </w:p>
        </w:tc>
        <w:tc>
          <w:tcPr>
            <w:tcW w:w="700" w:type="dxa"/>
            <w:shd w:val="clear" w:color="auto" w:fill="FFC000"/>
          </w:tcPr>
          <w:p w14:paraId="651EFEC9">
            <w:pPr>
              <w:pStyle w:val="8"/>
              <w:spacing w:before="117"/>
              <w:ind w:left="161" w:right="173"/>
              <w:jc w:val="center"/>
              <w:rPr>
                <w:rFonts w:hint="eastAsia" w:eastAsia="微软雅黑 Light"/>
                <w:sz w:val="24"/>
                <w:lang w:val="en-US" w:eastAsia="zh-CN"/>
              </w:rPr>
            </w:pPr>
            <w:r>
              <w:rPr>
                <w:spacing w:val="-5"/>
                <w:sz w:val="24"/>
              </w:rPr>
              <w:t>1</w:t>
            </w:r>
            <w:r>
              <w:rPr>
                <w:rFonts w:hint="eastAsia"/>
                <w:spacing w:val="-5"/>
                <w:sz w:val="24"/>
                <w:lang w:val="en-US" w:eastAsia="zh-CN"/>
              </w:rPr>
              <w:t>4</w:t>
            </w:r>
          </w:p>
        </w:tc>
        <w:tc>
          <w:tcPr>
            <w:tcW w:w="712" w:type="dxa"/>
            <w:shd w:val="clear" w:color="auto" w:fill="FFC000"/>
          </w:tcPr>
          <w:p w14:paraId="41D9BD5C">
            <w:pPr>
              <w:pStyle w:val="8"/>
              <w:spacing w:before="117"/>
              <w:ind w:left="174" w:right="200"/>
              <w:jc w:val="center"/>
              <w:rPr>
                <w:rFonts w:hint="eastAsia" w:eastAsia="微软雅黑 Light"/>
                <w:sz w:val="24"/>
                <w:lang w:eastAsia="zh-CN"/>
              </w:rPr>
            </w:pPr>
            <w:r>
              <w:rPr>
                <w:spacing w:val="-5"/>
                <w:sz w:val="24"/>
              </w:rPr>
              <w:t>1</w:t>
            </w:r>
            <w:r>
              <w:rPr>
                <w:rFonts w:hint="eastAsia"/>
                <w:spacing w:val="-5"/>
                <w:sz w:val="24"/>
                <w:lang w:val="en-US" w:eastAsia="zh-CN"/>
              </w:rPr>
              <w:t>4</w:t>
            </w:r>
          </w:p>
        </w:tc>
        <w:tc>
          <w:tcPr>
            <w:tcW w:w="759" w:type="dxa"/>
            <w:shd w:val="clear" w:color="auto" w:fill="FFC000"/>
          </w:tcPr>
          <w:p w14:paraId="474143DF">
            <w:pPr>
              <w:pStyle w:val="8"/>
              <w:spacing w:before="117"/>
              <w:ind w:right="234"/>
              <w:jc w:val="right"/>
              <w:rPr>
                <w:rFonts w:hint="eastAsia" w:eastAsia="微软雅黑 Light"/>
                <w:sz w:val="24"/>
                <w:lang w:val="en-US" w:eastAsia="zh-CN"/>
              </w:rPr>
            </w:pPr>
            <w:r>
              <w:rPr>
                <w:spacing w:val="-5"/>
                <w:sz w:val="24"/>
              </w:rPr>
              <w:t>1</w:t>
            </w:r>
            <w:r>
              <w:rPr>
                <w:rFonts w:hint="eastAsia"/>
                <w:spacing w:val="-5"/>
                <w:sz w:val="24"/>
                <w:lang w:val="en-US" w:eastAsia="zh-CN"/>
              </w:rPr>
              <w:t>4</w:t>
            </w:r>
          </w:p>
        </w:tc>
        <w:tc>
          <w:tcPr>
            <w:tcW w:w="654" w:type="dxa"/>
            <w:shd w:val="clear" w:color="auto" w:fill="FFC000"/>
          </w:tcPr>
          <w:p w14:paraId="70F4B025">
            <w:pPr>
              <w:pStyle w:val="8"/>
              <w:spacing w:before="117"/>
              <w:ind w:right="253"/>
              <w:jc w:val="right"/>
              <w:rPr>
                <w:rFonts w:hint="eastAsia" w:eastAsia="微软雅黑 Light"/>
                <w:sz w:val="24"/>
                <w:lang w:val="en-US" w:eastAsia="zh-CN"/>
              </w:rPr>
            </w:pPr>
            <w:r>
              <w:rPr>
                <w:spacing w:val="-5"/>
                <w:sz w:val="24"/>
              </w:rPr>
              <w:t>1</w:t>
            </w:r>
            <w:r>
              <w:rPr>
                <w:rFonts w:hint="eastAsia"/>
                <w:spacing w:val="-5"/>
                <w:sz w:val="24"/>
                <w:lang w:val="en-US" w:eastAsia="zh-CN"/>
              </w:rPr>
              <w:t>4</w:t>
            </w:r>
          </w:p>
        </w:tc>
        <w:tc>
          <w:tcPr>
            <w:tcW w:w="711" w:type="dxa"/>
            <w:shd w:val="clear" w:color="auto" w:fill="FFC000"/>
          </w:tcPr>
          <w:p w14:paraId="2C93C821">
            <w:pPr>
              <w:pStyle w:val="8"/>
              <w:spacing w:before="122"/>
              <w:ind w:left="283"/>
              <w:rPr>
                <w:rFonts w:hint="default" w:eastAsia="微软雅黑 Light"/>
                <w:sz w:val="24"/>
                <w:lang w:val="en-US" w:eastAsia="zh-CN"/>
              </w:rPr>
            </w:pPr>
            <w:r>
              <w:rPr>
                <w:rFonts w:hint="eastAsia"/>
                <w:sz w:val="24"/>
                <w:lang w:val="en-US" w:eastAsia="zh-CN"/>
              </w:rPr>
              <w:t>14</w:t>
            </w:r>
          </w:p>
        </w:tc>
        <w:tc>
          <w:tcPr>
            <w:tcW w:w="514" w:type="dxa"/>
            <w:shd w:val="clear" w:color="auto" w:fill="FFC000"/>
          </w:tcPr>
          <w:p w14:paraId="5E5E5CCD">
            <w:pPr>
              <w:pStyle w:val="8"/>
              <w:spacing w:before="117"/>
              <w:ind w:left="272"/>
              <w:rPr>
                <w:sz w:val="24"/>
              </w:rPr>
            </w:pPr>
          </w:p>
        </w:tc>
      </w:tr>
    </w:tbl>
    <w:p w14:paraId="5E35652F">
      <w:pPr>
        <w:spacing w:after="0"/>
        <w:rPr>
          <w:sz w:val="24"/>
        </w:rPr>
        <w:sectPr>
          <w:pgSz w:w="11910" w:h="16840"/>
          <w:pgMar w:top="1180" w:right="820" w:bottom="1200" w:left="1260" w:header="887" w:footer="1008" w:gutter="0"/>
          <w:pgBorders>
            <w:top w:val="none" w:sz="0" w:space="0"/>
            <w:left w:val="none" w:sz="0" w:space="0"/>
            <w:bottom w:val="none" w:sz="0" w:space="0"/>
            <w:right w:val="none" w:sz="0" w:space="0"/>
          </w:pgBorders>
          <w:cols w:space="720" w:num="1"/>
        </w:sectPr>
      </w:pPr>
    </w:p>
    <w:p w14:paraId="5E3A75D8">
      <w:pPr>
        <w:pStyle w:val="2"/>
        <w:spacing w:before="7"/>
        <w:rPr>
          <w:sz w:val="13"/>
        </w:rPr>
      </w:pPr>
    </w:p>
    <w:tbl>
      <w:tblPr>
        <w:tblStyle w:val="4"/>
        <w:tblW w:w="0" w:type="auto"/>
        <w:tblInd w:w="2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488"/>
        <w:gridCol w:w="475"/>
        <w:gridCol w:w="1387"/>
        <w:gridCol w:w="750"/>
        <w:gridCol w:w="950"/>
        <w:gridCol w:w="863"/>
        <w:gridCol w:w="700"/>
        <w:gridCol w:w="712"/>
        <w:gridCol w:w="700"/>
        <w:gridCol w:w="713"/>
        <w:gridCol w:w="711"/>
        <w:gridCol w:w="514"/>
      </w:tblGrid>
      <w:tr w14:paraId="32394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rPr>
        <w:tc>
          <w:tcPr>
            <w:tcW w:w="462" w:type="dxa"/>
            <w:vMerge w:val="restart"/>
            <w:shd w:val="clear" w:color="auto" w:fill="8DB3E1"/>
            <w:textDirection w:val="tbRlV"/>
          </w:tcPr>
          <w:p w14:paraId="691F580F">
            <w:pPr>
              <w:pStyle w:val="8"/>
              <w:tabs>
                <w:tab w:val="left" w:pos="3809"/>
                <w:tab w:val="left" w:pos="4349"/>
                <w:tab w:val="left" w:pos="4889"/>
                <w:tab w:val="left" w:pos="5429"/>
              </w:tabs>
              <w:ind w:right="113" w:firstLine="660" w:firstLineChars="300"/>
              <w:rPr>
                <w:sz w:val="24"/>
              </w:rPr>
            </w:pPr>
            <w:r>
              <w:rPr>
                <w:spacing w:val="-10"/>
                <w:sz w:val="24"/>
              </w:rPr>
              <w:t>专</w:t>
            </w:r>
            <w:r>
              <w:rPr>
                <w:rFonts w:hint="eastAsia"/>
                <w:spacing w:val="-10"/>
                <w:sz w:val="24"/>
                <w:lang w:val="en-US" w:eastAsia="zh-CN"/>
              </w:rPr>
              <w:t xml:space="preserve">  </w:t>
            </w:r>
            <w:r>
              <w:rPr>
                <w:spacing w:val="-10"/>
                <w:sz w:val="24"/>
              </w:rPr>
              <w:t>业</w:t>
            </w:r>
            <w:r>
              <w:rPr>
                <w:rFonts w:hint="eastAsia"/>
                <w:spacing w:val="-10"/>
                <w:sz w:val="24"/>
                <w:lang w:val="en-US" w:eastAsia="zh-CN"/>
              </w:rPr>
              <w:t xml:space="preserve">  </w:t>
            </w:r>
            <w:r>
              <w:rPr>
                <w:spacing w:val="-10"/>
                <w:sz w:val="24"/>
              </w:rPr>
              <w:t>基</w:t>
            </w:r>
            <w:r>
              <w:rPr>
                <w:rFonts w:hint="eastAsia"/>
                <w:spacing w:val="-10"/>
                <w:sz w:val="24"/>
                <w:lang w:val="en-US" w:eastAsia="zh-CN"/>
              </w:rPr>
              <w:t xml:space="preserve">  </w:t>
            </w:r>
            <w:r>
              <w:rPr>
                <w:spacing w:val="-10"/>
                <w:sz w:val="24"/>
              </w:rPr>
              <w:t>础</w:t>
            </w:r>
            <w:r>
              <w:rPr>
                <w:rFonts w:hint="eastAsia"/>
                <w:spacing w:val="-10"/>
                <w:sz w:val="24"/>
                <w:lang w:val="en-US" w:eastAsia="zh-CN"/>
              </w:rPr>
              <w:t xml:space="preserve">  </w:t>
            </w:r>
            <w:r>
              <w:rPr>
                <w:spacing w:val="-10"/>
                <w:sz w:val="24"/>
              </w:rPr>
              <w:t>课</w:t>
            </w:r>
          </w:p>
        </w:tc>
        <w:tc>
          <w:tcPr>
            <w:tcW w:w="488" w:type="dxa"/>
            <w:shd w:val="clear" w:color="auto" w:fill="8DB3E1"/>
          </w:tcPr>
          <w:p w14:paraId="2AC916A0">
            <w:pPr>
              <w:pStyle w:val="8"/>
              <w:spacing w:before="15"/>
              <w:rPr>
                <w:sz w:val="16"/>
              </w:rPr>
            </w:pPr>
          </w:p>
          <w:p w14:paraId="1B6ABDD8">
            <w:pPr>
              <w:pStyle w:val="8"/>
              <w:spacing w:before="1"/>
              <w:ind w:right="189"/>
              <w:jc w:val="right"/>
              <w:rPr>
                <w:sz w:val="24"/>
              </w:rPr>
            </w:pPr>
            <w:r>
              <w:rPr>
                <w:sz w:val="24"/>
              </w:rPr>
              <w:t>1</w:t>
            </w:r>
          </w:p>
        </w:tc>
        <w:tc>
          <w:tcPr>
            <w:tcW w:w="475" w:type="dxa"/>
            <w:vMerge w:val="restart"/>
            <w:textDirection w:val="tbRlV"/>
          </w:tcPr>
          <w:p w14:paraId="64D32EB5">
            <w:pPr>
              <w:pStyle w:val="8"/>
              <w:tabs>
                <w:tab w:val="left" w:pos="2594"/>
                <w:tab w:val="left" w:pos="3146"/>
              </w:tabs>
              <w:spacing w:line="168" w:lineRule="auto"/>
              <w:ind w:left="2042" w:leftChars="0" w:right="113"/>
              <w:rPr>
                <w:sz w:val="24"/>
              </w:rPr>
            </w:pPr>
            <w:r>
              <w:rPr>
                <w:color w:val="C00000"/>
                <w:spacing w:val="-10"/>
                <w:sz w:val="24"/>
              </w:rPr>
              <w:t>必</w:t>
            </w:r>
            <w:r>
              <w:rPr>
                <w:color w:val="C00000"/>
                <w:sz w:val="24"/>
              </w:rPr>
              <w:tab/>
            </w:r>
            <w:r>
              <w:rPr>
                <w:color w:val="C00000"/>
                <w:spacing w:val="-10"/>
                <w:sz w:val="24"/>
              </w:rPr>
              <w:t>修</w:t>
            </w:r>
            <w:r>
              <w:rPr>
                <w:color w:val="C00000"/>
                <w:sz w:val="24"/>
              </w:rPr>
              <w:tab/>
            </w:r>
            <w:r>
              <w:rPr>
                <w:color w:val="C00000"/>
                <w:spacing w:val="-10"/>
                <w:sz w:val="24"/>
              </w:rPr>
              <w:t>课</w:t>
            </w:r>
          </w:p>
        </w:tc>
        <w:tc>
          <w:tcPr>
            <w:tcW w:w="1387" w:type="dxa"/>
            <w:shd w:val="clear" w:color="auto" w:fill="D5E2BB"/>
          </w:tcPr>
          <w:p w14:paraId="26B66FC6">
            <w:pPr>
              <w:pStyle w:val="8"/>
              <w:spacing w:before="88" w:line="331" w:lineRule="auto"/>
              <w:ind w:left="455" w:right="209" w:hanging="240"/>
              <w:rPr>
                <w:sz w:val="24"/>
              </w:rPr>
            </w:pPr>
            <w:r>
              <w:rPr>
                <w:spacing w:val="-4"/>
                <w:sz w:val="24"/>
              </w:rPr>
              <w:t>汽车机械</w:t>
            </w:r>
            <w:r>
              <w:rPr>
                <w:spacing w:val="-6"/>
                <w:sz w:val="24"/>
              </w:rPr>
              <w:t>制图</w:t>
            </w:r>
          </w:p>
        </w:tc>
        <w:tc>
          <w:tcPr>
            <w:tcW w:w="750" w:type="dxa"/>
          </w:tcPr>
          <w:p w14:paraId="3B2D2EDE">
            <w:pPr>
              <w:pStyle w:val="8"/>
              <w:spacing w:before="8"/>
              <w:rPr>
                <w:sz w:val="16"/>
              </w:rPr>
            </w:pPr>
          </w:p>
          <w:p w14:paraId="424E6B7F">
            <w:pPr>
              <w:pStyle w:val="8"/>
              <w:ind w:left="211"/>
              <w:rPr>
                <w:sz w:val="24"/>
              </w:rPr>
            </w:pPr>
            <w:r>
              <w:rPr>
                <w:sz w:val="24"/>
              </w:rPr>
              <w:t>√</w:t>
            </w:r>
          </w:p>
        </w:tc>
        <w:tc>
          <w:tcPr>
            <w:tcW w:w="950" w:type="dxa"/>
          </w:tcPr>
          <w:p w14:paraId="60927CC7">
            <w:pPr>
              <w:pStyle w:val="8"/>
              <w:rPr>
                <w:sz w:val="17"/>
              </w:rPr>
            </w:pPr>
          </w:p>
          <w:p w14:paraId="479CB833">
            <w:pPr>
              <w:pStyle w:val="8"/>
              <w:ind w:right="450"/>
              <w:jc w:val="right"/>
              <w:rPr>
                <w:rFonts w:hint="default" w:eastAsia="微软雅黑 Light"/>
                <w:sz w:val="24"/>
                <w:lang w:val="en-US" w:eastAsia="zh-CN"/>
              </w:rPr>
            </w:pPr>
            <w:r>
              <w:rPr>
                <w:rFonts w:hint="eastAsia"/>
                <w:sz w:val="24"/>
                <w:lang w:val="en-US" w:eastAsia="zh-CN"/>
              </w:rPr>
              <w:t>10</w:t>
            </w:r>
          </w:p>
        </w:tc>
        <w:tc>
          <w:tcPr>
            <w:tcW w:w="863" w:type="dxa"/>
          </w:tcPr>
          <w:p w14:paraId="37B9F2A9">
            <w:pPr>
              <w:pStyle w:val="8"/>
              <w:spacing w:before="15"/>
              <w:rPr>
                <w:sz w:val="16"/>
              </w:rPr>
            </w:pPr>
          </w:p>
          <w:p w14:paraId="533EF755">
            <w:pPr>
              <w:pStyle w:val="8"/>
              <w:spacing w:before="1"/>
              <w:ind w:right="267"/>
              <w:jc w:val="right"/>
              <w:rPr>
                <w:rFonts w:hint="default" w:eastAsia="微软雅黑 Light"/>
                <w:sz w:val="24"/>
                <w:lang w:val="en-US" w:eastAsia="zh-CN"/>
              </w:rPr>
            </w:pPr>
            <w:r>
              <w:rPr>
                <w:rFonts w:hint="eastAsia"/>
                <w:spacing w:val="-5"/>
                <w:sz w:val="24"/>
                <w:lang w:val="en-US" w:eastAsia="zh-CN"/>
              </w:rPr>
              <w:t>200</w:t>
            </w:r>
          </w:p>
        </w:tc>
        <w:tc>
          <w:tcPr>
            <w:tcW w:w="700" w:type="dxa"/>
          </w:tcPr>
          <w:p w14:paraId="2E4C7DF7">
            <w:pPr>
              <w:pStyle w:val="8"/>
              <w:rPr>
                <w:sz w:val="17"/>
              </w:rPr>
            </w:pPr>
          </w:p>
          <w:p w14:paraId="3BE79486">
            <w:pPr>
              <w:pStyle w:val="8"/>
              <w:ind w:left="13"/>
              <w:jc w:val="center"/>
              <w:rPr>
                <w:rFonts w:hint="eastAsia" w:eastAsia="微软雅黑 Light"/>
                <w:sz w:val="24"/>
                <w:lang w:eastAsia="zh-CN"/>
              </w:rPr>
            </w:pPr>
            <w:r>
              <w:rPr>
                <w:rFonts w:hint="eastAsia"/>
                <w:sz w:val="24"/>
                <w:lang w:val="en-US" w:eastAsia="zh-CN"/>
              </w:rPr>
              <w:t>2</w:t>
            </w:r>
          </w:p>
        </w:tc>
        <w:tc>
          <w:tcPr>
            <w:tcW w:w="712" w:type="dxa"/>
          </w:tcPr>
          <w:p w14:paraId="78D8D2BF">
            <w:pPr>
              <w:pStyle w:val="8"/>
              <w:spacing w:before="15"/>
              <w:jc w:val="center"/>
              <w:rPr>
                <w:sz w:val="24"/>
                <w:szCs w:val="24"/>
              </w:rPr>
            </w:pPr>
          </w:p>
          <w:p w14:paraId="02AB1443">
            <w:pPr>
              <w:pStyle w:val="8"/>
              <w:spacing w:before="1"/>
              <w:ind w:left="298"/>
              <w:jc w:val="center"/>
              <w:rPr>
                <w:rFonts w:hint="eastAsia" w:eastAsia="微软雅黑 Light"/>
                <w:sz w:val="24"/>
                <w:szCs w:val="24"/>
                <w:lang w:eastAsia="zh-CN"/>
              </w:rPr>
            </w:pPr>
            <w:r>
              <w:rPr>
                <w:rFonts w:hint="eastAsia"/>
                <w:sz w:val="24"/>
                <w:szCs w:val="24"/>
                <w:lang w:val="en-US" w:eastAsia="zh-CN"/>
              </w:rPr>
              <w:t>2</w:t>
            </w:r>
          </w:p>
        </w:tc>
        <w:tc>
          <w:tcPr>
            <w:tcW w:w="700" w:type="dxa"/>
          </w:tcPr>
          <w:p w14:paraId="1F91CF5B">
            <w:pPr>
              <w:pStyle w:val="8"/>
              <w:jc w:val="center"/>
              <w:rPr>
                <w:rFonts w:hint="eastAsia" w:ascii="Times New Roman"/>
                <w:sz w:val="24"/>
                <w:szCs w:val="24"/>
                <w:lang w:val="en-US" w:eastAsia="zh-CN"/>
              </w:rPr>
            </w:pPr>
          </w:p>
          <w:p w14:paraId="52332BCE">
            <w:pPr>
              <w:pStyle w:val="8"/>
              <w:jc w:val="center"/>
              <w:rPr>
                <w:rFonts w:hint="eastAsia" w:ascii="Times New Roman" w:eastAsia="微软雅黑 Light"/>
                <w:sz w:val="24"/>
                <w:szCs w:val="24"/>
                <w:lang w:val="en-US" w:eastAsia="zh-CN"/>
              </w:rPr>
            </w:pPr>
            <w:r>
              <w:rPr>
                <w:rFonts w:hint="eastAsia" w:ascii="Times New Roman"/>
                <w:sz w:val="24"/>
                <w:szCs w:val="24"/>
                <w:lang w:val="en-US" w:eastAsia="zh-CN"/>
              </w:rPr>
              <w:t>2</w:t>
            </w:r>
          </w:p>
        </w:tc>
        <w:tc>
          <w:tcPr>
            <w:tcW w:w="713" w:type="dxa"/>
          </w:tcPr>
          <w:p w14:paraId="0053DAC7">
            <w:pPr>
              <w:pStyle w:val="8"/>
              <w:jc w:val="center"/>
              <w:rPr>
                <w:rFonts w:hint="eastAsia" w:ascii="Times New Roman"/>
                <w:sz w:val="24"/>
                <w:szCs w:val="24"/>
                <w:lang w:val="en-US" w:eastAsia="zh-CN"/>
              </w:rPr>
            </w:pPr>
          </w:p>
          <w:p w14:paraId="3709FAAA">
            <w:pPr>
              <w:pStyle w:val="8"/>
              <w:jc w:val="center"/>
              <w:rPr>
                <w:rFonts w:hint="eastAsia" w:ascii="Times New Roman" w:eastAsia="微软雅黑 Light"/>
                <w:sz w:val="24"/>
                <w:szCs w:val="24"/>
                <w:lang w:val="en-US" w:eastAsia="zh-CN"/>
              </w:rPr>
            </w:pPr>
            <w:r>
              <w:rPr>
                <w:rFonts w:hint="eastAsia" w:ascii="Times New Roman"/>
                <w:sz w:val="24"/>
                <w:szCs w:val="24"/>
                <w:lang w:val="en-US" w:eastAsia="zh-CN"/>
              </w:rPr>
              <w:t>2</w:t>
            </w:r>
          </w:p>
        </w:tc>
        <w:tc>
          <w:tcPr>
            <w:tcW w:w="711" w:type="dxa"/>
          </w:tcPr>
          <w:p w14:paraId="36353CB3">
            <w:pPr>
              <w:pStyle w:val="8"/>
              <w:jc w:val="center"/>
              <w:rPr>
                <w:rFonts w:hint="eastAsia" w:ascii="Times New Roman"/>
                <w:sz w:val="24"/>
                <w:szCs w:val="24"/>
                <w:lang w:val="en-US" w:eastAsia="zh-CN"/>
              </w:rPr>
            </w:pPr>
          </w:p>
          <w:p w14:paraId="0BEE28D4">
            <w:pPr>
              <w:pStyle w:val="8"/>
              <w:jc w:val="center"/>
              <w:rPr>
                <w:rFonts w:hint="eastAsia" w:ascii="Times New Roman" w:eastAsia="微软雅黑 Light"/>
                <w:sz w:val="24"/>
                <w:szCs w:val="24"/>
                <w:lang w:val="en-US" w:eastAsia="zh-CN"/>
              </w:rPr>
            </w:pPr>
            <w:r>
              <w:rPr>
                <w:rFonts w:hint="eastAsia" w:ascii="Times New Roman"/>
                <w:sz w:val="24"/>
                <w:szCs w:val="24"/>
                <w:lang w:val="en-US" w:eastAsia="zh-CN"/>
              </w:rPr>
              <w:t>2</w:t>
            </w:r>
          </w:p>
        </w:tc>
        <w:tc>
          <w:tcPr>
            <w:tcW w:w="514" w:type="dxa"/>
          </w:tcPr>
          <w:p w14:paraId="1A5D45CE">
            <w:pPr>
              <w:pStyle w:val="8"/>
              <w:rPr>
                <w:rFonts w:ascii="Times New Roman"/>
                <w:sz w:val="22"/>
              </w:rPr>
            </w:pPr>
          </w:p>
        </w:tc>
      </w:tr>
      <w:tr w14:paraId="01085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8" w:hRule="atLeast"/>
        </w:trPr>
        <w:tc>
          <w:tcPr>
            <w:tcW w:w="462" w:type="dxa"/>
            <w:vMerge w:val="continue"/>
            <w:tcBorders>
              <w:top w:val="nil"/>
            </w:tcBorders>
            <w:shd w:val="clear" w:color="auto" w:fill="8DB3E1"/>
            <w:textDirection w:val="tbRl"/>
          </w:tcPr>
          <w:p w14:paraId="219AB7C6">
            <w:pPr>
              <w:rPr>
                <w:sz w:val="2"/>
                <w:szCs w:val="2"/>
              </w:rPr>
            </w:pPr>
          </w:p>
        </w:tc>
        <w:tc>
          <w:tcPr>
            <w:tcW w:w="488" w:type="dxa"/>
            <w:shd w:val="clear" w:color="auto" w:fill="8DB3E1"/>
          </w:tcPr>
          <w:p w14:paraId="2B53DE26">
            <w:pPr>
              <w:pStyle w:val="8"/>
              <w:spacing w:before="118"/>
              <w:ind w:right="160"/>
              <w:jc w:val="right"/>
              <w:rPr>
                <w:sz w:val="24"/>
              </w:rPr>
            </w:pPr>
            <w:r>
              <w:rPr>
                <w:sz w:val="24"/>
              </w:rPr>
              <w:t>2</w:t>
            </w:r>
          </w:p>
        </w:tc>
        <w:tc>
          <w:tcPr>
            <w:tcW w:w="475" w:type="dxa"/>
            <w:vMerge w:val="continue"/>
            <w:tcBorders>
              <w:top w:val="nil"/>
            </w:tcBorders>
            <w:textDirection w:val="tbRlV"/>
          </w:tcPr>
          <w:p w14:paraId="71AE0DB6">
            <w:pPr>
              <w:ind w:left="113" w:right="113"/>
              <w:rPr>
                <w:sz w:val="2"/>
                <w:szCs w:val="2"/>
              </w:rPr>
            </w:pPr>
          </w:p>
        </w:tc>
        <w:tc>
          <w:tcPr>
            <w:tcW w:w="1387" w:type="dxa"/>
            <w:shd w:val="clear" w:color="auto" w:fill="D5E2BB"/>
          </w:tcPr>
          <w:p w14:paraId="45FA100E">
            <w:pPr>
              <w:pStyle w:val="8"/>
              <w:spacing w:before="109" w:line="331" w:lineRule="auto"/>
              <w:ind w:left="630" w:right="31" w:hanging="478"/>
              <w:rPr>
                <w:sz w:val="24"/>
              </w:rPr>
            </w:pPr>
            <w:r>
              <w:rPr>
                <w:spacing w:val="-4"/>
                <w:sz w:val="24"/>
              </w:rPr>
              <w:t>汽车机械基</w:t>
            </w:r>
            <w:r>
              <w:rPr>
                <w:spacing w:val="-10"/>
                <w:sz w:val="24"/>
              </w:rPr>
              <w:t>础</w:t>
            </w:r>
          </w:p>
        </w:tc>
        <w:tc>
          <w:tcPr>
            <w:tcW w:w="750" w:type="dxa"/>
          </w:tcPr>
          <w:p w14:paraId="52AE5E99">
            <w:pPr>
              <w:pStyle w:val="8"/>
              <w:rPr>
                <w:rFonts w:ascii="Times New Roman"/>
                <w:sz w:val="22"/>
              </w:rPr>
            </w:pPr>
          </w:p>
        </w:tc>
        <w:tc>
          <w:tcPr>
            <w:tcW w:w="950" w:type="dxa"/>
          </w:tcPr>
          <w:p w14:paraId="32752C17">
            <w:pPr>
              <w:pStyle w:val="8"/>
              <w:spacing w:before="123"/>
              <w:ind w:right="451"/>
              <w:jc w:val="right"/>
              <w:rPr>
                <w:rFonts w:hint="default" w:eastAsia="微软雅黑 Light"/>
                <w:sz w:val="24"/>
                <w:lang w:val="en-US" w:eastAsia="zh-CN"/>
              </w:rPr>
            </w:pPr>
            <w:r>
              <w:rPr>
                <w:rFonts w:hint="eastAsia"/>
                <w:sz w:val="24"/>
                <w:lang w:val="en-US" w:eastAsia="zh-CN"/>
              </w:rPr>
              <w:t>8</w:t>
            </w:r>
          </w:p>
        </w:tc>
        <w:tc>
          <w:tcPr>
            <w:tcW w:w="863" w:type="dxa"/>
          </w:tcPr>
          <w:p w14:paraId="716F09C8">
            <w:pPr>
              <w:pStyle w:val="8"/>
              <w:spacing w:before="118"/>
              <w:ind w:right="293"/>
              <w:jc w:val="right"/>
              <w:rPr>
                <w:rFonts w:hint="default" w:eastAsia="微软雅黑 Light"/>
                <w:sz w:val="24"/>
                <w:lang w:val="en-US" w:eastAsia="zh-CN"/>
              </w:rPr>
            </w:pPr>
            <w:r>
              <w:rPr>
                <w:rFonts w:hint="eastAsia"/>
                <w:spacing w:val="-5"/>
                <w:sz w:val="24"/>
                <w:lang w:val="en-US" w:eastAsia="zh-CN"/>
              </w:rPr>
              <w:t>160</w:t>
            </w:r>
          </w:p>
        </w:tc>
        <w:tc>
          <w:tcPr>
            <w:tcW w:w="700" w:type="dxa"/>
          </w:tcPr>
          <w:p w14:paraId="63827232">
            <w:pPr>
              <w:pStyle w:val="8"/>
              <w:spacing w:before="123"/>
              <w:ind w:left="13"/>
              <w:jc w:val="center"/>
              <w:rPr>
                <w:rFonts w:hint="eastAsia" w:eastAsia="微软雅黑 Light"/>
                <w:sz w:val="24"/>
                <w:lang w:eastAsia="zh-CN"/>
              </w:rPr>
            </w:pPr>
            <w:r>
              <w:rPr>
                <w:rFonts w:hint="eastAsia"/>
                <w:sz w:val="24"/>
                <w:lang w:val="en-US" w:eastAsia="zh-CN"/>
              </w:rPr>
              <w:t>2</w:t>
            </w:r>
          </w:p>
        </w:tc>
        <w:tc>
          <w:tcPr>
            <w:tcW w:w="712" w:type="dxa"/>
          </w:tcPr>
          <w:p w14:paraId="209D2091">
            <w:pPr>
              <w:pStyle w:val="8"/>
              <w:jc w:val="center"/>
              <w:rPr>
                <w:rFonts w:hint="eastAsia" w:ascii="Times New Roman"/>
                <w:sz w:val="24"/>
                <w:szCs w:val="24"/>
                <w:lang w:val="en-US" w:eastAsia="zh-CN"/>
              </w:rPr>
            </w:pPr>
          </w:p>
          <w:p w14:paraId="5587AC2F">
            <w:pPr>
              <w:pStyle w:val="8"/>
              <w:jc w:val="center"/>
              <w:rPr>
                <w:rFonts w:hint="eastAsia" w:ascii="Times New Roman" w:eastAsia="微软雅黑 Light"/>
                <w:sz w:val="24"/>
                <w:szCs w:val="24"/>
                <w:lang w:val="en-US" w:eastAsia="zh-CN"/>
              </w:rPr>
            </w:pPr>
            <w:r>
              <w:rPr>
                <w:rFonts w:hint="eastAsia" w:ascii="Times New Roman"/>
                <w:sz w:val="24"/>
                <w:szCs w:val="24"/>
                <w:lang w:val="en-US" w:eastAsia="zh-CN"/>
              </w:rPr>
              <w:t>2</w:t>
            </w:r>
          </w:p>
        </w:tc>
        <w:tc>
          <w:tcPr>
            <w:tcW w:w="700" w:type="dxa"/>
          </w:tcPr>
          <w:p w14:paraId="5D8FF95F">
            <w:pPr>
              <w:pStyle w:val="8"/>
              <w:jc w:val="center"/>
              <w:rPr>
                <w:rFonts w:hint="eastAsia" w:ascii="Times New Roman"/>
                <w:sz w:val="24"/>
                <w:szCs w:val="24"/>
                <w:lang w:val="en-US" w:eastAsia="zh-CN"/>
              </w:rPr>
            </w:pPr>
          </w:p>
          <w:p w14:paraId="15568CF2">
            <w:pPr>
              <w:pStyle w:val="8"/>
              <w:jc w:val="center"/>
              <w:rPr>
                <w:rFonts w:hint="eastAsia" w:ascii="Times New Roman" w:eastAsia="微软雅黑 Light"/>
                <w:sz w:val="24"/>
                <w:szCs w:val="24"/>
                <w:lang w:val="en-US" w:eastAsia="zh-CN"/>
              </w:rPr>
            </w:pPr>
            <w:r>
              <w:rPr>
                <w:rFonts w:hint="eastAsia" w:ascii="Times New Roman"/>
                <w:sz w:val="24"/>
                <w:szCs w:val="24"/>
                <w:lang w:val="en-US" w:eastAsia="zh-CN"/>
              </w:rPr>
              <w:t>2</w:t>
            </w:r>
          </w:p>
        </w:tc>
        <w:tc>
          <w:tcPr>
            <w:tcW w:w="713" w:type="dxa"/>
          </w:tcPr>
          <w:p w14:paraId="7B77F6BC">
            <w:pPr>
              <w:pStyle w:val="8"/>
              <w:jc w:val="center"/>
              <w:rPr>
                <w:rFonts w:hint="eastAsia" w:ascii="Times New Roman"/>
                <w:sz w:val="24"/>
                <w:szCs w:val="24"/>
                <w:lang w:val="en-US" w:eastAsia="zh-CN"/>
              </w:rPr>
            </w:pPr>
          </w:p>
          <w:p w14:paraId="33A5AEF5">
            <w:pPr>
              <w:pStyle w:val="8"/>
              <w:jc w:val="center"/>
              <w:rPr>
                <w:rFonts w:hint="eastAsia" w:ascii="Times New Roman" w:eastAsia="微软雅黑 Light"/>
                <w:sz w:val="24"/>
                <w:szCs w:val="24"/>
                <w:lang w:val="en-US" w:eastAsia="zh-CN"/>
              </w:rPr>
            </w:pPr>
            <w:r>
              <w:rPr>
                <w:rFonts w:hint="eastAsia" w:ascii="Times New Roman"/>
                <w:sz w:val="24"/>
                <w:szCs w:val="24"/>
                <w:lang w:val="en-US" w:eastAsia="zh-CN"/>
              </w:rPr>
              <w:t>2</w:t>
            </w:r>
          </w:p>
        </w:tc>
        <w:tc>
          <w:tcPr>
            <w:tcW w:w="711" w:type="dxa"/>
          </w:tcPr>
          <w:p w14:paraId="2BD64C3D">
            <w:pPr>
              <w:pStyle w:val="8"/>
              <w:jc w:val="center"/>
              <w:rPr>
                <w:rFonts w:hint="eastAsia" w:ascii="Times New Roman"/>
                <w:sz w:val="24"/>
                <w:szCs w:val="24"/>
                <w:lang w:val="en-US" w:eastAsia="zh-CN"/>
              </w:rPr>
            </w:pPr>
          </w:p>
          <w:p w14:paraId="38E0EA19">
            <w:pPr>
              <w:pStyle w:val="8"/>
              <w:jc w:val="center"/>
              <w:rPr>
                <w:rFonts w:hint="eastAsia" w:ascii="Times New Roman" w:eastAsia="微软雅黑 Light"/>
                <w:sz w:val="24"/>
                <w:szCs w:val="24"/>
                <w:lang w:val="en-US" w:eastAsia="zh-CN"/>
              </w:rPr>
            </w:pPr>
          </w:p>
        </w:tc>
        <w:tc>
          <w:tcPr>
            <w:tcW w:w="514" w:type="dxa"/>
          </w:tcPr>
          <w:p w14:paraId="26F5E8E5">
            <w:pPr>
              <w:pStyle w:val="8"/>
              <w:rPr>
                <w:rFonts w:ascii="Times New Roman"/>
                <w:sz w:val="22"/>
              </w:rPr>
            </w:pPr>
          </w:p>
        </w:tc>
      </w:tr>
      <w:tr w14:paraId="0A9B7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2" w:hRule="atLeast"/>
        </w:trPr>
        <w:tc>
          <w:tcPr>
            <w:tcW w:w="462" w:type="dxa"/>
            <w:vMerge w:val="continue"/>
            <w:tcBorders>
              <w:top w:val="nil"/>
            </w:tcBorders>
            <w:shd w:val="clear" w:color="auto" w:fill="8DB3E1"/>
            <w:textDirection w:val="tbRl"/>
          </w:tcPr>
          <w:p w14:paraId="610FEBCE">
            <w:pPr>
              <w:rPr>
                <w:sz w:val="2"/>
                <w:szCs w:val="2"/>
              </w:rPr>
            </w:pPr>
          </w:p>
        </w:tc>
        <w:tc>
          <w:tcPr>
            <w:tcW w:w="488" w:type="dxa"/>
            <w:shd w:val="clear" w:color="auto" w:fill="8DB3E1"/>
          </w:tcPr>
          <w:p w14:paraId="15B3404F">
            <w:pPr>
              <w:pStyle w:val="8"/>
              <w:spacing w:before="12"/>
              <w:rPr>
                <w:sz w:val="16"/>
              </w:rPr>
            </w:pPr>
          </w:p>
          <w:p w14:paraId="589D74D5">
            <w:pPr>
              <w:pStyle w:val="8"/>
              <w:ind w:right="157"/>
              <w:jc w:val="right"/>
              <w:rPr>
                <w:sz w:val="24"/>
              </w:rPr>
            </w:pPr>
            <w:r>
              <w:rPr>
                <w:sz w:val="24"/>
              </w:rPr>
              <w:t>3</w:t>
            </w:r>
          </w:p>
        </w:tc>
        <w:tc>
          <w:tcPr>
            <w:tcW w:w="475" w:type="dxa"/>
            <w:vMerge w:val="continue"/>
            <w:tcBorders>
              <w:top w:val="nil"/>
            </w:tcBorders>
            <w:textDirection w:val="tbRlV"/>
          </w:tcPr>
          <w:p w14:paraId="0DC0CE91">
            <w:pPr>
              <w:ind w:left="113" w:right="113"/>
              <w:rPr>
                <w:sz w:val="2"/>
                <w:szCs w:val="2"/>
              </w:rPr>
            </w:pPr>
          </w:p>
        </w:tc>
        <w:tc>
          <w:tcPr>
            <w:tcW w:w="1387" w:type="dxa"/>
            <w:shd w:val="clear" w:color="auto" w:fill="D5E2BB"/>
          </w:tcPr>
          <w:p w14:paraId="3AA3EAB2">
            <w:pPr>
              <w:pStyle w:val="8"/>
              <w:spacing w:before="84" w:line="331" w:lineRule="auto"/>
              <w:ind w:left="225" w:right="209" w:hanging="10"/>
              <w:rPr>
                <w:rFonts w:hint="eastAsia" w:eastAsia="微软雅黑 Light"/>
                <w:sz w:val="24"/>
                <w:lang w:eastAsia="zh-CN"/>
              </w:rPr>
            </w:pPr>
            <w:r>
              <w:rPr>
                <w:rFonts w:hint="eastAsia"/>
                <w:spacing w:val="-4"/>
                <w:sz w:val="24"/>
                <w:lang w:val="en-US" w:eastAsia="zh-CN"/>
              </w:rPr>
              <w:t>钳工</w:t>
            </w:r>
          </w:p>
        </w:tc>
        <w:tc>
          <w:tcPr>
            <w:tcW w:w="750" w:type="dxa"/>
          </w:tcPr>
          <w:p w14:paraId="3B5EA233">
            <w:pPr>
              <w:pStyle w:val="8"/>
              <w:rPr>
                <w:rFonts w:ascii="Times New Roman"/>
                <w:sz w:val="22"/>
              </w:rPr>
            </w:pPr>
          </w:p>
        </w:tc>
        <w:tc>
          <w:tcPr>
            <w:tcW w:w="950" w:type="dxa"/>
          </w:tcPr>
          <w:p w14:paraId="1B9A62BF">
            <w:pPr>
              <w:pStyle w:val="8"/>
              <w:spacing w:before="17"/>
              <w:rPr>
                <w:sz w:val="16"/>
              </w:rPr>
            </w:pPr>
          </w:p>
          <w:p w14:paraId="5E321B5D">
            <w:pPr>
              <w:pStyle w:val="8"/>
              <w:ind w:right="451"/>
              <w:jc w:val="right"/>
              <w:rPr>
                <w:rFonts w:hint="default" w:eastAsia="微软雅黑 Light"/>
                <w:sz w:val="24"/>
                <w:lang w:val="en-US" w:eastAsia="zh-CN"/>
              </w:rPr>
            </w:pPr>
            <w:r>
              <w:rPr>
                <w:rFonts w:hint="eastAsia"/>
                <w:sz w:val="24"/>
                <w:lang w:val="en-US" w:eastAsia="zh-CN"/>
              </w:rPr>
              <w:t>4</w:t>
            </w:r>
          </w:p>
        </w:tc>
        <w:tc>
          <w:tcPr>
            <w:tcW w:w="863" w:type="dxa"/>
          </w:tcPr>
          <w:p w14:paraId="7EB268B7">
            <w:pPr>
              <w:pStyle w:val="8"/>
              <w:spacing w:before="12"/>
              <w:rPr>
                <w:sz w:val="16"/>
              </w:rPr>
            </w:pPr>
          </w:p>
          <w:p w14:paraId="79B42015">
            <w:pPr>
              <w:pStyle w:val="8"/>
              <w:ind w:right="298"/>
              <w:jc w:val="right"/>
              <w:rPr>
                <w:rFonts w:hint="default" w:eastAsia="微软雅黑 Light"/>
                <w:sz w:val="24"/>
                <w:lang w:val="en-US" w:eastAsia="zh-CN"/>
              </w:rPr>
            </w:pPr>
            <w:r>
              <w:rPr>
                <w:rFonts w:hint="eastAsia"/>
                <w:spacing w:val="-5"/>
                <w:sz w:val="24"/>
                <w:lang w:val="en-US" w:eastAsia="zh-CN"/>
              </w:rPr>
              <w:t>80</w:t>
            </w:r>
          </w:p>
        </w:tc>
        <w:tc>
          <w:tcPr>
            <w:tcW w:w="700" w:type="dxa"/>
          </w:tcPr>
          <w:p w14:paraId="488F2300">
            <w:pPr>
              <w:pStyle w:val="8"/>
              <w:jc w:val="center"/>
              <w:rPr>
                <w:rFonts w:hint="eastAsia" w:ascii="Times New Roman"/>
                <w:sz w:val="24"/>
                <w:szCs w:val="24"/>
                <w:lang w:val="en-US" w:eastAsia="zh-CN"/>
              </w:rPr>
            </w:pPr>
          </w:p>
          <w:p w14:paraId="1F7D54FB">
            <w:pPr>
              <w:pStyle w:val="8"/>
              <w:jc w:val="center"/>
              <w:rPr>
                <w:rFonts w:hint="eastAsia" w:ascii="Times New Roman" w:eastAsia="微软雅黑 Light"/>
                <w:sz w:val="24"/>
                <w:szCs w:val="24"/>
                <w:lang w:val="en-US" w:eastAsia="zh-CN"/>
              </w:rPr>
            </w:pPr>
            <w:r>
              <w:rPr>
                <w:rFonts w:hint="eastAsia" w:ascii="Times New Roman"/>
                <w:sz w:val="24"/>
                <w:szCs w:val="24"/>
                <w:lang w:val="en-US" w:eastAsia="zh-CN"/>
              </w:rPr>
              <w:t>2</w:t>
            </w:r>
          </w:p>
        </w:tc>
        <w:tc>
          <w:tcPr>
            <w:tcW w:w="712" w:type="dxa"/>
          </w:tcPr>
          <w:p w14:paraId="540AE66B">
            <w:pPr>
              <w:pStyle w:val="8"/>
              <w:jc w:val="center"/>
              <w:rPr>
                <w:rFonts w:hint="eastAsia" w:ascii="Times New Roman"/>
                <w:sz w:val="24"/>
                <w:szCs w:val="24"/>
                <w:lang w:val="en-US" w:eastAsia="zh-CN"/>
              </w:rPr>
            </w:pPr>
          </w:p>
          <w:p w14:paraId="17692B22">
            <w:pPr>
              <w:pStyle w:val="8"/>
              <w:jc w:val="center"/>
              <w:rPr>
                <w:rFonts w:hint="eastAsia" w:ascii="Times New Roman" w:eastAsia="微软雅黑 Light"/>
                <w:sz w:val="24"/>
                <w:szCs w:val="24"/>
                <w:lang w:val="en-US" w:eastAsia="zh-CN"/>
              </w:rPr>
            </w:pPr>
            <w:r>
              <w:rPr>
                <w:rFonts w:hint="eastAsia" w:ascii="Times New Roman"/>
                <w:sz w:val="24"/>
                <w:szCs w:val="24"/>
                <w:lang w:val="en-US" w:eastAsia="zh-CN"/>
              </w:rPr>
              <w:t>2</w:t>
            </w:r>
          </w:p>
        </w:tc>
        <w:tc>
          <w:tcPr>
            <w:tcW w:w="700" w:type="dxa"/>
          </w:tcPr>
          <w:p w14:paraId="4BB215B0">
            <w:pPr>
              <w:pStyle w:val="8"/>
              <w:ind w:left="32"/>
              <w:jc w:val="center"/>
              <w:rPr>
                <w:rFonts w:hint="eastAsia"/>
                <w:sz w:val="24"/>
                <w:szCs w:val="24"/>
                <w:lang w:val="en-US" w:eastAsia="zh-CN"/>
              </w:rPr>
            </w:pPr>
          </w:p>
          <w:p w14:paraId="049CB9C9">
            <w:pPr>
              <w:pStyle w:val="8"/>
              <w:ind w:left="32"/>
              <w:jc w:val="center"/>
              <w:rPr>
                <w:rFonts w:hint="eastAsia" w:eastAsia="微软雅黑 Light"/>
                <w:sz w:val="24"/>
                <w:szCs w:val="24"/>
                <w:lang w:eastAsia="zh-CN"/>
              </w:rPr>
            </w:pPr>
          </w:p>
        </w:tc>
        <w:tc>
          <w:tcPr>
            <w:tcW w:w="713" w:type="dxa"/>
          </w:tcPr>
          <w:p w14:paraId="50D52713">
            <w:pPr>
              <w:pStyle w:val="8"/>
              <w:spacing w:before="12"/>
              <w:jc w:val="center"/>
              <w:rPr>
                <w:sz w:val="24"/>
                <w:szCs w:val="24"/>
              </w:rPr>
            </w:pPr>
          </w:p>
          <w:p w14:paraId="01608974">
            <w:pPr>
              <w:pStyle w:val="8"/>
              <w:ind w:left="297"/>
              <w:jc w:val="center"/>
              <w:rPr>
                <w:sz w:val="24"/>
                <w:szCs w:val="24"/>
              </w:rPr>
            </w:pPr>
          </w:p>
        </w:tc>
        <w:tc>
          <w:tcPr>
            <w:tcW w:w="711" w:type="dxa"/>
          </w:tcPr>
          <w:p w14:paraId="116F834C">
            <w:pPr>
              <w:pStyle w:val="8"/>
              <w:jc w:val="center"/>
              <w:rPr>
                <w:rFonts w:hint="eastAsia" w:ascii="Times New Roman"/>
                <w:sz w:val="24"/>
                <w:szCs w:val="24"/>
                <w:lang w:val="en-US" w:eastAsia="zh-CN"/>
              </w:rPr>
            </w:pPr>
          </w:p>
          <w:p w14:paraId="432303AD">
            <w:pPr>
              <w:pStyle w:val="8"/>
              <w:jc w:val="center"/>
              <w:rPr>
                <w:rFonts w:hint="eastAsia" w:ascii="Times New Roman" w:eastAsia="微软雅黑 Light"/>
                <w:sz w:val="24"/>
                <w:szCs w:val="24"/>
                <w:lang w:val="en-US" w:eastAsia="zh-CN"/>
              </w:rPr>
            </w:pPr>
          </w:p>
        </w:tc>
        <w:tc>
          <w:tcPr>
            <w:tcW w:w="514" w:type="dxa"/>
          </w:tcPr>
          <w:p w14:paraId="11224080">
            <w:pPr>
              <w:pStyle w:val="8"/>
              <w:rPr>
                <w:rFonts w:ascii="Times New Roman"/>
                <w:sz w:val="22"/>
              </w:rPr>
            </w:pPr>
          </w:p>
        </w:tc>
      </w:tr>
      <w:tr w14:paraId="0DD61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462" w:type="dxa"/>
            <w:vMerge w:val="continue"/>
            <w:tcBorders>
              <w:top w:val="nil"/>
            </w:tcBorders>
            <w:shd w:val="clear" w:color="auto" w:fill="8DB3E1"/>
            <w:textDirection w:val="tbRl"/>
          </w:tcPr>
          <w:p w14:paraId="2B7BE3E7">
            <w:pPr>
              <w:rPr>
                <w:sz w:val="2"/>
                <w:szCs w:val="2"/>
              </w:rPr>
            </w:pPr>
          </w:p>
        </w:tc>
        <w:tc>
          <w:tcPr>
            <w:tcW w:w="488" w:type="dxa"/>
            <w:shd w:val="clear" w:color="auto" w:fill="8DB3E1"/>
          </w:tcPr>
          <w:p w14:paraId="20C9FE0B">
            <w:pPr>
              <w:pStyle w:val="8"/>
              <w:spacing w:before="120"/>
              <w:ind w:right="167"/>
              <w:jc w:val="right"/>
              <w:rPr>
                <w:sz w:val="24"/>
              </w:rPr>
            </w:pPr>
            <w:r>
              <w:rPr>
                <w:sz w:val="24"/>
              </w:rPr>
              <w:t>4</w:t>
            </w:r>
          </w:p>
        </w:tc>
        <w:tc>
          <w:tcPr>
            <w:tcW w:w="475" w:type="dxa"/>
            <w:vMerge w:val="continue"/>
            <w:tcBorders>
              <w:top w:val="nil"/>
              <w:bottom w:val="single" w:color="000000" w:sz="6" w:space="0"/>
            </w:tcBorders>
            <w:textDirection w:val="tbRlV"/>
          </w:tcPr>
          <w:p w14:paraId="346E137C">
            <w:pPr>
              <w:ind w:left="113" w:right="113"/>
              <w:rPr>
                <w:sz w:val="2"/>
                <w:szCs w:val="2"/>
              </w:rPr>
            </w:pPr>
          </w:p>
        </w:tc>
        <w:tc>
          <w:tcPr>
            <w:tcW w:w="1387" w:type="dxa"/>
            <w:tcBorders>
              <w:bottom w:val="single" w:color="000000" w:sz="6" w:space="0"/>
            </w:tcBorders>
            <w:shd w:val="clear" w:color="auto" w:fill="D5E2BB"/>
          </w:tcPr>
          <w:p w14:paraId="60CB6CA3">
            <w:pPr>
              <w:pStyle w:val="8"/>
              <w:spacing w:before="113"/>
              <w:ind w:left="83" w:right="79"/>
              <w:jc w:val="center"/>
              <w:rPr>
                <w:sz w:val="24"/>
              </w:rPr>
            </w:pPr>
            <w:r>
              <w:rPr>
                <w:spacing w:val="-4"/>
                <w:sz w:val="24"/>
              </w:rPr>
              <w:t>汽车营销</w:t>
            </w:r>
          </w:p>
        </w:tc>
        <w:tc>
          <w:tcPr>
            <w:tcW w:w="750" w:type="dxa"/>
          </w:tcPr>
          <w:p w14:paraId="4F4C9391">
            <w:pPr>
              <w:pStyle w:val="8"/>
              <w:rPr>
                <w:rFonts w:ascii="Times New Roman"/>
                <w:sz w:val="22"/>
              </w:rPr>
            </w:pPr>
          </w:p>
        </w:tc>
        <w:tc>
          <w:tcPr>
            <w:tcW w:w="950" w:type="dxa"/>
          </w:tcPr>
          <w:p w14:paraId="33B495A0">
            <w:pPr>
              <w:pStyle w:val="8"/>
              <w:spacing w:before="120"/>
              <w:ind w:right="451"/>
              <w:jc w:val="right"/>
              <w:rPr>
                <w:rFonts w:hint="eastAsia" w:eastAsia="微软雅黑 Light"/>
                <w:sz w:val="24"/>
                <w:lang w:eastAsia="zh-CN"/>
              </w:rPr>
            </w:pPr>
            <w:r>
              <w:rPr>
                <w:rFonts w:hint="eastAsia"/>
                <w:sz w:val="24"/>
                <w:lang w:val="en-US" w:eastAsia="zh-CN"/>
              </w:rPr>
              <w:t>2</w:t>
            </w:r>
          </w:p>
        </w:tc>
        <w:tc>
          <w:tcPr>
            <w:tcW w:w="863" w:type="dxa"/>
          </w:tcPr>
          <w:p w14:paraId="5BD80AE8">
            <w:pPr>
              <w:pStyle w:val="8"/>
              <w:spacing w:before="115"/>
              <w:ind w:right="298"/>
              <w:jc w:val="right"/>
              <w:rPr>
                <w:rFonts w:hint="default" w:eastAsia="微软雅黑 Light"/>
                <w:sz w:val="24"/>
                <w:lang w:val="en-US" w:eastAsia="zh-CN"/>
              </w:rPr>
            </w:pPr>
            <w:r>
              <w:rPr>
                <w:rFonts w:hint="eastAsia"/>
                <w:spacing w:val="-5"/>
                <w:sz w:val="24"/>
                <w:lang w:val="en-US" w:eastAsia="zh-CN"/>
              </w:rPr>
              <w:t>40</w:t>
            </w:r>
          </w:p>
        </w:tc>
        <w:tc>
          <w:tcPr>
            <w:tcW w:w="700" w:type="dxa"/>
          </w:tcPr>
          <w:p w14:paraId="35AEC86E">
            <w:pPr>
              <w:pStyle w:val="8"/>
              <w:jc w:val="center"/>
              <w:rPr>
                <w:rFonts w:ascii="Times New Roman"/>
                <w:sz w:val="24"/>
                <w:szCs w:val="24"/>
              </w:rPr>
            </w:pPr>
          </w:p>
        </w:tc>
        <w:tc>
          <w:tcPr>
            <w:tcW w:w="712" w:type="dxa"/>
          </w:tcPr>
          <w:p w14:paraId="550C1278">
            <w:pPr>
              <w:pStyle w:val="8"/>
              <w:spacing w:before="120"/>
              <w:ind w:left="284"/>
              <w:jc w:val="center"/>
              <w:rPr>
                <w:sz w:val="24"/>
                <w:szCs w:val="24"/>
              </w:rPr>
            </w:pPr>
          </w:p>
        </w:tc>
        <w:tc>
          <w:tcPr>
            <w:tcW w:w="700" w:type="dxa"/>
          </w:tcPr>
          <w:p w14:paraId="6F671BCE">
            <w:pPr>
              <w:pStyle w:val="8"/>
              <w:jc w:val="center"/>
              <w:rPr>
                <w:rFonts w:hint="eastAsia" w:ascii="Times New Roman" w:eastAsia="微软雅黑 Light"/>
                <w:sz w:val="24"/>
                <w:szCs w:val="24"/>
                <w:lang w:val="en-US" w:eastAsia="zh-CN"/>
              </w:rPr>
            </w:pPr>
          </w:p>
        </w:tc>
        <w:tc>
          <w:tcPr>
            <w:tcW w:w="713" w:type="dxa"/>
          </w:tcPr>
          <w:p w14:paraId="4D8515EF">
            <w:pPr>
              <w:pStyle w:val="8"/>
              <w:jc w:val="center"/>
              <w:rPr>
                <w:rFonts w:hint="eastAsia" w:ascii="Times New Roman"/>
                <w:sz w:val="24"/>
                <w:szCs w:val="24"/>
                <w:lang w:val="en-US" w:eastAsia="zh-CN"/>
              </w:rPr>
            </w:pPr>
          </w:p>
          <w:p w14:paraId="3A88C1CC">
            <w:pPr>
              <w:pStyle w:val="8"/>
              <w:jc w:val="center"/>
              <w:rPr>
                <w:rFonts w:hint="default" w:ascii="Times New Roman" w:eastAsia="微软雅黑 Light"/>
                <w:sz w:val="24"/>
                <w:szCs w:val="24"/>
                <w:lang w:val="en-US" w:eastAsia="zh-CN"/>
              </w:rPr>
            </w:pPr>
            <w:r>
              <w:rPr>
                <w:rFonts w:hint="eastAsia" w:ascii="Times New Roman"/>
                <w:sz w:val="24"/>
                <w:szCs w:val="24"/>
                <w:lang w:val="en-US" w:eastAsia="zh-CN"/>
              </w:rPr>
              <w:t>1</w:t>
            </w:r>
          </w:p>
        </w:tc>
        <w:tc>
          <w:tcPr>
            <w:tcW w:w="711" w:type="dxa"/>
          </w:tcPr>
          <w:p w14:paraId="686A5B77">
            <w:pPr>
              <w:pStyle w:val="8"/>
              <w:jc w:val="center"/>
              <w:rPr>
                <w:rFonts w:hint="eastAsia" w:ascii="Times New Roman"/>
                <w:sz w:val="24"/>
                <w:szCs w:val="24"/>
                <w:lang w:val="en-US" w:eastAsia="zh-CN"/>
              </w:rPr>
            </w:pPr>
          </w:p>
          <w:p w14:paraId="72BAACD7">
            <w:pPr>
              <w:pStyle w:val="8"/>
              <w:jc w:val="center"/>
              <w:rPr>
                <w:rFonts w:hint="default" w:ascii="Times New Roman" w:eastAsia="微软雅黑 Light"/>
                <w:sz w:val="24"/>
                <w:szCs w:val="24"/>
                <w:lang w:val="en-US" w:eastAsia="zh-CN"/>
              </w:rPr>
            </w:pPr>
            <w:r>
              <w:rPr>
                <w:rFonts w:hint="eastAsia" w:ascii="Times New Roman"/>
                <w:sz w:val="24"/>
                <w:szCs w:val="24"/>
                <w:lang w:val="en-US" w:eastAsia="zh-CN"/>
              </w:rPr>
              <w:t>1</w:t>
            </w:r>
          </w:p>
        </w:tc>
        <w:tc>
          <w:tcPr>
            <w:tcW w:w="514" w:type="dxa"/>
          </w:tcPr>
          <w:p w14:paraId="74CC67C1">
            <w:pPr>
              <w:pStyle w:val="8"/>
              <w:rPr>
                <w:rFonts w:ascii="Times New Roman"/>
                <w:sz w:val="22"/>
              </w:rPr>
            </w:pPr>
          </w:p>
        </w:tc>
      </w:tr>
      <w:tr w14:paraId="60B57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462" w:type="dxa"/>
            <w:vMerge w:val="continue"/>
            <w:tcBorders>
              <w:top w:val="nil"/>
            </w:tcBorders>
            <w:shd w:val="clear" w:color="auto" w:fill="8DB3E1"/>
            <w:textDirection w:val="tbRl"/>
          </w:tcPr>
          <w:p w14:paraId="3EEB80F1">
            <w:pPr>
              <w:rPr>
                <w:sz w:val="2"/>
                <w:szCs w:val="2"/>
              </w:rPr>
            </w:pPr>
          </w:p>
        </w:tc>
        <w:tc>
          <w:tcPr>
            <w:tcW w:w="488" w:type="dxa"/>
            <w:tcBorders>
              <w:right w:val="single" w:color="000000" w:sz="6" w:space="0"/>
            </w:tcBorders>
            <w:shd w:val="clear" w:color="auto" w:fill="8DB3E1"/>
          </w:tcPr>
          <w:p w14:paraId="36ADAFB5">
            <w:pPr>
              <w:pStyle w:val="8"/>
              <w:spacing w:before="120"/>
              <w:ind w:right="167"/>
              <w:jc w:val="right"/>
              <w:rPr>
                <w:rFonts w:hint="eastAsia" w:eastAsia="微软雅黑 Light"/>
                <w:sz w:val="24"/>
                <w:lang w:val="en-US" w:eastAsia="zh-CN"/>
              </w:rPr>
            </w:pPr>
            <w:r>
              <w:rPr>
                <w:rFonts w:hint="eastAsia"/>
                <w:sz w:val="24"/>
                <w:lang w:val="en-US" w:eastAsia="zh-CN"/>
              </w:rPr>
              <w:t>5</w:t>
            </w:r>
          </w:p>
        </w:tc>
        <w:tc>
          <w:tcPr>
            <w:tcW w:w="475" w:type="dxa"/>
            <w:vMerge w:val="restart"/>
            <w:tcBorders>
              <w:top w:val="single" w:color="000000" w:sz="6" w:space="0"/>
              <w:left w:val="single" w:color="000000" w:sz="6" w:space="0"/>
              <w:right w:val="single" w:color="000000" w:sz="6" w:space="0"/>
            </w:tcBorders>
            <w:textDirection w:val="tbRlV"/>
          </w:tcPr>
          <w:p w14:paraId="148FE551">
            <w:pPr>
              <w:ind w:left="113" w:right="113"/>
              <w:rPr>
                <w:rFonts w:hint="default" w:eastAsia="微软雅黑 Light"/>
                <w:sz w:val="2"/>
                <w:szCs w:val="2"/>
                <w:lang w:val="en-US" w:eastAsia="zh-CN"/>
              </w:rPr>
            </w:pPr>
            <w:r>
              <w:rPr>
                <w:rFonts w:hint="eastAsia"/>
                <w:sz w:val="2"/>
                <w:szCs w:val="2"/>
                <w:lang w:val="en-US" w:eastAsia="zh-CN"/>
              </w:rPr>
              <w:t xml:space="preserve">Xuan </w:t>
            </w:r>
          </w:p>
        </w:tc>
        <w:tc>
          <w:tcPr>
            <w:tcW w:w="1387" w:type="dxa"/>
            <w:tcBorders>
              <w:top w:val="single" w:color="000000" w:sz="6" w:space="0"/>
              <w:left w:val="single" w:color="000000" w:sz="6" w:space="0"/>
              <w:bottom w:val="single" w:color="000000" w:sz="6" w:space="0"/>
              <w:right w:val="single" w:color="000000" w:sz="6" w:space="0"/>
            </w:tcBorders>
            <w:shd w:val="clear" w:color="auto" w:fill="D5E2BB"/>
            <w:vAlign w:val="top"/>
          </w:tcPr>
          <w:p w14:paraId="40EBECEB">
            <w:pPr>
              <w:pStyle w:val="8"/>
              <w:spacing w:before="115"/>
              <w:ind w:left="83" w:leftChars="0" w:right="79" w:rightChars="0"/>
              <w:jc w:val="center"/>
              <w:rPr>
                <w:rFonts w:ascii="微软雅黑 Light" w:hAnsi="微软雅黑 Light" w:eastAsia="微软雅黑 Light" w:cs="微软雅黑 Light"/>
                <w:sz w:val="24"/>
                <w:szCs w:val="22"/>
                <w:lang w:val="en-US" w:eastAsia="zh-CN" w:bidi="ar-SA"/>
              </w:rPr>
            </w:pPr>
            <w:r>
              <w:rPr>
                <w:spacing w:val="-4"/>
                <w:sz w:val="24"/>
              </w:rPr>
              <w:t>汽车文化</w:t>
            </w:r>
          </w:p>
        </w:tc>
        <w:tc>
          <w:tcPr>
            <w:tcW w:w="750" w:type="dxa"/>
            <w:tcBorders>
              <w:left w:val="single" w:color="000000" w:sz="6" w:space="0"/>
            </w:tcBorders>
            <w:shd w:val="clear" w:color="auto" w:fill="auto"/>
            <w:vAlign w:val="top"/>
          </w:tcPr>
          <w:p w14:paraId="3CC8A3D4">
            <w:pPr>
              <w:pStyle w:val="8"/>
              <w:ind w:left="0" w:leftChars="0" w:right="0" w:rightChars="0"/>
              <w:rPr>
                <w:rFonts w:ascii="Times New Roman" w:hAnsi="微软雅黑 Light" w:eastAsia="微软雅黑 Light" w:cs="微软雅黑 Light"/>
                <w:sz w:val="22"/>
                <w:szCs w:val="22"/>
                <w:lang w:val="en-US" w:eastAsia="zh-CN" w:bidi="ar-SA"/>
              </w:rPr>
            </w:pPr>
          </w:p>
        </w:tc>
        <w:tc>
          <w:tcPr>
            <w:tcW w:w="950" w:type="dxa"/>
            <w:shd w:val="clear" w:color="auto" w:fill="auto"/>
            <w:vAlign w:val="top"/>
          </w:tcPr>
          <w:p w14:paraId="184B4C78">
            <w:pPr>
              <w:pStyle w:val="8"/>
              <w:spacing w:before="120"/>
              <w:ind w:left="0" w:leftChars="0" w:right="443" w:rightChars="0"/>
              <w:jc w:val="right"/>
              <w:rPr>
                <w:rFonts w:ascii="微软雅黑 Light" w:hAnsi="微软雅黑 Light" w:eastAsia="微软雅黑 Light" w:cs="微软雅黑 Light"/>
                <w:sz w:val="24"/>
                <w:szCs w:val="22"/>
                <w:lang w:val="en-US" w:eastAsia="zh-CN" w:bidi="ar-SA"/>
              </w:rPr>
            </w:pPr>
            <w:r>
              <w:rPr>
                <w:sz w:val="24"/>
              </w:rPr>
              <w:t>2</w:t>
            </w:r>
          </w:p>
        </w:tc>
        <w:tc>
          <w:tcPr>
            <w:tcW w:w="863" w:type="dxa"/>
            <w:shd w:val="clear" w:color="auto" w:fill="auto"/>
            <w:vAlign w:val="top"/>
          </w:tcPr>
          <w:p w14:paraId="2D3CBFCC">
            <w:pPr>
              <w:pStyle w:val="8"/>
              <w:spacing w:before="120"/>
              <w:ind w:left="0" w:leftChars="0" w:right="298" w:rightChars="0"/>
              <w:jc w:val="right"/>
              <w:rPr>
                <w:rFonts w:hint="default" w:ascii="微软雅黑 Light" w:hAnsi="微软雅黑 Light" w:eastAsia="微软雅黑 Light" w:cs="微软雅黑 Light"/>
                <w:sz w:val="24"/>
                <w:szCs w:val="22"/>
                <w:lang w:val="en-US" w:eastAsia="zh-CN" w:bidi="ar-SA"/>
              </w:rPr>
            </w:pPr>
            <w:r>
              <w:rPr>
                <w:rFonts w:hint="eastAsia"/>
                <w:spacing w:val="-5"/>
                <w:sz w:val="24"/>
                <w:lang w:val="en-US" w:eastAsia="zh-CN"/>
              </w:rPr>
              <w:t>40</w:t>
            </w:r>
          </w:p>
        </w:tc>
        <w:tc>
          <w:tcPr>
            <w:tcW w:w="700" w:type="dxa"/>
            <w:shd w:val="clear" w:color="auto" w:fill="auto"/>
            <w:vAlign w:val="top"/>
          </w:tcPr>
          <w:p w14:paraId="179CB620">
            <w:pPr>
              <w:pStyle w:val="8"/>
              <w:spacing w:before="120"/>
              <w:ind w:left="33" w:leftChars="0" w:right="0" w:rightChars="0"/>
              <w:jc w:val="center"/>
              <w:rPr>
                <w:rFonts w:hint="default" w:ascii="微软雅黑 Light" w:hAnsi="微软雅黑 Light" w:eastAsia="微软雅黑 Light" w:cs="微软雅黑 Light"/>
                <w:sz w:val="24"/>
                <w:szCs w:val="22"/>
                <w:lang w:val="en-US" w:eastAsia="zh-CN" w:bidi="ar-SA"/>
              </w:rPr>
            </w:pPr>
            <w:r>
              <w:rPr>
                <w:rFonts w:hint="eastAsia" w:cs="微软雅黑 Light"/>
                <w:sz w:val="24"/>
                <w:szCs w:val="22"/>
                <w:lang w:val="en-US" w:eastAsia="zh-CN" w:bidi="ar-SA"/>
              </w:rPr>
              <w:t>1</w:t>
            </w:r>
          </w:p>
        </w:tc>
        <w:tc>
          <w:tcPr>
            <w:tcW w:w="712" w:type="dxa"/>
            <w:shd w:val="clear" w:color="auto" w:fill="auto"/>
            <w:vAlign w:val="top"/>
          </w:tcPr>
          <w:p w14:paraId="5EBA02BE">
            <w:pPr>
              <w:pStyle w:val="8"/>
              <w:spacing w:before="120"/>
              <w:ind w:left="296" w:leftChars="0" w:right="0" w:rightChars="0"/>
              <w:rPr>
                <w:rFonts w:hint="default" w:ascii="微软雅黑 Light" w:hAnsi="微软雅黑 Light" w:eastAsia="微软雅黑 Light" w:cs="微软雅黑 Light"/>
                <w:sz w:val="24"/>
                <w:szCs w:val="22"/>
                <w:lang w:val="en-US" w:eastAsia="zh-CN" w:bidi="ar-SA"/>
              </w:rPr>
            </w:pPr>
            <w:r>
              <w:rPr>
                <w:rFonts w:hint="eastAsia" w:cs="微软雅黑 Light"/>
                <w:sz w:val="24"/>
                <w:szCs w:val="22"/>
                <w:lang w:val="en-US" w:eastAsia="zh-CN" w:bidi="ar-SA"/>
              </w:rPr>
              <w:t>1</w:t>
            </w:r>
          </w:p>
        </w:tc>
        <w:tc>
          <w:tcPr>
            <w:tcW w:w="700" w:type="dxa"/>
          </w:tcPr>
          <w:p w14:paraId="0B1F9B13">
            <w:pPr>
              <w:pStyle w:val="8"/>
              <w:jc w:val="center"/>
              <w:rPr>
                <w:rFonts w:hint="eastAsia" w:ascii="Times New Roman" w:eastAsia="微软雅黑 Light"/>
                <w:sz w:val="24"/>
                <w:szCs w:val="24"/>
                <w:lang w:val="en-US" w:eastAsia="zh-CN"/>
              </w:rPr>
            </w:pPr>
          </w:p>
        </w:tc>
        <w:tc>
          <w:tcPr>
            <w:tcW w:w="713" w:type="dxa"/>
          </w:tcPr>
          <w:p w14:paraId="43BD283A">
            <w:pPr>
              <w:pStyle w:val="8"/>
              <w:jc w:val="center"/>
              <w:rPr>
                <w:rFonts w:hint="eastAsia" w:ascii="Times New Roman"/>
                <w:sz w:val="24"/>
                <w:szCs w:val="24"/>
                <w:lang w:val="en-US" w:eastAsia="zh-CN"/>
              </w:rPr>
            </w:pPr>
          </w:p>
        </w:tc>
        <w:tc>
          <w:tcPr>
            <w:tcW w:w="711" w:type="dxa"/>
          </w:tcPr>
          <w:p w14:paraId="36FBCA09">
            <w:pPr>
              <w:pStyle w:val="8"/>
              <w:jc w:val="center"/>
              <w:rPr>
                <w:rFonts w:hint="eastAsia" w:ascii="Times New Roman"/>
                <w:sz w:val="24"/>
                <w:szCs w:val="24"/>
                <w:lang w:val="en-US" w:eastAsia="zh-CN"/>
              </w:rPr>
            </w:pPr>
          </w:p>
        </w:tc>
        <w:tc>
          <w:tcPr>
            <w:tcW w:w="514" w:type="dxa"/>
          </w:tcPr>
          <w:p w14:paraId="59EDCBAE">
            <w:pPr>
              <w:pStyle w:val="8"/>
              <w:rPr>
                <w:rFonts w:ascii="Times New Roman"/>
                <w:sz w:val="22"/>
              </w:rPr>
            </w:pPr>
          </w:p>
        </w:tc>
      </w:tr>
      <w:tr w14:paraId="35971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462" w:type="dxa"/>
            <w:vMerge w:val="continue"/>
            <w:tcBorders>
              <w:top w:val="nil"/>
            </w:tcBorders>
            <w:shd w:val="clear" w:color="auto" w:fill="8DB3E1"/>
            <w:textDirection w:val="tbRl"/>
          </w:tcPr>
          <w:p w14:paraId="6F2F6493">
            <w:pPr>
              <w:rPr>
                <w:sz w:val="2"/>
                <w:szCs w:val="2"/>
              </w:rPr>
            </w:pPr>
          </w:p>
        </w:tc>
        <w:tc>
          <w:tcPr>
            <w:tcW w:w="488" w:type="dxa"/>
            <w:tcBorders>
              <w:right w:val="single" w:color="000000" w:sz="6" w:space="0"/>
            </w:tcBorders>
            <w:shd w:val="clear" w:color="auto" w:fill="8DB3E1"/>
          </w:tcPr>
          <w:p w14:paraId="7DC28641">
            <w:pPr>
              <w:pStyle w:val="8"/>
              <w:spacing w:before="120"/>
              <w:ind w:right="167"/>
              <w:jc w:val="right"/>
              <w:rPr>
                <w:rFonts w:hint="default" w:eastAsia="微软雅黑 Light"/>
                <w:sz w:val="24"/>
                <w:lang w:val="en-US" w:eastAsia="zh-CN"/>
              </w:rPr>
            </w:pPr>
            <w:r>
              <w:rPr>
                <w:rFonts w:hint="eastAsia"/>
                <w:sz w:val="24"/>
                <w:lang w:val="en-US" w:eastAsia="zh-CN"/>
              </w:rPr>
              <w:t>6</w:t>
            </w:r>
          </w:p>
        </w:tc>
        <w:tc>
          <w:tcPr>
            <w:tcW w:w="475" w:type="dxa"/>
            <w:vMerge w:val="continue"/>
            <w:tcBorders>
              <w:left w:val="single" w:color="000000" w:sz="6" w:space="0"/>
              <w:right w:val="single" w:color="000000" w:sz="6" w:space="0"/>
            </w:tcBorders>
            <w:textDirection w:val="tbRlV"/>
          </w:tcPr>
          <w:p w14:paraId="69364564">
            <w:pPr>
              <w:ind w:left="113" w:right="113"/>
              <w:rPr>
                <w:sz w:val="2"/>
                <w:szCs w:val="2"/>
              </w:rPr>
            </w:pPr>
          </w:p>
        </w:tc>
        <w:tc>
          <w:tcPr>
            <w:tcW w:w="1387" w:type="dxa"/>
            <w:tcBorders>
              <w:top w:val="single" w:color="000000" w:sz="6" w:space="0"/>
              <w:left w:val="single" w:color="000000" w:sz="6" w:space="0"/>
              <w:bottom w:val="single" w:color="000000" w:sz="6" w:space="0"/>
              <w:right w:val="single" w:color="000000" w:sz="6" w:space="0"/>
            </w:tcBorders>
            <w:shd w:val="clear" w:color="auto" w:fill="D5E2BB"/>
            <w:vAlign w:val="top"/>
          </w:tcPr>
          <w:p w14:paraId="1D4D04C3">
            <w:pPr>
              <w:pStyle w:val="8"/>
              <w:spacing w:before="114"/>
              <w:ind w:left="81" w:leftChars="0" w:right="79" w:rightChars="0"/>
              <w:jc w:val="center"/>
              <w:rPr>
                <w:rFonts w:ascii="微软雅黑 Light" w:hAnsi="微软雅黑 Light" w:eastAsia="微软雅黑 Light" w:cs="微软雅黑 Light"/>
                <w:sz w:val="24"/>
                <w:szCs w:val="22"/>
                <w:lang w:val="en-US" w:eastAsia="zh-CN" w:bidi="ar-SA"/>
              </w:rPr>
            </w:pPr>
            <w:r>
              <w:rPr>
                <w:spacing w:val="-6"/>
                <w:sz w:val="24"/>
              </w:rPr>
              <w:t>汽车材料</w:t>
            </w:r>
          </w:p>
        </w:tc>
        <w:tc>
          <w:tcPr>
            <w:tcW w:w="750" w:type="dxa"/>
            <w:tcBorders>
              <w:left w:val="single" w:color="000000" w:sz="6" w:space="0"/>
            </w:tcBorders>
            <w:shd w:val="clear" w:color="auto" w:fill="auto"/>
            <w:vAlign w:val="top"/>
          </w:tcPr>
          <w:p w14:paraId="0179EFAF">
            <w:pPr>
              <w:pStyle w:val="8"/>
              <w:ind w:left="0" w:leftChars="0" w:right="0" w:rightChars="0"/>
              <w:rPr>
                <w:rFonts w:ascii="Times New Roman" w:hAnsi="微软雅黑 Light" w:eastAsia="微软雅黑 Light" w:cs="微软雅黑 Light"/>
                <w:sz w:val="22"/>
                <w:szCs w:val="22"/>
                <w:lang w:val="en-US" w:eastAsia="zh-CN" w:bidi="ar-SA"/>
              </w:rPr>
            </w:pPr>
          </w:p>
        </w:tc>
        <w:tc>
          <w:tcPr>
            <w:tcW w:w="950" w:type="dxa"/>
            <w:shd w:val="clear" w:color="auto" w:fill="auto"/>
            <w:vAlign w:val="top"/>
          </w:tcPr>
          <w:p w14:paraId="032F64BC">
            <w:pPr>
              <w:pStyle w:val="8"/>
              <w:spacing w:before="121"/>
              <w:ind w:left="0" w:leftChars="0" w:right="451" w:rightChars="0"/>
              <w:jc w:val="right"/>
              <w:rPr>
                <w:rFonts w:hint="default" w:ascii="微软雅黑 Light" w:hAnsi="微软雅黑 Light" w:eastAsia="微软雅黑 Light" w:cs="微软雅黑 Light"/>
                <w:sz w:val="24"/>
                <w:szCs w:val="22"/>
                <w:lang w:val="en-US" w:eastAsia="zh-CN" w:bidi="ar-SA"/>
              </w:rPr>
            </w:pPr>
            <w:r>
              <w:rPr>
                <w:rFonts w:hint="eastAsia" w:cs="微软雅黑 Light"/>
                <w:sz w:val="24"/>
                <w:szCs w:val="22"/>
                <w:lang w:val="en-US" w:eastAsia="zh-CN" w:bidi="ar-SA"/>
              </w:rPr>
              <w:t>2</w:t>
            </w:r>
          </w:p>
        </w:tc>
        <w:tc>
          <w:tcPr>
            <w:tcW w:w="863" w:type="dxa"/>
            <w:shd w:val="clear" w:color="auto" w:fill="auto"/>
            <w:vAlign w:val="top"/>
          </w:tcPr>
          <w:p w14:paraId="62E36C8C">
            <w:pPr>
              <w:pStyle w:val="8"/>
              <w:spacing w:before="118"/>
              <w:ind w:left="0" w:leftChars="0" w:right="293" w:rightChars="0"/>
              <w:jc w:val="right"/>
              <w:rPr>
                <w:rFonts w:hint="default" w:ascii="微软雅黑 Light" w:hAnsi="微软雅黑 Light" w:eastAsia="微软雅黑 Light" w:cs="微软雅黑 Light"/>
                <w:sz w:val="24"/>
                <w:szCs w:val="22"/>
                <w:lang w:val="en-US" w:eastAsia="zh-CN" w:bidi="ar-SA"/>
              </w:rPr>
            </w:pPr>
            <w:r>
              <w:rPr>
                <w:rFonts w:hint="eastAsia"/>
                <w:spacing w:val="-5"/>
                <w:sz w:val="24"/>
                <w:lang w:val="en-US" w:eastAsia="zh-CN"/>
              </w:rPr>
              <w:t>40</w:t>
            </w:r>
          </w:p>
        </w:tc>
        <w:tc>
          <w:tcPr>
            <w:tcW w:w="700" w:type="dxa"/>
            <w:shd w:val="clear" w:color="auto" w:fill="auto"/>
            <w:vAlign w:val="top"/>
          </w:tcPr>
          <w:p w14:paraId="1CC287F6">
            <w:pPr>
              <w:pStyle w:val="8"/>
              <w:spacing w:before="121"/>
              <w:ind w:left="13" w:leftChars="0" w:right="0" w:rightChars="0"/>
              <w:jc w:val="center"/>
              <w:rPr>
                <w:rFonts w:ascii="微软雅黑 Light" w:hAnsi="微软雅黑 Light" w:eastAsia="微软雅黑 Light" w:cs="微软雅黑 Light"/>
                <w:sz w:val="24"/>
                <w:szCs w:val="22"/>
                <w:lang w:val="en-US" w:eastAsia="zh-CN" w:bidi="ar-SA"/>
              </w:rPr>
            </w:pPr>
          </w:p>
        </w:tc>
        <w:tc>
          <w:tcPr>
            <w:tcW w:w="712" w:type="dxa"/>
            <w:shd w:val="clear" w:color="auto" w:fill="auto"/>
            <w:vAlign w:val="top"/>
          </w:tcPr>
          <w:p w14:paraId="5A782804">
            <w:pPr>
              <w:pStyle w:val="8"/>
              <w:ind w:left="0" w:leftChars="0" w:right="0" w:rightChars="0"/>
              <w:rPr>
                <w:rFonts w:ascii="Times New Roman" w:hAnsi="微软雅黑 Light" w:eastAsia="微软雅黑 Light" w:cs="微软雅黑 Light"/>
                <w:sz w:val="22"/>
                <w:szCs w:val="22"/>
                <w:lang w:val="en-US" w:eastAsia="zh-CN" w:bidi="ar-SA"/>
              </w:rPr>
            </w:pPr>
          </w:p>
        </w:tc>
        <w:tc>
          <w:tcPr>
            <w:tcW w:w="700" w:type="dxa"/>
          </w:tcPr>
          <w:p w14:paraId="72B9DAA3">
            <w:pPr>
              <w:pStyle w:val="8"/>
              <w:jc w:val="center"/>
              <w:rPr>
                <w:rFonts w:hint="default" w:ascii="Times New Roman" w:eastAsia="微软雅黑 Light"/>
                <w:sz w:val="24"/>
                <w:szCs w:val="24"/>
                <w:lang w:val="en-US" w:eastAsia="zh-CN"/>
              </w:rPr>
            </w:pPr>
            <w:r>
              <w:rPr>
                <w:rFonts w:hint="eastAsia" w:ascii="Times New Roman"/>
                <w:sz w:val="24"/>
                <w:szCs w:val="24"/>
                <w:lang w:val="en-US" w:eastAsia="zh-CN"/>
              </w:rPr>
              <w:t>1</w:t>
            </w:r>
          </w:p>
        </w:tc>
        <w:tc>
          <w:tcPr>
            <w:tcW w:w="713" w:type="dxa"/>
          </w:tcPr>
          <w:p w14:paraId="1D394D40">
            <w:pPr>
              <w:pStyle w:val="8"/>
              <w:jc w:val="center"/>
              <w:rPr>
                <w:rFonts w:hint="default" w:ascii="Times New Roman"/>
                <w:sz w:val="24"/>
                <w:szCs w:val="24"/>
                <w:lang w:val="en-US" w:eastAsia="zh-CN"/>
              </w:rPr>
            </w:pPr>
            <w:r>
              <w:rPr>
                <w:rFonts w:hint="eastAsia" w:ascii="Times New Roman"/>
                <w:sz w:val="24"/>
                <w:szCs w:val="24"/>
                <w:lang w:val="en-US" w:eastAsia="zh-CN"/>
              </w:rPr>
              <w:t>1</w:t>
            </w:r>
          </w:p>
        </w:tc>
        <w:tc>
          <w:tcPr>
            <w:tcW w:w="711" w:type="dxa"/>
          </w:tcPr>
          <w:p w14:paraId="26397A30">
            <w:pPr>
              <w:pStyle w:val="8"/>
              <w:jc w:val="center"/>
              <w:rPr>
                <w:rFonts w:hint="eastAsia" w:ascii="Times New Roman"/>
                <w:sz w:val="24"/>
                <w:szCs w:val="24"/>
                <w:lang w:val="en-US" w:eastAsia="zh-CN"/>
              </w:rPr>
            </w:pPr>
          </w:p>
        </w:tc>
        <w:tc>
          <w:tcPr>
            <w:tcW w:w="514" w:type="dxa"/>
          </w:tcPr>
          <w:p w14:paraId="21CEB0F8">
            <w:pPr>
              <w:pStyle w:val="8"/>
              <w:rPr>
                <w:rFonts w:ascii="Times New Roman"/>
                <w:sz w:val="22"/>
              </w:rPr>
            </w:pPr>
          </w:p>
        </w:tc>
      </w:tr>
      <w:tr w14:paraId="06A9C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462" w:type="dxa"/>
            <w:vMerge w:val="continue"/>
            <w:tcBorders>
              <w:top w:val="nil"/>
            </w:tcBorders>
            <w:shd w:val="clear" w:color="auto" w:fill="8DB3E1"/>
            <w:textDirection w:val="tbRl"/>
          </w:tcPr>
          <w:p w14:paraId="3A7BDDF3">
            <w:pPr>
              <w:rPr>
                <w:sz w:val="2"/>
                <w:szCs w:val="2"/>
              </w:rPr>
            </w:pPr>
          </w:p>
        </w:tc>
        <w:tc>
          <w:tcPr>
            <w:tcW w:w="488" w:type="dxa"/>
            <w:tcBorders>
              <w:right w:val="single" w:color="000000" w:sz="6" w:space="0"/>
            </w:tcBorders>
            <w:shd w:val="clear" w:color="auto" w:fill="8DB3E1"/>
          </w:tcPr>
          <w:p w14:paraId="519A7464">
            <w:pPr>
              <w:pStyle w:val="8"/>
              <w:spacing w:before="120"/>
              <w:ind w:right="167"/>
              <w:jc w:val="right"/>
              <w:rPr>
                <w:rFonts w:hint="eastAsia" w:eastAsia="微软雅黑 Light"/>
                <w:sz w:val="24"/>
                <w:lang w:val="en-US" w:eastAsia="zh-CN"/>
              </w:rPr>
            </w:pPr>
            <w:r>
              <w:rPr>
                <w:rFonts w:hint="eastAsia"/>
                <w:sz w:val="24"/>
                <w:lang w:val="en-US" w:eastAsia="zh-CN"/>
              </w:rPr>
              <w:t>7</w:t>
            </w:r>
          </w:p>
        </w:tc>
        <w:tc>
          <w:tcPr>
            <w:tcW w:w="475" w:type="dxa"/>
            <w:vMerge w:val="continue"/>
            <w:tcBorders>
              <w:left w:val="single" w:color="000000" w:sz="6" w:space="0"/>
              <w:bottom w:val="single" w:color="000000" w:sz="6" w:space="0"/>
              <w:right w:val="single" w:color="000000" w:sz="6" w:space="0"/>
            </w:tcBorders>
            <w:textDirection w:val="tbRlV"/>
          </w:tcPr>
          <w:p w14:paraId="1AE832BC">
            <w:pPr>
              <w:ind w:left="113" w:right="113"/>
              <w:rPr>
                <w:sz w:val="2"/>
                <w:szCs w:val="2"/>
              </w:rPr>
            </w:pPr>
          </w:p>
        </w:tc>
        <w:tc>
          <w:tcPr>
            <w:tcW w:w="1387" w:type="dxa"/>
            <w:tcBorders>
              <w:top w:val="single" w:color="000000" w:sz="6" w:space="0"/>
              <w:left w:val="single" w:color="000000" w:sz="6" w:space="0"/>
              <w:bottom w:val="single" w:color="000000" w:sz="6" w:space="0"/>
              <w:right w:val="single" w:color="000000" w:sz="6" w:space="0"/>
            </w:tcBorders>
            <w:shd w:val="clear" w:color="auto" w:fill="D5E2BB"/>
            <w:vAlign w:val="top"/>
          </w:tcPr>
          <w:p w14:paraId="16060BC3">
            <w:pPr>
              <w:pStyle w:val="8"/>
              <w:spacing w:before="113"/>
              <w:ind w:left="83" w:leftChars="0" w:right="79" w:rightChars="0"/>
              <w:jc w:val="center"/>
              <w:rPr>
                <w:rFonts w:ascii="微软雅黑 Light" w:hAnsi="微软雅黑 Light" w:eastAsia="微软雅黑 Light" w:cs="微软雅黑 Light"/>
                <w:sz w:val="24"/>
                <w:szCs w:val="22"/>
                <w:lang w:val="en-US" w:eastAsia="zh-CN" w:bidi="ar-SA"/>
              </w:rPr>
            </w:pPr>
            <w:r>
              <w:rPr>
                <w:spacing w:val="-4"/>
                <w:sz w:val="24"/>
              </w:rPr>
              <w:t>液压与气动</w:t>
            </w:r>
          </w:p>
        </w:tc>
        <w:tc>
          <w:tcPr>
            <w:tcW w:w="750" w:type="dxa"/>
            <w:tcBorders>
              <w:left w:val="single" w:color="000000" w:sz="6" w:space="0"/>
            </w:tcBorders>
            <w:shd w:val="clear" w:color="auto" w:fill="auto"/>
            <w:vAlign w:val="top"/>
          </w:tcPr>
          <w:p w14:paraId="4CAF6339">
            <w:pPr>
              <w:pStyle w:val="8"/>
              <w:ind w:left="0" w:leftChars="0" w:right="0" w:rightChars="0"/>
              <w:rPr>
                <w:rFonts w:ascii="Times New Roman" w:hAnsi="微软雅黑 Light" w:eastAsia="微软雅黑 Light" w:cs="微软雅黑 Light"/>
                <w:sz w:val="22"/>
                <w:szCs w:val="22"/>
                <w:lang w:val="en-US" w:eastAsia="zh-CN" w:bidi="ar-SA"/>
              </w:rPr>
            </w:pPr>
          </w:p>
        </w:tc>
        <w:tc>
          <w:tcPr>
            <w:tcW w:w="950" w:type="dxa"/>
            <w:shd w:val="clear" w:color="auto" w:fill="auto"/>
            <w:vAlign w:val="top"/>
          </w:tcPr>
          <w:p w14:paraId="4A7FF476">
            <w:pPr>
              <w:pStyle w:val="8"/>
              <w:spacing w:before="120"/>
              <w:ind w:left="0" w:leftChars="0" w:right="451" w:rightChars="0"/>
              <w:jc w:val="right"/>
              <w:rPr>
                <w:rFonts w:hint="default" w:ascii="微软雅黑 Light" w:hAnsi="微软雅黑 Light" w:eastAsia="微软雅黑 Light" w:cs="微软雅黑 Light"/>
                <w:sz w:val="24"/>
                <w:szCs w:val="22"/>
                <w:lang w:val="en-US" w:eastAsia="zh-CN" w:bidi="ar-SA"/>
              </w:rPr>
            </w:pPr>
            <w:r>
              <w:rPr>
                <w:rFonts w:hint="eastAsia" w:cs="微软雅黑 Light"/>
                <w:sz w:val="24"/>
                <w:szCs w:val="22"/>
                <w:lang w:val="en-US" w:eastAsia="zh-CN" w:bidi="ar-SA"/>
              </w:rPr>
              <w:t>2</w:t>
            </w:r>
          </w:p>
        </w:tc>
        <w:tc>
          <w:tcPr>
            <w:tcW w:w="863" w:type="dxa"/>
            <w:shd w:val="clear" w:color="auto" w:fill="auto"/>
            <w:vAlign w:val="top"/>
          </w:tcPr>
          <w:p w14:paraId="50A1EB2F">
            <w:pPr>
              <w:pStyle w:val="8"/>
              <w:spacing w:before="118"/>
              <w:ind w:left="0" w:leftChars="0" w:right="298" w:rightChars="0"/>
              <w:jc w:val="right"/>
              <w:rPr>
                <w:rFonts w:hint="default" w:ascii="微软雅黑 Light" w:hAnsi="微软雅黑 Light" w:eastAsia="微软雅黑 Light" w:cs="微软雅黑 Light"/>
                <w:sz w:val="24"/>
                <w:szCs w:val="22"/>
                <w:lang w:val="en-US" w:eastAsia="zh-CN" w:bidi="ar-SA"/>
              </w:rPr>
            </w:pPr>
            <w:r>
              <w:rPr>
                <w:rFonts w:hint="eastAsia"/>
                <w:spacing w:val="-5"/>
                <w:sz w:val="24"/>
                <w:lang w:val="en-US" w:eastAsia="zh-CN"/>
              </w:rPr>
              <w:t>40</w:t>
            </w:r>
          </w:p>
        </w:tc>
        <w:tc>
          <w:tcPr>
            <w:tcW w:w="700" w:type="dxa"/>
            <w:shd w:val="clear" w:color="auto" w:fill="auto"/>
            <w:vAlign w:val="top"/>
          </w:tcPr>
          <w:p w14:paraId="4A28BA8E">
            <w:pPr>
              <w:pStyle w:val="8"/>
              <w:ind w:left="0" w:leftChars="0" w:right="0" w:rightChars="0"/>
              <w:jc w:val="center"/>
              <w:rPr>
                <w:rFonts w:hint="eastAsia" w:ascii="Times New Roman" w:cs="微软雅黑 Light"/>
                <w:sz w:val="24"/>
                <w:szCs w:val="24"/>
                <w:lang w:val="en-US" w:eastAsia="zh-CN" w:bidi="ar-SA"/>
              </w:rPr>
            </w:pPr>
          </w:p>
          <w:p w14:paraId="0E827055">
            <w:pPr>
              <w:pStyle w:val="8"/>
              <w:ind w:left="0" w:leftChars="0" w:right="0" w:rightChars="0"/>
              <w:jc w:val="center"/>
              <w:rPr>
                <w:rFonts w:hint="default" w:ascii="Times New Roman" w:hAnsi="微软雅黑 Light" w:eastAsia="微软雅黑 Light" w:cs="微软雅黑 Light"/>
                <w:sz w:val="24"/>
                <w:szCs w:val="24"/>
                <w:lang w:val="en-US" w:eastAsia="zh-CN" w:bidi="ar-SA"/>
              </w:rPr>
            </w:pPr>
            <w:r>
              <w:rPr>
                <w:rFonts w:hint="eastAsia" w:ascii="Times New Roman" w:cs="微软雅黑 Light"/>
                <w:sz w:val="24"/>
                <w:szCs w:val="24"/>
                <w:lang w:val="en-US" w:eastAsia="zh-CN" w:bidi="ar-SA"/>
              </w:rPr>
              <w:t>1</w:t>
            </w:r>
          </w:p>
        </w:tc>
        <w:tc>
          <w:tcPr>
            <w:tcW w:w="712" w:type="dxa"/>
            <w:shd w:val="clear" w:color="auto" w:fill="auto"/>
            <w:vAlign w:val="top"/>
          </w:tcPr>
          <w:p w14:paraId="05B5B030">
            <w:pPr>
              <w:pStyle w:val="8"/>
              <w:spacing w:before="120"/>
              <w:ind w:right="0" w:rightChars="0" w:firstLine="240" w:firstLineChars="100"/>
              <w:jc w:val="both"/>
              <w:rPr>
                <w:rFonts w:hint="default" w:ascii="微软雅黑 Light" w:hAnsi="微软雅黑 Light" w:eastAsia="微软雅黑 Light" w:cs="微软雅黑 Light"/>
                <w:sz w:val="24"/>
                <w:szCs w:val="24"/>
                <w:lang w:val="en-US" w:eastAsia="zh-CN" w:bidi="ar-SA"/>
              </w:rPr>
            </w:pPr>
            <w:r>
              <w:rPr>
                <w:rFonts w:hint="eastAsia" w:cs="微软雅黑 Light"/>
                <w:sz w:val="24"/>
                <w:szCs w:val="24"/>
                <w:lang w:val="en-US" w:eastAsia="zh-CN" w:bidi="ar-SA"/>
              </w:rPr>
              <w:t>1</w:t>
            </w:r>
          </w:p>
        </w:tc>
        <w:tc>
          <w:tcPr>
            <w:tcW w:w="700" w:type="dxa"/>
          </w:tcPr>
          <w:p w14:paraId="718D7969">
            <w:pPr>
              <w:pStyle w:val="8"/>
              <w:jc w:val="center"/>
              <w:rPr>
                <w:rFonts w:hint="eastAsia" w:ascii="Times New Roman" w:eastAsia="微软雅黑 Light"/>
                <w:sz w:val="24"/>
                <w:szCs w:val="24"/>
                <w:lang w:val="en-US" w:eastAsia="zh-CN"/>
              </w:rPr>
            </w:pPr>
          </w:p>
        </w:tc>
        <w:tc>
          <w:tcPr>
            <w:tcW w:w="713" w:type="dxa"/>
          </w:tcPr>
          <w:p w14:paraId="50CD0451">
            <w:pPr>
              <w:pStyle w:val="8"/>
              <w:jc w:val="center"/>
              <w:rPr>
                <w:rFonts w:hint="eastAsia" w:ascii="Times New Roman"/>
                <w:sz w:val="24"/>
                <w:szCs w:val="24"/>
                <w:lang w:val="en-US" w:eastAsia="zh-CN"/>
              </w:rPr>
            </w:pPr>
          </w:p>
        </w:tc>
        <w:tc>
          <w:tcPr>
            <w:tcW w:w="711" w:type="dxa"/>
          </w:tcPr>
          <w:p w14:paraId="4E978A3E">
            <w:pPr>
              <w:pStyle w:val="8"/>
              <w:jc w:val="center"/>
              <w:rPr>
                <w:rFonts w:hint="eastAsia" w:ascii="Times New Roman"/>
                <w:sz w:val="24"/>
                <w:szCs w:val="24"/>
                <w:lang w:val="en-US" w:eastAsia="zh-CN"/>
              </w:rPr>
            </w:pPr>
          </w:p>
        </w:tc>
        <w:tc>
          <w:tcPr>
            <w:tcW w:w="514" w:type="dxa"/>
          </w:tcPr>
          <w:p w14:paraId="778405ED">
            <w:pPr>
              <w:pStyle w:val="8"/>
              <w:rPr>
                <w:rFonts w:ascii="Times New Roman"/>
                <w:sz w:val="22"/>
              </w:rPr>
            </w:pPr>
          </w:p>
        </w:tc>
      </w:tr>
      <w:tr w14:paraId="4A8A1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462" w:type="dxa"/>
            <w:vMerge w:val="continue"/>
            <w:tcBorders>
              <w:top w:val="nil"/>
            </w:tcBorders>
            <w:shd w:val="clear" w:color="auto" w:fill="8DB3E1"/>
            <w:textDirection w:val="tbRl"/>
          </w:tcPr>
          <w:p w14:paraId="46C75C83">
            <w:pPr>
              <w:rPr>
                <w:sz w:val="2"/>
                <w:szCs w:val="2"/>
              </w:rPr>
            </w:pPr>
          </w:p>
        </w:tc>
        <w:tc>
          <w:tcPr>
            <w:tcW w:w="488" w:type="dxa"/>
            <w:tcBorders>
              <w:right w:val="nil"/>
            </w:tcBorders>
            <w:shd w:val="clear" w:color="auto" w:fill="FFC000"/>
          </w:tcPr>
          <w:p w14:paraId="12E0C6B8">
            <w:pPr>
              <w:pStyle w:val="8"/>
              <w:rPr>
                <w:rFonts w:ascii="Times New Roman"/>
                <w:sz w:val="22"/>
              </w:rPr>
            </w:pPr>
          </w:p>
        </w:tc>
        <w:tc>
          <w:tcPr>
            <w:tcW w:w="1862" w:type="dxa"/>
            <w:gridSpan w:val="2"/>
            <w:tcBorders>
              <w:top w:val="single" w:color="000000" w:sz="6" w:space="0"/>
              <w:left w:val="nil"/>
            </w:tcBorders>
            <w:shd w:val="clear" w:color="auto" w:fill="FFC000"/>
          </w:tcPr>
          <w:p w14:paraId="7C55E38C">
            <w:pPr>
              <w:pStyle w:val="8"/>
              <w:spacing w:before="90"/>
              <w:ind w:left="590"/>
              <w:rPr>
                <w:sz w:val="24"/>
              </w:rPr>
            </w:pPr>
            <w:r>
              <w:rPr>
                <w:spacing w:val="-8"/>
                <w:sz w:val="24"/>
              </w:rPr>
              <w:t>小计</w:t>
            </w:r>
          </w:p>
        </w:tc>
        <w:tc>
          <w:tcPr>
            <w:tcW w:w="750" w:type="dxa"/>
            <w:shd w:val="clear" w:color="auto" w:fill="FFC000"/>
          </w:tcPr>
          <w:p w14:paraId="65FEF391">
            <w:pPr>
              <w:pStyle w:val="8"/>
              <w:rPr>
                <w:rFonts w:ascii="Times New Roman"/>
                <w:sz w:val="22"/>
              </w:rPr>
            </w:pPr>
          </w:p>
        </w:tc>
        <w:tc>
          <w:tcPr>
            <w:tcW w:w="950" w:type="dxa"/>
            <w:shd w:val="clear" w:color="auto" w:fill="FFC000"/>
          </w:tcPr>
          <w:p w14:paraId="074B4D38">
            <w:pPr>
              <w:pStyle w:val="8"/>
              <w:spacing w:before="121"/>
              <w:ind w:right="388"/>
              <w:jc w:val="right"/>
              <w:rPr>
                <w:rFonts w:hint="default" w:eastAsia="微软雅黑 Light"/>
                <w:sz w:val="24"/>
                <w:lang w:val="en-US" w:eastAsia="zh-CN"/>
              </w:rPr>
            </w:pPr>
            <w:r>
              <w:rPr>
                <w:rFonts w:hint="eastAsia"/>
                <w:spacing w:val="-5"/>
                <w:sz w:val="24"/>
                <w:lang w:val="en-US" w:eastAsia="zh-CN"/>
              </w:rPr>
              <w:t>30</w:t>
            </w:r>
          </w:p>
        </w:tc>
        <w:tc>
          <w:tcPr>
            <w:tcW w:w="863" w:type="dxa"/>
            <w:shd w:val="clear" w:color="auto" w:fill="FFC000"/>
          </w:tcPr>
          <w:p w14:paraId="533F9BC3">
            <w:pPr>
              <w:pStyle w:val="8"/>
              <w:spacing w:before="126"/>
              <w:ind w:right="224"/>
              <w:jc w:val="right"/>
              <w:rPr>
                <w:rFonts w:hint="default" w:eastAsia="微软雅黑 Light"/>
                <w:sz w:val="24"/>
                <w:lang w:val="en-US" w:eastAsia="zh-CN"/>
              </w:rPr>
            </w:pPr>
            <w:r>
              <w:rPr>
                <w:rFonts w:hint="eastAsia"/>
                <w:sz w:val="24"/>
                <w:lang w:val="en-US" w:eastAsia="zh-CN"/>
              </w:rPr>
              <w:t>600</w:t>
            </w:r>
          </w:p>
        </w:tc>
        <w:tc>
          <w:tcPr>
            <w:tcW w:w="700" w:type="dxa"/>
            <w:shd w:val="clear" w:color="auto" w:fill="FFC000"/>
          </w:tcPr>
          <w:p w14:paraId="4D1A9595">
            <w:pPr>
              <w:pStyle w:val="8"/>
              <w:spacing w:before="121"/>
              <w:ind w:left="165" w:right="173"/>
              <w:jc w:val="center"/>
              <w:rPr>
                <w:rFonts w:hint="default" w:eastAsia="微软雅黑 Light"/>
                <w:sz w:val="24"/>
                <w:szCs w:val="24"/>
                <w:lang w:val="en-US" w:eastAsia="zh-CN"/>
              </w:rPr>
            </w:pPr>
            <w:r>
              <w:rPr>
                <w:rFonts w:hint="eastAsia"/>
                <w:sz w:val="24"/>
                <w:szCs w:val="24"/>
                <w:lang w:val="en-US" w:eastAsia="zh-CN"/>
              </w:rPr>
              <w:t>8</w:t>
            </w:r>
          </w:p>
        </w:tc>
        <w:tc>
          <w:tcPr>
            <w:tcW w:w="712" w:type="dxa"/>
            <w:shd w:val="clear" w:color="auto" w:fill="FFC000"/>
          </w:tcPr>
          <w:p w14:paraId="247AA9A2">
            <w:pPr>
              <w:pStyle w:val="8"/>
              <w:spacing w:before="121"/>
              <w:ind w:left="228"/>
              <w:jc w:val="center"/>
              <w:rPr>
                <w:rFonts w:hint="default" w:eastAsia="微软雅黑 Light"/>
                <w:sz w:val="24"/>
                <w:szCs w:val="24"/>
                <w:lang w:val="en-US" w:eastAsia="zh-CN"/>
              </w:rPr>
            </w:pPr>
            <w:r>
              <w:rPr>
                <w:rFonts w:hint="eastAsia"/>
                <w:sz w:val="24"/>
                <w:szCs w:val="24"/>
                <w:lang w:val="en-US" w:eastAsia="zh-CN"/>
              </w:rPr>
              <w:t>8</w:t>
            </w:r>
          </w:p>
        </w:tc>
        <w:tc>
          <w:tcPr>
            <w:tcW w:w="700" w:type="dxa"/>
            <w:shd w:val="clear" w:color="auto" w:fill="FFC000"/>
          </w:tcPr>
          <w:p w14:paraId="6B01D56C">
            <w:pPr>
              <w:pStyle w:val="8"/>
              <w:spacing w:before="121"/>
              <w:ind w:left="17"/>
              <w:jc w:val="center"/>
              <w:rPr>
                <w:rFonts w:hint="default" w:eastAsia="微软雅黑 Light"/>
                <w:sz w:val="24"/>
                <w:szCs w:val="24"/>
                <w:lang w:val="en-US" w:eastAsia="zh-CN"/>
              </w:rPr>
            </w:pPr>
            <w:r>
              <w:rPr>
                <w:rFonts w:hint="eastAsia"/>
                <w:sz w:val="24"/>
                <w:szCs w:val="24"/>
                <w:lang w:val="en-US" w:eastAsia="zh-CN"/>
              </w:rPr>
              <w:t>5</w:t>
            </w:r>
          </w:p>
        </w:tc>
        <w:tc>
          <w:tcPr>
            <w:tcW w:w="713" w:type="dxa"/>
            <w:shd w:val="clear" w:color="auto" w:fill="FFC000"/>
          </w:tcPr>
          <w:p w14:paraId="3AB792AF">
            <w:pPr>
              <w:pStyle w:val="8"/>
              <w:spacing w:before="121"/>
              <w:ind w:left="292"/>
              <w:jc w:val="center"/>
              <w:rPr>
                <w:rFonts w:hint="eastAsia" w:eastAsia="微软雅黑 Light"/>
                <w:sz w:val="24"/>
                <w:szCs w:val="24"/>
                <w:lang w:eastAsia="zh-CN"/>
              </w:rPr>
            </w:pPr>
            <w:r>
              <w:rPr>
                <w:rFonts w:hint="eastAsia"/>
                <w:sz w:val="24"/>
                <w:szCs w:val="24"/>
                <w:lang w:val="en-US" w:eastAsia="zh-CN"/>
              </w:rPr>
              <w:t>6</w:t>
            </w:r>
          </w:p>
        </w:tc>
        <w:tc>
          <w:tcPr>
            <w:tcW w:w="711" w:type="dxa"/>
            <w:shd w:val="clear" w:color="auto" w:fill="FFC000"/>
          </w:tcPr>
          <w:p w14:paraId="25658B61">
            <w:pPr>
              <w:pStyle w:val="8"/>
              <w:spacing w:before="121"/>
              <w:ind w:left="3"/>
              <w:jc w:val="center"/>
              <w:rPr>
                <w:rFonts w:hint="default" w:eastAsia="微软雅黑 Light"/>
                <w:sz w:val="24"/>
                <w:szCs w:val="24"/>
                <w:lang w:val="en-US" w:eastAsia="zh-CN"/>
              </w:rPr>
            </w:pPr>
            <w:r>
              <w:rPr>
                <w:rFonts w:hint="eastAsia"/>
                <w:sz w:val="24"/>
                <w:szCs w:val="24"/>
                <w:lang w:val="en-US" w:eastAsia="zh-CN"/>
              </w:rPr>
              <w:t>3</w:t>
            </w:r>
          </w:p>
        </w:tc>
        <w:tc>
          <w:tcPr>
            <w:tcW w:w="514" w:type="dxa"/>
            <w:shd w:val="clear" w:color="auto" w:fill="FFC000"/>
          </w:tcPr>
          <w:p w14:paraId="3739CE3A">
            <w:pPr>
              <w:pStyle w:val="8"/>
              <w:spacing w:before="121"/>
              <w:ind w:left="272"/>
              <w:rPr>
                <w:sz w:val="24"/>
              </w:rPr>
            </w:pPr>
          </w:p>
        </w:tc>
      </w:tr>
      <w:tr w14:paraId="4F0A4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2" w:hRule="atLeast"/>
        </w:trPr>
        <w:tc>
          <w:tcPr>
            <w:tcW w:w="462" w:type="dxa"/>
            <w:vMerge w:val="restart"/>
          </w:tcPr>
          <w:p w14:paraId="213D33FF">
            <w:pPr>
              <w:pStyle w:val="8"/>
              <w:ind w:left="-1" w:right="-72"/>
              <w:rPr>
                <w:sz w:val="20"/>
              </w:rPr>
            </w:pPr>
            <w:r>
              <w:rPr>
                <w:sz w:val="20"/>
              </w:rPr>
              <mc:AlternateContent>
                <mc:Choice Requires="wpg">
                  <w:drawing>
                    <wp:inline distT="0" distB="0" distL="0" distR="0">
                      <wp:extent cx="294005" cy="3818890"/>
                      <wp:effectExtent l="0" t="0" r="10795" b="10160"/>
                      <wp:docPr id="25" name="Group 12"/>
                      <wp:cNvGraphicFramePr/>
                      <a:graphic xmlns:a="http://schemas.openxmlformats.org/drawingml/2006/main">
                        <a:graphicData uri="http://schemas.microsoft.com/office/word/2010/wordprocessingGroup">
                          <wpg:wgp>
                            <wpg:cNvGrpSpPr/>
                            <wpg:grpSpPr>
                              <a:xfrm>
                                <a:off x="0" y="0"/>
                                <a:ext cx="294005" cy="3818890"/>
                                <a:chOff x="19050" y="22606"/>
                                <a:chExt cx="294005" cy="1294765"/>
                              </a:xfrm>
                            </wpg:grpSpPr>
                            <wps:wsp>
                              <wps:cNvPr id="15" name="Graphic 13"/>
                              <wps:cNvSpPr/>
                              <wps:spPr>
                                <a:xfrm>
                                  <a:off x="19050" y="22606"/>
                                  <a:ext cx="294005" cy="1294765"/>
                                </a:xfrm>
                                <a:custGeom>
                                  <a:avLst/>
                                  <a:gdLst/>
                                  <a:ahLst/>
                                  <a:cxnLst/>
                                  <a:rect l="l" t="t" r="r" b="b"/>
                                  <a:pathLst>
                                    <a:path w="294005" h="1294765">
                                      <a:moveTo>
                                        <a:pt x="294005" y="1294764"/>
                                      </a:moveTo>
                                      <a:lnTo>
                                        <a:pt x="0" y="1294764"/>
                                      </a:lnTo>
                                      <a:lnTo>
                                        <a:pt x="0" y="0"/>
                                      </a:lnTo>
                                      <a:lnTo>
                                        <a:pt x="294005" y="0"/>
                                      </a:lnTo>
                                      <a:lnTo>
                                        <a:pt x="294005" y="1294764"/>
                                      </a:lnTo>
                                      <a:close/>
                                    </a:path>
                                  </a:pathLst>
                                </a:custGeom>
                                <a:solidFill>
                                  <a:srgbClr val="D99493"/>
                                </a:solidFill>
                              </wps:spPr>
                              <wps:txbx>
                                <w:txbxContent>
                                  <w:p w14:paraId="01633609">
                                    <w:pPr>
                                      <w:jc w:val="both"/>
                                      <w:rPr>
                                        <w:rFonts w:hint="eastAsia"/>
                                        <w:lang w:val="en-US" w:eastAsia="zh-CN"/>
                                      </w:rPr>
                                    </w:pPr>
                                  </w:p>
                                  <w:p w14:paraId="604278E1">
                                    <w:pPr>
                                      <w:jc w:val="both"/>
                                      <w:rPr>
                                        <w:rFonts w:hint="eastAsia"/>
                                        <w:lang w:val="en-US" w:eastAsia="zh-CN"/>
                                      </w:rPr>
                                    </w:pPr>
                                  </w:p>
                                  <w:p w14:paraId="33978FAE">
                                    <w:pPr>
                                      <w:jc w:val="both"/>
                                      <w:rPr>
                                        <w:rFonts w:hint="eastAsia"/>
                                        <w:lang w:val="en-US" w:eastAsia="zh-CN"/>
                                      </w:rPr>
                                    </w:pPr>
                                  </w:p>
                                  <w:p w14:paraId="7459DC14">
                                    <w:pPr>
                                      <w:jc w:val="both"/>
                                      <w:rPr>
                                        <w:rFonts w:hint="eastAsia"/>
                                        <w:b/>
                                        <w:bCs/>
                                        <w:lang w:val="en-US" w:eastAsia="zh-CN"/>
                                      </w:rPr>
                                    </w:pPr>
                                    <w:r>
                                      <w:rPr>
                                        <w:rFonts w:hint="eastAsia"/>
                                        <w:b/>
                                        <w:bCs/>
                                        <w:lang w:val="en-US" w:eastAsia="zh-CN"/>
                                      </w:rPr>
                                      <w:t>专</w:t>
                                    </w:r>
                                  </w:p>
                                  <w:p w14:paraId="57B00991">
                                    <w:pPr>
                                      <w:jc w:val="both"/>
                                      <w:rPr>
                                        <w:rFonts w:hint="eastAsia"/>
                                        <w:b/>
                                        <w:bCs/>
                                        <w:lang w:val="en-US" w:eastAsia="zh-CN"/>
                                      </w:rPr>
                                    </w:pPr>
                                    <w:r>
                                      <w:rPr>
                                        <w:rFonts w:hint="eastAsia"/>
                                        <w:b/>
                                        <w:bCs/>
                                        <w:lang w:val="en-US" w:eastAsia="zh-CN"/>
                                      </w:rPr>
                                      <w:t>业</w:t>
                                    </w:r>
                                  </w:p>
                                  <w:p w14:paraId="7392CC91">
                                    <w:pPr>
                                      <w:jc w:val="both"/>
                                      <w:rPr>
                                        <w:rFonts w:hint="eastAsia"/>
                                        <w:b/>
                                        <w:bCs/>
                                        <w:lang w:val="en-US" w:eastAsia="zh-CN"/>
                                      </w:rPr>
                                    </w:pPr>
                                    <w:r>
                                      <w:rPr>
                                        <w:rFonts w:hint="eastAsia"/>
                                        <w:b/>
                                        <w:bCs/>
                                        <w:lang w:val="en-US" w:eastAsia="zh-CN"/>
                                      </w:rPr>
                                      <w:t>核</w:t>
                                    </w:r>
                                  </w:p>
                                  <w:p w14:paraId="26A031B5">
                                    <w:pPr>
                                      <w:jc w:val="both"/>
                                      <w:rPr>
                                        <w:rFonts w:hint="eastAsia"/>
                                        <w:b/>
                                        <w:bCs/>
                                        <w:lang w:val="en-US" w:eastAsia="zh-CN"/>
                                      </w:rPr>
                                    </w:pPr>
                                    <w:r>
                                      <w:rPr>
                                        <w:rFonts w:hint="eastAsia"/>
                                        <w:b/>
                                        <w:bCs/>
                                        <w:lang w:val="en-US" w:eastAsia="zh-CN"/>
                                      </w:rPr>
                                      <w:t>心</w:t>
                                    </w:r>
                                  </w:p>
                                  <w:p w14:paraId="12B27A95">
                                    <w:pPr>
                                      <w:jc w:val="both"/>
                                      <w:rPr>
                                        <w:rFonts w:hint="default" w:eastAsia="微软雅黑 Light"/>
                                        <w:b/>
                                        <w:bCs/>
                                        <w:lang w:val="en-US" w:eastAsia="zh-CN"/>
                                      </w:rPr>
                                    </w:pPr>
                                    <w:r>
                                      <w:rPr>
                                        <w:rFonts w:hint="eastAsia"/>
                                        <w:b/>
                                        <w:bCs/>
                                        <w:lang w:val="en-US" w:eastAsia="zh-CN"/>
                                      </w:rPr>
                                      <w:t>课</w:t>
                                    </w:r>
                                  </w:p>
                                </w:txbxContent>
                              </wps:txbx>
                              <wps:bodyPr wrap="square" lIns="0" tIns="0" rIns="0" bIns="0" rtlCol="0">
                                <a:noAutofit/>
                              </wps:bodyPr>
                            </wps:wsp>
                          </wpg:wgp>
                        </a:graphicData>
                      </a:graphic>
                    </wp:inline>
                  </w:drawing>
                </mc:Choice>
                <mc:Fallback>
                  <w:pict>
                    <v:group id="Group 12" o:spid="_x0000_s1026" o:spt="203" style="height:300.7pt;width:23.15pt;" coordorigin="19050,22606" coordsize="294005,1294765" o:gfxdata="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aSyxzNUAAAAEAQAADwAA&#10;AAAAAAABACAAAAAiAAAAZHJzL2Rvd25yZXYueG1sUEsBAhQAFAAAAAgAh07iQCG2eZyLAgAANgYA&#10;AA4AAAAAAAAAAQAgAAAAJAEAAGRycy9lMm9Eb2MueG1sUEsFBgAAAAAGAAYAWQEAACEGAAAAAA==&#10;">
                      <o:lock v:ext="edit" aspectratio="f"/>
                      <v:shape id="Graphic 13" o:spid="_x0000_s1026" o:spt="100" style="position:absolute;left:19050;top:22606;height:1294765;width:294005;" fillcolor="#D99493" filled="t" stroked="f" coordsize="294005,1294765" o:gfxdata="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lKrI3ugAAANsA&#10;AAAPAAAAAAAAAAEAIAAAACIAAABkcnMvZG93bnJldi54bWxQSwECFAAUAAAACACHTuJAMy8FnjsA&#10;AAA5AAAAEAAAAAAAAAABACAAAAAJAQAAZHJzL3NoYXBleG1sLnhtbFBLBQYAAAAABgAGAFsBAACz&#10;AwAAAAA=&#10;" path="m294005,1294764l0,1294764,0,0,294005,0,294005,1294764xe">
                        <v:path textboxrect="0,0,294005,1294765"/>
                        <v:fill on="t" focussize="0,0"/>
                        <v:stroke on="f"/>
                        <v:imagedata o:title=""/>
                        <o:lock v:ext="edit" aspectratio="f"/>
                        <v:textbox inset="0mm,0mm,0mm,0mm">
                          <w:txbxContent>
                            <w:p w14:paraId="01633609">
                              <w:pPr>
                                <w:jc w:val="both"/>
                                <w:rPr>
                                  <w:rFonts w:hint="eastAsia"/>
                                  <w:lang w:val="en-US" w:eastAsia="zh-CN"/>
                                </w:rPr>
                              </w:pPr>
                            </w:p>
                            <w:p w14:paraId="604278E1">
                              <w:pPr>
                                <w:jc w:val="both"/>
                                <w:rPr>
                                  <w:rFonts w:hint="eastAsia"/>
                                  <w:lang w:val="en-US" w:eastAsia="zh-CN"/>
                                </w:rPr>
                              </w:pPr>
                            </w:p>
                            <w:p w14:paraId="33978FAE">
                              <w:pPr>
                                <w:jc w:val="both"/>
                                <w:rPr>
                                  <w:rFonts w:hint="eastAsia"/>
                                  <w:lang w:val="en-US" w:eastAsia="zh-CN"/>
                                </w:rPr>
                              </w:pPr>
                            </w:p>
                            <w:p w14:paraId="7459DC14">
                              <w:pPr>
                                <w:jc w:val="both"/>
                                <w:rPr>
                                  <w:rFonts w:hint="eastAsia"/>
                                  <w:b/>
                                  <w:bCs/>
                                  <w:lang w:val="en-US" w:eastAsia="zh-CN"/>
                                </w:rPr>
                              </w:pPr>
                              <w:r>
                                <w:rPr>
                                  <w:rFonts w:hint="eastAsia"/>
                                  <w:b/>
                                  <w:bCs/>
                                  <w:lang w:val="en-US" w:eastAsia="zh-CN"/>
                                </w:rPr>
                                <w:t>专</w:t>
                              </w:r>
                            </w:p>
                            <w:p w14:paraId="57B00991">
                              <w:pPr>
                                <w:jc w:val="both"/>
                                <w:rPr>
                                  <w:rFonts w:hint="eastAsia"/>
                                  <w:b/>
                                  <w:bCs/>
                                  <w:lang w:val="en-US" w:eastAsia="zh-CN"/>
                                </w:rPr>
                              </w:pPr>
                              <w:r>
                                <w:rPr>
                                  <w:rFonts w:hint="eastAsia"/>
                                  <w:b/>
                                  <w:bCs/>
                                  <w:lang w:val="en-US" w:eastAsia="zh-CN"/>
                                </w:rPr>
                                <w:t>业</w:t>
                              </w:r>
                            </w:p>
                            <w:p w14:paraId="7392CC91">
                              <w:pPr>
                                <w:jc w:val="both"/>
                                <w:rPr>
                                  <w:rFonts w:hint="eastAsia"/>
                                  <w:b/>
                                  <w:bCs/>
                                  <w:lang w:val="en-US" w:eastAsia="zh-CN"/>
                                </w:rPr>
                              </w:pPr>
                              <w:r>
                                <w:rPr>
                                  <w:rFonts w:hint="eastAsia"/>
                                  <w:b/>
                                  <w:bCs/>
                                  <w:lang w:val="en-US" w:eastAsia="zh-CN"/>
                                </w:rPr>
                                <w:t>核</w:t>
                              </w:r>
                            </w:p>
                            <w:p w14:paraId="26A031B5">
                              <w:pPr>
                                <w:jc w:val="both"/>
                                <w:rPr>
                                  <w:rFonts w:hint="eastAsia"/>
                                  <w:b/>
                                  <w:bCs/>
                                  <w:lang w:val="en-US" w:eastAsia="zh-CN"/>
                                </w:rPr>
                              </w:pPr>
                              <w:r>
                                <w:rPr>
                                  <w:rFonts w:hint="eastAsia"/>
                                  <w:b/>
                                  <w:bCs/>
                                  <w:lang w:val="en-US" w:eastAsia="zh-CN"/>
                                </w:rPr>
                                <w:t>心</w:t>
                              </w:r>
                            </w:p>
                            <w:p w14:paraId="12B27A95">
                              <w:pPr>
                                <w:jc w:val="both"/>
                                <w:rPr>
                                  <w:rFonts w:hint="default" w:eastAsia="微软雅黑 Light"/>
                                  <w:b/>
                                  <w:bCs/>
                                  <w:lang w:val="en-US" w:eastAsia="zh-CN"/>
                                </w:rPr>
                              </w:pPr>
                              <w:r>
                                <w:rPr>
                                  <w:rFonts w:hint="eastAsia"/>
                                  <w:b/>
                                  <w:bCs/>
                                  <w:lang w:val="en-US" w:eastAsia="zh-CN"/>
                                </w:rPr>
                                <w:t>课</w:t>
                              </w:r>
                            </w:p>
                          </w:txbxContent>
                        </v:textbox>
                      </v:shape>
                      <w10:wrap type="none"/>
                      <w10:anchorlock/>
                    </v:group>
                  </w:pict>
                </mc:Fallback>
              </mc:AlternateContent>
            </w:r>
          </w:p>
        </w:tc>
        <w:tc>
          <w:tcPr>
            <w:tcW w:w="488" w:type="dxa"/>
            <w:tcBorders>
              <w:bottom w:val="single" w:color="000000" w:sz="4" w:space="0"/>
            </w:tcBorders>
            <w:shd w:val="clear" w:color="auto" w:fill="D99493"/>
          </w:tcPr>
          <w:p w14:paraId="499876B7">
            <w:pPr>
              <w:pStyle w:val="8"/>
              <w:spacing w:before="12"/>
              <w:rPr>
                <w:sz w:val="17"/>
              </w:rPr>
            </w:pPr>
          </w:p>
          <w:p w14:paraId="73930620">
            <w:pPr>
              <w:pStyle w:val="8"/>
              <w:ind w:right="189"/>
              <w:jc w:val="right"/>
              <w:rPr>
                <w:sz w:val="24"/>
              </w:rPr>
            </w:pPr>
            <w:r>
              <w:rPr>
                <w:sz w:val="24"/>
              </w:rPr>
              <w:t>1</w:t>
            </w:r>
          </w:p>
        </w:tc>
        <w:tc>
          <w:tcPr>
            <w:tcW w:w="475" w:type="dxa"/>
            <w:vMerge w:val="restart"/>
          </w:tcPr>
          <w:p w14:paraId="3B8F2F6B">
            <w:pPr>
              <w:pStyle w:val="8"/>
              <w:rPr>
                <w:sz w:val="32"/>
              </w:rPr>
            </w:pPr>
          </w:p>
          <w:p w14:paraId="52AB4E27">
            <w:pPr>
              <w:pStyle w:val="8"/>
              <w:spacing w:before="12"/>
              <w:rPr>
                <w:sz w:val="28"/>
              </w:rPr>
            </w:pPr>
          </w:p>
          <w:p w14:paraId="52C476DF">
            <w:pPr>
              <w:pStyle w:val="8"/>
              <w:spacing w:line="331" w:lineRule="auto"/>
              <w:ind w:left="114" w:right="108"/>
              <w:jc w:val="both"/>
              <w:rPr>
                <w:sz w:val="24"/>
              </w:rPr>
            </w:pPr>
            <w:r>
              <w:rPr>
                <w:spacing w:val="-10"/>
                <w:sz w:val="24"/>
              </w:rPr>
              <w:t>必修课</w:t>
            </w:r>
          </w:p>
        </w:tc>
        <w:tc>
          <w:tcPr>
            <w:tcW w:w="1387" w:type="dxa"/>
            <w:tcBorders>
              <w:bottom w:val="single" w:color="000000" w:sz="4" w:space="0"/>
            </w:tcBorders>
          </w:tcPr>
          <w:p w14:paraId="133BB1F7">
            <w:pPr>
              <w:pStyle w:val="8"/>
              <w:spacing w:before="103" w:line="398" w:lineRule="auto"/>
              <w:ind w:left="215" w:right="206" w:firstLine="120"/>
              <w:rPr>
                <w:sz w:val="24"/>
              </w:rPr>
            </w:pPr>
            <w:r>
              <w:rPr>
                <w:spacing w:val="-4"/>
                <w:sz w:val="24"/>
              </w:rPr>
              <w:t>汽车发动机构造</w:t>
            </w:r>
          </w:p>
          <w:p w14:paraId="697B8545">
            <w:pPr>
              <w:pStyle w:val="8"/>
              <w:spacing w:line="315" w:lineRule="exact"/>
              <w:ind w:left="455"/>
              <w:rPr>
                <w:sz w:val="24"/>
              </w:rPr>
            </w:pPr>
            <w:r>
              <w:rPr>
                <w:spacing w:val="-7"/>
                <w:sz w:val="24"/>
              </w:rPr>
              <w:t>与维修</w:t>
            </w:r>
          </w:p>
        </w:tc>
        <w:tc>
          <w:tcPr>
            <w:tcW w:w="750" w:type="dxa"/>
            <w:tcBorders>
              <w:bottom w:val="single" w:color="000000" w:sz="4" w:space="0"/>
            </w:tcBorders>
          </w:tcPr>
          <w:p w14:paraId="3B7DEDC1">
            <w:pPr>
              <w:pStyle w:val="8"/>
              <w:spacing w:before="5"/>
              <w:rPr>
                <w:sz w:val="17"/>
              </w:rPr>
            </w:pPr>
          </w:p>
          <w:p w14:paraId="6645F896">
            <w:pPr>
              <w:pStyle w:val="8"/>
              <w:ind w:left="211"/>
              <w:rPr>
                <w:sz w:val="24"/>
              </w:rPr>
            </w:pPr>
            <w:r>
              <w:rPr>
                <w:sz w:val="24"/>
              </w:rPr>
              <w:t>√</w:t>
            </w:r>
          </w:p>
        </w:tc>
        <w:tc>
          <w:tcPr>
            <w:tcW w:w="950" w:type="dxa"/>
            <w:tcBorders>
              <w:bottom w:val="single" w:color="000000" w:sz="4" w:space="0"/>
            </w:tcBorders>
          </w:tcPr>
          <w:p w14:paraId="004153EE">
            <w:pPr>
              <w:pStyle w:val="8"/>
              <w:spacing w:before="12"/>
              <w:rPr>
                <w:sz w:val="17"/>
              </w:rPr>
            </w:pPr>
          </w:p>
          <w:p w14:paraId="0D709BFE">
            <w:pPr>
              <w:pStyle w:val="8"/>
              <w:ind w:right="443"/>
              <w:jc w:val="right"/>
              <w:rPr>
                <w:rFonts w:hint="default" w:eastAsia="微软雅黑 Light"/>
                <w:sz w:val="24"/>
                <w:lang w:val="en-US" w:eastAsia="zh-CN"/>
              </w:rPr>
            </w:pPr>
            <w:r>
              <w:rPr>
                <w:rFonts w:hint="eastAsia"/>
                <w:sz w:val="24"/>
                <w:lang w:val="en-US" w:eastAsia="zh-CN"/>
              </w:rPr>
              <w:t>10</w:t>
            </w:r>
          </w:p>
        </w:tc>
        <w:tc>
          <w:tcPr>
            <w:tcW w:w="863" w:type="dxa"/>
            <w:tcBorders>
              <w:bottom w:val="single" w:color="000000" w:sz="4" w:space="0"/>
            </w:tcBorders>
          </w:tcPr>
          <w:p w14:paraId="3261912D">
            <w:pPr>
              <w:pStyle w:val="8"/>
              <w:spacing w:before="12"/>
              <w:jc w:val="center"/>
              <w:rPr>
                <w:sz w:val="24"/>
                <w:szCs w:val="24"/>
              </w:rPr>
            </w:pPr>
          </w:p>
          <w:p w14:paraId="0ECC07CD">
            <w:pPr>
              <w:pStyle w:val="8"/>
              <w:ind w:right="267"/>
              <w:jc w:val="center"/>
              <w:rPr>
                <w:rFonts w:hint="default" w:eastAsia="微软雅黑 Light"/>
                <w:sz w:val="24"/>
                <w:szCs w:val="24"/>
                <w:lang w:val="en-US" w:eastAsia="zh-CN"/>
              </w:rPr>
            </w:pPr>
            <w:r>
              <w:rPr>
                <w:rFonts w:hint="eastAsia"/>
                <w:spacing w:val="-5"/>
                <w:sz w:val="24"/>
                <w:szCs w:val="24"/>
                <w:lang w:val="en-US" w:eastAsia="zh-CN"/>
              </w:rPr>
              <w:t>200</w:t>
            </w:r>
          </w:p>
        </w:tc>
        <w:tc>
          <w:tcPr>
            <w:tcW w:w="700" w:type="dxa"/>
            <w:tcBorders>
              <w:bottom w:val="single" w:color="000000" w:sz="4" w:space="0"/>
            </w:tcBorders>
          </w:tcPr>
          <w:p w14:paraId="2CA44837">
            <w:pPr>
              <w:pStyle w:val="8"/>
              <w:jc w:val="center"/>
              <w:rPr>
                <w:rFonts w:hint="eastAsia" w:ascii="Times New Roman"/>
                <w:sz w:val="24"/>
                <w:szCs w:val="24"/>
                <w:lang w:val="en-US" w:eastAsia="zh-CN"/>
              </w:rPr>
            </w:pPr>
          </w:p>
          <w:p w14:paraId="242869DB">
            <w:pPr>
              <w:pStyle w:val="8"/>
              <w:jc w:val="center"/>
              <w:rPr>
                <w:rFonts w:hint="eastAsia" w:ascii="Times New Roman" w:eastAsia="微软雅黑 Light"/>
                <w:sz w:val="24"/>
                <w:szCs w:val="24"/>
                <w:lang w:val="en-US" w:eastAsia="zh-CN"/>
              </w:rPr>
            </w:pPr>
            <w:r>
              <w:rPr>
                <w:rFonts w:hint="eastAsia" w:ascii="Times New Roman"/>
                <w:sz w:val="24"/>
                <w:szCs w:val="24"/>
                <w:lang w:val="en-US" w:eastAsia="zh-CN"/>
              </w:rPr>
              <w:t>2</w:t>
            </w:r>
          </w:p>
        </w:tc>
        <w:tc>
          <w:tcPr>
            <w:tcW w:w="712" w:type="dxa"/>
            <w:tcBorders>
              <w:bottom w:val="single" w:color="000000" w:sz="4" w:space="0"/>
            </w:tcBorders>
          </w:tcPr>
          <w:p w14:paraId="7DE74E20">
            <w:pPr>
              <w:pStyle w:val="8"/>
              <w:spacing w:before="4"/>
              <w:jc w:val="center"/>
              <w:rPr>
                <w:sz w:val="24"/>
                <w:szCs w:val="24"/>
              </w:rPr>
            </w:pPr>
          </w:p>
          <w:p w14:paraId="35561003">
            <w:pPr>
              <w:pStyle w:val="8"/>
              <w:ind w:left="288"/>
              <w:jc w:val="center"/>
              <w:rPr>
                <w:rFonts w:hint="eastAsia" w:eastAsia="微软雅黑 Light"/>
                <w:sz w:val="24"/>
                <w:szCs w:val="24"/>
                <w:lang w:val="en-US" w:eastAsia="zh-CN"/>
              </w:rPr>
            </w:pPr>
            <w:r>
              <w:rPr>
                <w:rFonts w:hint="eastAsia"/>
                <w:sz w:val="24"/>
                <w:szCs w:val="24"/>
                <w:lang w:val="en-US" w:eastAsia="zh-CN"/>
              </w:rPr>
              <w:t>2</w:t>
            </w:r>
          </w:p>
        </w:tc>
        <w:tc>
          <w:tcPr>
            <w:tcW w:w="700" w:type="dxa"/>
            <w:tcBorders>
              <w:bottom w:val="single" w:color="000000" w:sz="4" w:space="0"/>
            </w:tcBorders>
          </w:tcPr>
          <w:p w14:paraId="1D09E006">
            <w:pPr>
              <w:pStyle w:val="8"/>
              <w:jc w:val="center"/>
              <w:rPr>
                <w:rFonts w:hint="eastAsia" w:ascii="Times New Roman"/>
                <w:sz w:val="24"/>
                <w:szCs w:val="24"/>
                <w:lang w:val="en-US" w:eastAsia="zh-CN"/>
              </w:rPr>
            </w:pPr>
          </w:p>
          <w:p w14:paraId="4D7C26A9">
            <w:pPr>
              <w:pStyle w:val="8"/>
              <w:jc w:val="center"/>
              <w:rPr>
                <w:rFonts w:hint="eastAsia" w:ascii="Times New Roman" w:eastAsia="微软雅黑 Light"/>
                <w:sz w:val="24"/>
                <w:szCs w:val="24"/>
                <w:lang w:val="en-US" w:eastAsia="zh-CN"/>
              </w:rPr>
            </w:pPr>
            <w:r>
              <w:rPr>
                <w:rFonts w:hint="eastAsia" w:ascii="Times New Roman"/>
                <w:sz w:val="24"/>
                <w:szCs w:val="24"/>
                <w:lang w:val="en-US" w:eastAsia="zh-CN"/>
              </w:rPr>
              <w:t>2</w:t>
            </w:r>
          </w:p>
        </w:tc>
        <w:tc>
          <w:tcPr>
            <w:tcW w:w="713" w:type="dxa"/>
            <w:tcBorders>
              <w:bottom w:val="single" w:color="000000" w:sz="4" w:space="0"/>
            </w:tcBorders>
          </w:tcPr>
          <w:p w14:paraId="54586969">
            <w:pPr>
              <w:pStyle w:val="8"/>
              <w:jc w:val="center"/>
              <w:rPr>
                <w:rFonts w:hint="eastAsia" w:ascii="Times New Roman"/>
                <w:sz w:val="24"/>
                <w:szCs w:val="24"/>
                <w:lang w:val="en-US" w:eastAsia="zh-CN"/>
              </w:rPr>
            </w:pPr>
          </w:p>
          <w:p w14:paraId="048C8892">
            <w:pPr>
              <w:pStyle w:val="8"/>
              <w:jc w:val="center"/>
              <w:rPr>
                <w:rFonts w:hint="eastAsia" w:ascii="Times New Roman" w:eastAsia="微软雅黑 Light"/>
                <w:sz w:val="24"/>
                <w:szCs w:val="24"/>
                <w:lang w:val="en-US" w:eastAsia="zh-CN"/>
              </w:rPr>
            </w:pPr>
            <w:r>
              <w:rPr>
                <w:rFonts w:hint="eastAsia" w:ascii="Times New Roman"/>
                <w:sz w:val="24"/>
                <w:szCs w:val="24"/>
                <w:lang w:val="en-US" w:eastAsia="zh-CN"/>
              </w:rPr>
              <w:t>2</w:t>
            </w:r>
          </w:p>
        </w:tc>
        <w:tc>
          <w:tcPr>
            <w:tcW w:w="711" w:type="dxa"/>
            <w:tcBorders>
              <w:bottom w:val="single" w:color="000000" w:sz="4" w:space="0"/>
            </w:tcBorders>
          </w:tcPr>
          <w:p w14:paraId="775481FB">
            <w:pPr>
              <w:pStyle w:val="8"/>
              <w:jc w:val="center"/>
              <w:rPr>
                <w:rFonts w:hint="eastAsia" w:ascii="Times New Roman"/>
                <w:sz w:val="24"/>
                <w:szCs w:val="24"/>
                <w:lang w:val="en-US" w:eastAsia="zh-CN"/>
              </w:rPr>
            </w:pPr>
          </w:p>
          <w:p w14:paraId="4B3FE33F">
            <w:pPr>
              <w:pStyle w:val="8"/>
              <w:jc w:val="center"/>
              <w:rPr>
                <w:rFonts w:hint="eastAsia" w:ascii="Times New Roman" w:eastAsia="微软雅黑 Light"/>
                <w:sz w:val="24"/>
                <w:szCs w:val="24"/>
                <w:lang w:val="en-US" w:eastAsia="zh-CN"/>
              </w:rPr>
            </w:pPr>
            <w:r>
              <w:rPr>
                <w:rFonts w:hint="eastAsia" w:ascii="Times New Roman"/>
                <w:sz w:val="24"/>
                <w:szCs w:val="24"/>
                <w:lang w:val="en-US" w:eastAsia="zh-CN"/>
              </w:rPr>
              <w:t>2</w:t>
            </w:r>
          </w:p>
        </w:tc>
        <w:tc>
          <w:tcPr>
            <w:tcW w:w="514" w:type="dxa"/>
            <w:tcBorders>
              <w:bottom w:val="single" w:color="000000" w:sz="4" w:space="0"/>
            </w:tcBorders>
          </w:tcPr>
          <w:p w14:paraId="3500A24A">
            <w:pPr>
              <w:pStyle w:val="8"/>
              <w:rPr>
                <w:rFonts w:ascii="Times New Roman"/>
                <w:sz w:val="22"/>
              </w:rPr>
            </w:pPr>
          </w:p>
        </w:tc>
      </w:tr>
      <w:tr w14:paraId="5E370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9" w:hRule="atLeast"/>
        </w:trPr>
        <w:tc>
          <w:tcPr>
            <w:tcW w:w="462" w:type="dxa"/>
            <w:vMerge w:val="continue"/>
            <w:shd w:val="clear" w:color="auto" w:fill="D99493"/>
          </w:tcPr>
          <w:p w14:paraId="24D30CA6">
            <w:pPr>
              <w:pStyle w:val="8"/>
              <w:rPr>
                <w:rFonts w:ascii="Times New Roman"/>
                <w:sz w:val="22"/>
              </w:rPr>
            </w:pPr>
          </w:p>
        </w:tc>
        <w:tc>
          <w:tcPr>
            <w:tcW w:w="488" w:type="dxa"/>
            <w:tcBorders>
              <w:top w:val="single" w:color="000000" w:sz="4" w:space="0"/>
              <w:right w:val="single" w:color="000000" w:sz="4" w:space="0"/>
            </w:tcBorders>
            <w:shd w:val="clear" w:color="auto" w:fill="D99493"/>
          </w:tcPr>
          <w:p w14:paraId="501E19C8">
            <w:pPr>
              <w:pStyle w:val="8"/>
              <w:spacing w:before="7"/>
              <w:rPr>
                <w:sz w:val="42"/>
              </w:rPr>
            </w:pPr>
          </w:p>
          <w:p w14:paraId="3C39BF67">
            <w:pPr>
              <w:pStyle w:val="8"/>
              <w:ind w:right="83"/>
              <w:jc w:val="right"/>
              <w:rPr>
                <w:sz w:val="24"/>
              </w:rPr>
            </w:pPr>
            <w:r>
              <w:rPr>
                <w:sz w:val="24"/>
              </w:rPr>
              <w:t>2</w:t>
            </w:r>
          </w:p>
        </w:tc>
        <w:tc>
          <w:tcPr>
            <w:tcW w:w="475" w:type="dxa"/>
            <w:vMerge w:val="continue"/>
          </w:tcPr>
          <w:p w14:paraId="56EFF696">
            <w:pPr>
              <w:pStyle w:val="8"/>
              <w:spacing w:line="331" w:lineRule="auto"/>
              <w:ind w:left="114" w:right="108"/>
              <w:jc w:val="both"/>
              <w:rPr>
                <w:sz w:val="24"/>
              </w:rPr>
            </w:pPr>
          </w:p>
        </w:tc>
        <w:tc>
          <w:tcPr>
            <w:tcW w:w="1387" w:type="dxa"/>
            <w:tcBorders>
              <w:top w:val="single" w:color="000000" w:sz="4" w:space="0"/>
              <w:left w:val="single" w:color="000000" w:sz="4" w:space="0"/>
            </w:tcBorders>
          </w:tcPr>
          <w:p w14:paraId="0439E6A1">
            <w:pPr>
              <w:pStyle w:val="8"/>
              <w:spacing w:before="60"/>
              <w:ind w:left="98"/>
              <w:rPr>
                <w:sz w:val="24"/>
              </w:rPr>
            </w:pPr>
            <w:r>
              <w:rPr>
                <w:spacing w:val="-6"/>
                <w:sz w:val="24"/>
              </w:rPr>
              <w:t>汽车底盘</w:t>
            </w:r>
          </w:p>
          <w:p w14:paraId="6C69899E">
            <w:pPr>
              <w:pStyle w:val="8"/>
              <w:spacing w:before="8" w:line="590" w:lineRule="atLeast"/>
              <w:ind w:left="453" w:right="326" w:hanging="356"/>
              <w:rPr>
                <w:sz w:val="24"/>
              </w:rPr>
            </w:pPr>
            <w:r>
              <w:rPr>
                <w:spacing w:val="-4"/>
                <w:sz w:val="24"/>
              </w:rPr>
              <w:t>构造与维</w:t>
            </w:r>
            <w:r>
              <w:rPr>
                <w:spacing w:val="-10"/>
                <w:sz w:val="24"/>
              </w:rPr>
              <w:t>修</w:t>
            </w:r>
          </w:p>
        </w:tc>
        <w:tc>
          <w:tcPr>
            <w:tcW w:w="750" w:type="dxa"/>
            <w:tcBorders>
              <w:top w:val="single" w:color="000000" w:sz="4" w:space="0"/>
            </w:tcBorders>
          </w:tcPr>
          <w:p w14:paraId="1F3C2276">
            <w:pPr>
              <w:pStyle w:val="8"/>
              <w:spacing w:before="267"/>
              <w:ind w:left="211"/>
              <w:rPr>
                <w:sz w:val="24"/>
              </w:rPr>
            </w:pPr>
            <w:r>
              <w:rPr>
                <w:sz w:val="24"/>
              </w:rPr>
              <w:t>√</w:t>
            </w:r>
          </w:p>
        </w:tc>
        <w:tc>
          <w:tcPr>
            <w:tcW w:w="950" w:type="dxa"/>
            <w:tcBorders>
              <w:top w:val="single" w:color="000000" w:sz="4" w:space="0"/>
            </w:tcBorders>
          </w:tcPr>
          <w:p w14:paraId="7FDA7514">
            <w:pPr>
              <w:pStyle w:val="8"/>
              <w:spacing w:before="274"/>
              <w:ind w:right="443"/>
              <w:jc w:val="right"/>
              <w:rPr>
                <w:rFonts w:hint="default" w:eastAsia="微软雅黑 Light"/>
                <w:sz w:val="24"/>
                <w:lang w:val="en-US" w:eastAsia="zh-CN"/>
              </w:rPr>
            </w:pPr>
            <w:r>
              <w:rPr>
                <w:rFonts w:hint="eastAsia"/>
                <w:sz w:val="24"/>
                <w:lang w:val="en-US" w:eastAsia="zh-CN"/>
              </w:rPr>
              <w:t>10</w:t>
            </w:r>
          </w:p>
        </w:tc>
        <w:tc>
          <w:tcPr>
            <w:tcW w:w="863" w:type="dxa"/>
            <w:tcBorders>
              <w:top w:val="single" w:color="000000" w:sz="4" w:space="0"/>
            </w:tcBorders>
          </w:tcPr>
          <w:p w14:paraId="79F37AE7">
            <w:pPr>
              <w:pStyle w:val="8"/>
              <w:spacing w:before="274"/>
              <w:ind w:right="267"/>
              <w:jc w:val="center"/>
              <w:rPr>
                <w:rFonts w:hint="default" w:eastAsia="微软雅黑 Light"/>
                <w:sz w:val="24"/>
                <w:szCs w:val="24"/>
                <w:lang w:val="en-US" w:eastAsia="zh-CN"/>
              </w:rPr>
            </w:pPr>
            <w:r>
              <w:rPr>
                <w:rFonts w:hint="eastAsia"/>
                <w:spacing w:val="-5"/>
                <w:sz w:val="24"/>
                <w:szCs w:val="24"/>
                <w:lang w:val="en-US" w:eastAsia="zh-CN"/>
              </w:rPr>
              <w:t>200</w:t>
            </w:r>
          </w:p>
        </w:tc>
        <w:tc>
          <w:tcPr>
            <w:tcW w:w="700" w:type="dxa"/>
            <w:tcBorders>
              <w:top w:val="single" w:color="000000" w:sz="4" w:space="0"/>
            </w:tcBorders>
          </w:tcPr>
          <w:p w14:paraId="4E78742B">
            <w:pPr>
              <w:pStyle w:val="8"/>
              <w:jc w:val="center"/>
              <w:rPr>
                <w:rFonts w:hint="eastAsia" w:ascii="Times New Roman"/>
                <w:sz w:val="24"/>
                <w:szCs w:val="24"/>
                <w:lang w:val="en-US" w:eastAsia="zh-CN"/>
              </w:rPr>
            </w:pPr>
          </w:p>
          <w:p w14:paraId="5768E8A7">
            <w:pPr>
              <w:pStyle w:val="8"/>
              <w:jc w:val="center"/>
              <w:rPr>
                <w:rFonts w:hint="eastAsia" w:ascii="Times New Roman" w:eastAsia="微软雅黑 Light"/>
                <w:sz w:val="24"/>
                <w:szCs w:val="24"/>
                <w:lang w:val="en-US" w:eastAsia="zh-CN"/>
              </w:rPr>
            </w:pPr>
            <w:r>
              <w:rPr>
                <w:rFonts w:hint="eastAsia" w:ascii="Times New Roman"/>
                <w:sz w:val="24"/>
                <w:szCs w:val="24"/>
                <w:lang w:val="en-US" w:eastAsia="zh-CN"/>
              </w:rPr>
              <w:t>2</w:t>
            </w:r>
          </w:p>
        </w:tc>
        <w:tc>
          <w:tcPr>
            <w:tcW w:w="712" w:type="dxa"/>
            <w:tcBorders>
              <w:top w:val="single" w:color="000000" w:sz="4" w:space="0"/>
            </w:tcBorders>
          </w:tcPr>
          <w:p w14:paraId="4CB7FF4F">
            <w:pPr>
              <w:pStyle w:val="8"/>
              <w:jc w:val="center"/>
              <w:rPr>
                <w:rFonts w:hint="eastAsia" w:ascii="Times New Roman"/>
                <w:sz w:val="24"/>
                <w:szCs w:val="24"/>
                <w:lang w:val="en-US" w:eastAsia="zh-CN"/>
              </w:rPr>
            </w:pPr>
          </w:p>
          <w:p w14:paraId="35757764">
            <w:pPr>
              <w:pStyle w:val="8"/>
              <w:jc w:val="center"/>
              <w:rPr>
                <w:rFonts w:hint="eastAsia" w:ascii="Times New Roman" w:eastAsia="微软雅黑 Light"/>
                <w:sz w:val="24"/>
                <w:szCs w:val="24"/>
                <w:lang w:val="en-US" w:eastAsia="zh-CN"/>
              </w:rPr>
            </w:pPr>
            <w:r>
              <w:rPr>
                <w:rFonts w:hint="eastAsia" w:ascii="Times New Roman"/>
                <w:sz w:val="24"/>
                <w:szCs w:val="24"/>
                <w:lang w:val="en-US" w:eastAsia="zh-CN"/>
              </w:rPr>
              <w:t>2</w:t>
            </w:r>
          </w:p>
        </w:tc>
        <w:tc>
          <w:tcPr>
            <w:tcW w:w="700" w:type="dxa"/>
            <w:tcBorders>
              <w:top w:val="single" w:color="000000" w:sz="4" w:space="0"/>
            </w:tcBorders>
          </w:tcPr>
          <w:p w14:paraId="453D3F9A">
            <w:pPr>
              <w:pStyle w:val="8"/>
              <w:spacing w:before="274"/>
              <w:ind w:left="32"/>
              <w:jc w:val="center"/>
              <w:rPr>
                <w:rFonts w:hint="eastAsia" w:eastAsia="微软雅黑 Light"/>
                <w:sz w:val="24"/>
                <w:szCs w:val="24"/>
                <w:lang w:val="en-US" w:eastAsia="zh-CN"/>
              </w:rPr>
            </w:pPr>
            <w:r>
              <w:rPr>
                <w:rFonts w:hint="eastAsia"/>
                <w:sz w:val="24"/>
                <w:szCs w:val="24"/>
                <w:lang w:val="en-US" w:eastAsia="zh-CN"/>
              </w:rPr>
              <w:t>2</w:t>
            </w:r>
          </w:p>
        </w:tc>
        <w:tc>
          <w:tcPr>
            <w:tcW w:w="713" w:type="dxa"/>
            <w:tcBorders>
              <w:top w:val="single" w:color="000000" w:sz="4" w:space="0"/>
            </w:tcBorders>
          </w:tcPr>
          <w:p w14:paraId="3D061A4A">
            <w:pPr>
              <w:pStyle w:val="8"/>
              <w:jc w:val="center"/>
              <w:rPr>
                <w:rFonts w:hint="eastAsia" w:ascii="Times New Roman"/>
                <w:sz w:val="24"/>
                <w:szCs w:val="24"/>
                <w:lang w:val="en-US" w:eastAsia="zh-CN"/>
              </w:rPr>
            </w:pPr>
          </w:p>
          <w:p w14:paraId="5887A1A9">
            <w:pPr>
              <w:pStyle w:val="8"/>
              <w:jc w:val="center"/>
              <w:rPr>
                <w:rFonts w:hint="eastAsia" w:ascii="Times New Roman" w:eastAsia="微软雅黑 Light"/>
                <w:sz w:val="24"/>
                <w:szCs w:val="24"/>
                <w:lang w:val="en-US" w:eastAsia="zh-CN"/>
              </w:rPr>
            </w:pPr>
            <w:r>
              <w:rPr>
                <w:rFonts w:hint="eastAsia" w:ascii="Times New Roman"/>
                <w:sz w:val="24"/>
                <w:szCs w:val="24"/>
                <w:lang w:val="en-US" w:eastAsia="zh-CN"/>
              </w:rPr>
              <w:t>2</w:t>
            </w:r>
          </w:p>
        </w:tc>
        <w:tc>
          <w:tcPr>
            <w:tcW w:w="711" w:type="dxa"/>
            <w:tcBorders>
              <w:top w:val="single" w:color="000000" w:sz="4" w:space="0"/>
            </w:tcBorders>
          </w:tcPr>
          <w:p w14:paraId="10D6BE0F">
            <w:pPr>
              <w:pStyle w:val="8"/>
              <w:jc w:val="center"/>
              <w:rPr>
                <w:rFonts w:hint="eastAsia" w:ascii="Times New Roman"/>
                <w:sz w:val="24"/>
                <w:szCs w:val="24"/>
                <w:lang w:val="en-US" w:eastAsia="zh-CN"/>
              </w:rPr>
            </w:pPr>
          </w:p>
          <w:p w14:paraId="3CDA3FE9">
            <w:pPr>
              <w:pStyle w:val="8"/>
              <w:jc w:val="center"/>
              <w:rPr>
                <w:rFonts w:hint="eastAsia" w:ascii="Times New Roman" w:eastAsia="微软雅黑 Light"/>
                <w:sz w:val="24"/>
                <w:szCs w:val="24"/>
                <w:lang w:val="en-US" w:eastAsia="zh-CN"/>
              </w:rPr>
            </w:pPr>
            <w:r>
              <w:rPr>
                <w:rFonts w:hint="eastAsia" w:ascii="Times New Roman"/>
                <w:sz w:val="24"/>
                <w:szCs w:val="24"/>
                <w:lang w:val="en-US" w:eastAsia="zh-CN"/>
              </w:rPr>
              <w:t>2</w:t>
            </w:r>
          </w:p>
        </w:tc>
        <w:tc>
          <w:tcPr>
            <w:tcW w:w="514" w:type="dxa"/>
            <w:tcBorders>
              <w:top w:val="single" w:color="000000" w:sz="4" w:space="0"/>
            </w:tcBorders>
          </w:tcPr>
          <w:p w14:paraId="06CDEEBF">
            <w:pPr>
              <w:pStyle w:val="8"/>
              <w:rPr>
                <w:rFonts w:ascii="Times New Roman"/>
                <w:sz w:val="22"/>
              </w:rPr>
            </w:pPr>
          </w:p>
        </w:tc>
      </w:tr>
      <w:tr w14:paraId="51C3B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6" w:hRule="atLeast"/>
        </w:trPr>
        <w:tc>
          <w:tcPr>
            <w:tcW w:w="462" w:type="dxa"/>
            <w:vMerge w:val="continue"/>
            <w:tcBorders>
              <w:bottom w:val="nil"/>
            </w:tcBorders>
            <w:shd w:val="clear" w:color="auto" w:fill="D99493"/>
          </w:tcPr>
          <w:p w14:paraId="00F0C577">
            <w:pPr>
              <w:rPr>
                <w:sz w:val="2"/>
                <w:szCs w:val="2"/>
              </w:rPr>
            </w:pPr>
          </w:p>
        </w:tc>
        <w:tc>
          <w:tcPr>
            <w:tcW w:w="488" w:type="dxa"/>
            <w:tcBorders>
              <w:right w:val="single" w:color="000000" w:sz="4" w:space="0"/>
            </w:tcBorders>
            <w:shd w:val="clear" w:color="auto" w:fill="D99493"/>
          </w:tcPr>
          <w:p w14:paraId="2E3F59C4">
            <w:pPr>
              <w:pStyle w:val="8"/>
              <w:spacing w:before="16"/>
              <w:rPr>
                <w:sz w:val="37"/>
              </w:rPr>
            </w:pPr>
          </w:p>
          <w:p w14:paraId="5EE7649E">
            <w:pPr>
              <w:pStyle w:val="8"/>
              <w:ind w:right="164"/>
              <w:jc w:val="right"/>
              <w:rPr>
                <w:sz w:val="24"/>
              </w:rPr>
            </w:pPr>
            <w:r>
              <w:rPr>
                <w:sz w:val="24"/>
              </w:rPr>
              <w:t>3</w:t>
            </w:r>
          </w:p>
        </w:tc>
        <w:tc>
          <w:tcPr>
            <w:tcW w:w="475" w:type="dxa"/>
            <w:vMerge w:val="continue"/>
            <w:tcBorders>
              <w:bottom w:val="single" w:color="000000" w:sz="4" w:space="0"/>
            </w:tcBorders>
          </w:tcPr>
          <w:p w14:paraId="7F917504">
            <w:pPr>
              <w:rPr>
                <w:sz w:val="2"/>
                <w:szCs w:val="2"/>
              </w:rPr>
            </w:pPr>
          </w:p>
        </w:tc>
        <w:tc>
          <w:tcPr>
            <w:tcW w:w="1387" w:type="dxa"/>
            <w:tcBorders>
              <w:left w:val="single" w:color="000000" w:sz="4" w:space="0"/>
            </w:tcBorders>
          </w:tcPr>
          <w:p w14:paraId="2484A3D1">
            <w:pPr>
              <w:pStyle w:val="8"/>
              <w:spacing w:before="85" w:line="372" w:lineRule="auto"/>
              <w:ind w:left="215" w:right="206" w:hanging="3"/>
              <w:rPr>
                <w:sz w:val="24"/>
              </w:rPr>
            </w:pPr>
            <w:r>
              <w:rPr>
                <w:spacing w:val="-4"/>
                <w:sz w:val="24"/>
              </w:rPr>
              <w:t>汽车电器</w:t>
            </w:r>
            <w:r>
              <w:rPr>
                <w:spacing w:val="-6"/>
                <w:sz w:val="24"/>
              </w:rPr>
              <w:t>设备构造</w:t>
            </w:r>
          </w:p>
          <w:p w14:paraId="4BEB47A3">
            <w:pPr>
              <w:pStyle w:val="8"/>
              <w:spacing w:before="9"/>
              <w:ind w:left="335"/>
              <w:rPr>
                <w:sz w:val="24"/>
              </w:rPr>
            </w:pPr>
            <w:r>
              <w:rPr>
                <w:spacing w:val="-7"/>
                <w:sz w:val="24"/>
              </w:rPr>
              <w:t>与维修</w:t>
            </w:r>
          </w:p>
        </w:tc>
        <w:tc>
          <w:tcPr>
            <w:tcW w:w="750" w:type="dxa"/>
          </w:tcPr>
          <w:p w14:paraId="1B9F6E6C">
            <w:pPr>
              <w:pStyle w:val="8"/>
              <w:spacing w:before="16"/>
              <w:rPr>
                <w:sz w:val="37"/>
              </w:rPr>
            </w:pPr>
          </w:p>
          <w:p w14:paraId="289D20BA">
            <w:pPr>
              <w:pStyle w:val="8"/>
              <w:ind w:left="211"/>
              <w:rPr>
                <w:sz w:val="24"/>
              </w:rPr>
            </w:pPr>
            <w:r>
              <w:rPr>
                <w:sz w:val="24"/>
              </w:rPr>
              <w:t>√</w:t>
            </w:r>
          </w:p>
        </w:tc>
        <w:tc>
          <w:tcPr>
            <w:tcW w:w="950" w:type="dxa"/>
          </w:tcPr>
          <w:p w14:paraId="4E71EE01">
            <w:pPr>
              <w:pStyle w:val="8"/>
              <w:spacing w:before="16"/>
              <w:rPr>
                <w:sz w:val="37"/>
              </w:rPr>
            </w:pPr>
          </w:p>
          <w:p w14:paraId="2E53607C">
            <w:pPr>
              <w:pStyle w:val="8"/>
              <w:ind w:right="446"/>
              <w:jc w:val="right"/>
              <w:rPr>
                <w:rFonts w:hint="default" w:eastAsia="微软雅黑 Light"/>
                <w:sz w:val="24"/>
                <w:lang w:val="en-US" w:eastAsia="zh-CN"/>
              </w:rPr>
            </w:pPr>
            <w:r>
              <w:rPr>
                <w:rFonts w:hint="eastAsia"/>
                <w:sz w:val="24"/>
                <w:lang w:val="en-US" w:eastAsia="zh-CN"/>
              </w:rPr>
              <w:t>10</w:t>
            </w:r>
          </w:p>
        </w:tc>
        <w:tc>
          <w:tcPr>
            <w:tcW w:w="863" w:type="dxa"/>
          </w:tcPr>
          <w:p w14:paraId="4409860E">
            <w:pPr>
              <w:pStyle w:val="8"/>
              <w:spacing w:before="16"/>
              <w:jc w:val="center"/>
              <w:rPr>
                <w:sz w:val="24"/>
                <w:szCs w:val="24"/>
              </w:rPr>
            </w:pPr>
          </w:p>
          <w:p w14:paraId="3A03EE6D">
            <w:pPr>
              <w:pStyle w:val="8"/>
              <w:ind w:right="260"/>
              <w:jc w:val="center"/>
              <w:rPr>
                <w:rFonts w:hint="default" w:eastAsia="微软雅黑 Light"/>
                <w:sz w:val="24"/>
                <w:szCs w:val="24"/>
                <w:lang w:val="en-US" w:eastAsia="zh-CN"/>
              </w:rPr>
            </w:pPr>
            <w:r>
              <w:rPr>
                <w:rFonts w:hint="eastAsia"/>
                <w:sz w:val="24"/>
                <w:szCs w:val="24"/>
                <w:lang w:val="en-US" w:eastAsia="zh-CN"/>
              </w:rPr>
              <w:t>200</w:t>
            </w:r>
          </w:p>
        </w:tc>
        <w:tc>
          <w:tcPr>
            <w:tcW w:w="700" w:type="dxa"/>
          </w:tcPr>
          <w:p w14:paraId="6DF517ED">
            <w:pPr>
              <w:pStyle w:val="8"/>
              <w:jc w:val="center"/>
              <w:rPr>
                <w:rFonts w:hint="eastAsia" w:ascii="Times New Roman"/>
                <w:sz w:val="24"/>
                <w:szCs w:val="24"/>
                <w:lang w:val="en-US" w:eastAsia="zh-CN"/>
              </w:rPr>
            </w:pPr>
          </w:p>
          <w:p w14:paraId="16F6F740">
            <w:pPr>
              <w:pStyle w:val="8"/>
              <w:jc w:val="center"/>
              <w:rPr>
                <w:rFonts w:hint="eastAsia" w:ascii="Times New Roman"/>
                <w:sz w:val="24"/>
                <w:szCs w:val="24"/>
                <w:lang w:val="en-US" w:eastAsia="zh-CN"/>
              </w:rPr>
            </w:pPr>
          </w:p>
          <w:p w14:paraId="33F2981F">
            <w:pPr>
              <w:pStyle w:val="8"/>
              <w:jc w:val="center"/>
              <w:rPr>
                <w:rFonts w:hint="eastAsia" w:ascii="Times New Roman" w:eastAsia="微软雅黑 Light"/>
                <w:sz w:val="24"/>
                <w:szCs w:val="24"/>
                <w:lang w:val="en-US" w:eastAsia="zh-CN"/>
              </w:rPr>
            </w:pPr>
            <w:r>
              <w:rPr>
                <w:rFonts w:hint="eastAsia" w:ascii="Times New Roman"/>
                <w:sz w:val="24"/>
                <w:szCs w:val="24"/>
                <w:lang w:val="en-US" w:eastAsia="zh-CN"/>
              </w:rPr>
              <w:t>2</w:t>
            </w:r>
          </w:p>
        </w:tc>
        <w:tc>
          <w:tcPr>
            <w:tcW w:w="712" w:type="dxa"/>
          </w:tcPr>
          <w:p w14:paraId="37C0BC83">
            <w:pPr>
              <w:pStyle w:val="8"/>
              <w:jc w:val="center"/>
              <w:rPr>
                <w:rFonts w:hint="eastAsia" w:ascii="Times New Roman"/>
                <w:sz w:val="24"/>
                <w:szCs w:val="24"/>
                <w:lang w:val="en-US" w:eastAsia="zh-CN"/>
              </w:rPr>
            </w:pPr>
          </w:p>
          <w:p w14:paraId="6F99CAF7">
            <w:pPr>
              <w:pStyle w:val="8"/>
              <w:jc w:val="center"/>
              <w:rPr>
                <w:rFonts w:hint="eastAsia" w:ascii="Times New Roman"/>
                <w:sz w:val="24"/>
                <w:szCs w:val="24"/>
                <w:lang w:val="en-US" w:eastAsia="zh-CN"/>
              </w:rPr>
            </w:pPr>
          </w:p>
          <w:p w14:paraId="214DC6B5">
            <w:pPr>
              <w:pStyle w:val="8"/>
              <w:jc w:val="center"/>
              <w:rPr>
                <w:rFonts w:hint="eastAsia" w:ascii="Times New Roman" w:eastAsia="微软雅黑 Light"/>
                <w:sz w:val="24"/>
                <w:szCs w:val="24"/>
                <w:lang w:val="en-US" w:eastAsia="zh-CN"/>
              </w:rPr>
            </w:pPr>
            <w:r>
              <w:rPr>
                <w:rFonts w:hint="eastAsia" w:ascii="Times New Roman"/>
                <w:sz w:val="24"/>
                <w:szCs w:val="24"/>
                <w:lang w:val="en-US" w:eastAsia="zh-CN"/>
              </w:rPr>
              <w:t>2</w:t>
            </w:r>
          </w:p>
        </w:tc>
        <w:tc>
          <w:tcPr>
            <w:tcW w:w="700" w:type="dxa"/>
          </w:tcPr>
          <w:p w14:paraId="7393F2D6">
            <w:pPr>
              <w:pStyle w:val="8"/>
              <w:spacing w:before="16"/>
              <w:jc w:val="center"/>
              <w:rPr>
                <w:sz w:val="24"/>
                <w:szCs w:val="24"/>
              </w:rPr>
            </w:pPr>
          </w:p>
          <w:p w14:paraId="786B0892">
            <w:pPr>
              <w:pStyle w:val="8"/>
              <w:ind w:left="12"/>
              <w:jc w:val="center"/>
              <w:rPr>
                <w:rFonts w:hint="eastAsia" w:eastAsia="微软雅黑 Light"/>
                <w:sz w:val="24"/>
                <w:szCs w:val="24"/>
                <w:lang w:val="en-US" w:eastAsia="zh-CN"/>
              </w:rPr>
            </w:pPr>
            <w:r>
              <w:rPr>
                <w:rFonts w:hint="eastAsia"/>
                <w:sz w:val="24"/>
                <w:szCs w:val="24"/>
                <w:lang w:val="en-US" w:eastAsia="zh-CN"/>
              </w:rPr>
              <w:t>2</w:t>
            </w:r>
          </w:p>
        </w:tc>
        <w:tc>
          <w:tcPr>
            <w:tcW w:w="713" w:type="dxa"/>
          </w:tcPr>
          <w:p w14:paraId="0349F011">
            <w:pPr>
              <w:pStyle w:val="8"/>
              <w:spacing w:before="16"/>
              <w:jc w:val="center"/>
              <w:rPr>
                <w:sz w:val="24"/>
                <w:szCs w:val="24"/>
              </w:rPr>
            </w:pPr>
          </w:p>
          <w:p w14:paraId="668F6D5F">
            <w:pPr>
              <w:pStyle w:val="8"/>
              <w:ind w:left="285"/>
              <w:jc w:val="center"/>
              <w:rPr>
                <w:rFonts w:hint="eastAsia" w:eastAsia="微软雅黑 Light"/>
                <w:sz w:val="24"/>
                <w:szCs w:val="24"/>
                <w:lang w:val="en-US" w:eastAsia="zh-CN"/>
              </w:rPr>
            </w:pPr>
            <w:r>
              <w:rPr>
                <w:rFonts w:hint="eastAsia"/>
                <w:sz w:val="24"/>
                <w:szCs w:val="24"/>
                <w:lang w:val="en-US" w:eastAsia="zh-CN"/>
              </w:rPr>
              <w:t>2</w:t>
            </w:r>
          </w:p>
        </w:tc>
        <w:tc>
          <w:tcPr>
            <w:tcW w:w="711" w:type="dxa"/>
          </w:tcPr>
          <w:p w14:paraId="3BB83E13">
            <w:pPr>
              <w:pStyle w:val="8"/>
              <w:jc w:val="center"/>
              <w:rPr>
                <w:rFonts w:hint="eastAsia" w:ascii="Times New Roman"/>
                <w:sz w:val="24"/>
                <w:szCs w:val="24"/>
                <w:lang w:val="en-US" w:eastAsia="zh-CN"/>
              </w:rPr>
            </w:pPr>
          </w:p>
          <w:p w14:paraId="1A7C365D">
            <w:pPr>
              <w:pStyle w:val="8"/>
              <w:jc w:val="center"/>
              <w:rPr>
                <w:rFonts w:hint="eastAsia" w:ascii="Times New Roman"/>
                <w:sz w:val="24"/>
                <w:szCs w:val="24"/>
                <w:lang w:val="en-US" w:eastAsia="zh-CN"/>
              </w:rPr>
            </w:pPr>
          </w:p>
          <w:p w14:paraId="48A7AEF2">
            <w:pPr>
              <w:pStyle w:val="8"/>
              <w:jc w:val="center"/>
              <w:rPr>
                <w:rFonts w:hint="eastAsia" w:ascii="Times New Roman" w:eastAsia="微软雅黑 Light"/>
                <w:sz w:val="24"/>
                <w:szCs w:val="24"/>
                <w:lang w:val="en-US" w:eastAsia="zh-CN"/>
              </w:rPr>
            </w:pPr>
            <w:r>
              <w:rPr>
                <w:rFonts w:hint="eastAsia" w:ascii="Times New Roman"/>
                <w:sz w:val="24"/>
                <w:szCs w:val="24"/>
                <w:lang w:val="en-US" w:eastAsia="zh-CN"/>
              </w:rPr>
              <w:t>2</w:t>
            </w:r>
          </w:p>
        </w:tc>
        <w:tc>
          <w:tcPr>
            <w:tcW w:w="514" w:type="dxa"/>
          </w:tcPr>
          <w:p w14:paraId="737816A5">
            <w:pPr>
              <w:pStyle w:val="8"/>
              <w:rPr>
                <w:rFonts w:ascii="Times New Roman"/>
                <w:sz w:val="22"/>
              </w:rPr>
            </w:pPr>
          </w:p>
        </w:tc>
      </w:tr>
    </w:tbl>
    <w:p w14:paraId="4E204ED7">
      <w:pPr>
        <w:spacing w:after="0"/>
        <w:rPr>
          <w:rFonts w:ascii="Times New Roman"/>
          <w:sz w:val="22"/>
        </w:rPr>
        <w:sectPr>
          <w:pgSz w:w="11910" w:h="16840"/>
          <w:pgMar w:top="1180" w:right="820" w:bottom="1200" w:left="1260" w:header="887" w:footer="1008" w:gutter="0"/>
          <w:pgBorders>
            <w:top w:val="none" w:sz="0" w:space="0"/>
            <w:left w:val="none" w:sz="0" w:space="0"/>
            <w:bottom w:val="none" w:sz="0" w:space="0"/>
            <w:right w:val="none" w:sz="0" w:space="0"/>
          </w:pgBorders>
          <w:cols w:space="720" w:num="1"/>
        </w:sectPr>
      </w:pPr>
    </w:p>
    <w:p w14:paraId="6064B717">
      <w:pPr>
        <w:pStyle w:val="2"/>
        <w:spacing w:before="7"/>
        <w:rPr>
          <w:sz w:val="13"/>
        </w:rPr>
      </w:pPr>
    </w:p>
    <w:tbl>
      <w:tblPr>
        <w:tblStyle w:val="4"/>
        <w:tblW w:w="0" w:type="auto"/>
        <w:tblInd w:w="2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0"/>
        <w:gridCol w:w="500"/>
        <w:gridCol w:w="475"/>
        <w:gridCol w:w="1387"/>
        <w:gridCol w:w="750"/>
        <w:gridCol w:w="950"/>
        <w:gridCol w:w="863"/>
        <w:gridCol w:w="700"/>
        <w:gridCol w:w="712"/>
        <w:gridCol w:w="700"/>
        <w:gridCol w:w="713"/>
        <w:gridCol w:w="712"/>
        <w:gridCol w:w="549"/>
      </w:tblGrid>
      <w:tr w14:paraId="344C2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9" w:hRule="atLeast"/>
        </w:trPr>
        <w:tc>
          <w:tcPr>
            <w:tcW w:w="450" w:type="dxa"/>
            <w:vMerge w:val="restart"/>
            <w:tcBorders>
              <w:top w:val="single" w:color="auto" w:sz="4" w:space="0"/>
              <w:left w:val="single" w:color="auto" w:sz="4" w:space="0"/>
              <w:right w:val="single" w:color="auto" w:sz="4" w:space="0"/>
            </w:tcBorders>
            <w:shd w:val="clear" w:color="auto" w:fill="D99493"/>
          </w:tcPr>
          <w:p w14:paraId="2B127481">
            <w:pPr>
              <w:pStyle w:val="8"/>
              <w:rPr>
                <w:rFonts w:hint="eastAsia" w:ascii="Times New Roman"/>
                <w:sz w:val="22"/>
                <w:lang w:val="en-US" w:eastAsia="zh-CN"/>
              </w:rPr>
            </w:pPr>
            <w:r>
              <w:rPr>
                <w:rFonts w:hint="eastAsia" w:ascii="Times New Roman"/>
                <w:sz w:val="22"/>
                <w:lang w:val="en-US" w:eastAsia="zh-CN"/>
              </w:rPr>
              <w:t>专</w:t>
            </w:r>
          </w:p>
          <w:p w14:paraId="288BF443">
            <w:pPr>
              <w:pStyle w:val="8"/>
              <w:rPr>
                <w:rFonts w:hint="eastAsia" w:ascii="Times New Roman"/>
                <w:sz w:val="22"/>
                <w:lang w:val="en-US" w:eastAsia="zh-CN"/>
              </w:rPr>
            </w:pPr>
            <w:r>
              <w:rPr>
                <w:rFonts w:hint="eastAsia" w:ascii="Times New Roman"/>
                <w:sz w:val="22"/>
                <w:lang w:val="en-US" w:eastAsia="zh-CN"/>
              </w:rPr>
              <w:t>业</w:t>
            </w:r>
          </w:p>
          <w:p w14:paraId="25060893">
            <w:pPr>
              <w:pStyle w:val="8"/>
              <w:rPr>
                <w:rFonts w:hint="eastAsia" w:ascii="Times New Roman"/>
                <w:sz w:val="22"/>
                <w:lang w:val="en-US" w:eastAsia="zh-CN"/>
              </w:rPr>
            </w:pPr>
            <w:r>
              <w:rPr>
                <w:rFonts w:hint="eastAsia" w:ascii="Times New Roman"/>
                <w:sz w:val="22"/>
                <w:lang w:val="en-US" w:eastAsia="zh-CN"/>
              </w:rPr>
              <w:t>技</w:t>
            </w:r>
          </w:p>
          <w:p w14:paraId="44471FA3">
            <w:pPr>
              <w:pStyle w:val="8"/>
              <w:rPr>
                <w:rFonts w:hint="eastAsia" w:ascii="Times New Roman"/>
                <w:sz w:val="22"/>
                <w:lang w:val="en-US" w:eastAsia="zh-CN"/>
              </w:rPr>
            </w:pPr>
            <w:r>
              <w:rPr>
                <w:rFonts w:hint="eastAsia" w:ascii="Times New Roman"/>
                <w:sz w:val="22"/>
                <w:lang w:val="en-US" w:eastAsia="zh-CN"/>
              </w:rPr>
              <w:t>能</w:t>
            </w:r>
          </w:p>
          <w:p w14:paraId="33EB1A01">
            <w:pPr>
              <w:pStyle w:val="8"/>
              <w:rPr>
                <w:rFonts w:hint="eastAsia" w:ascii="Times New Roman"/>
                <w:sz w:val="22"/>
                <w:lang w:val="en-US" w:eastAsia="zh-CN"/>
              </w:rPr>
            </w:pPr>
            <w:r>
              <w:rPr>
                <w:rFonts w:hint="eastAsia" w:ascii="Times New Roman"/>
                <w:sz w:val="22"/>
                <w:lang w:val="en-US" w:eastAsia="zh-CN"/>
              </w:rPr>
              <w:t>方</w:t>
            </w:r>
          </w:p>
          <w:p w14:paraId="33CD20C8">
            <w:pPr>
              <w:pStyle w:val="8"/>
              <w:rPr>
                <w:rFonts w:hint="eastAsia" w:ascii="Times New Roman"/>
                <w:sz w:val="22"/>
                <w:lang w:val="en-US" w:eastAsia="zh-CN"/>
              </w:rPr>
            </w:pPr>
            <w:r>
              <w:rPr>
                <w:rFonts w:hint="eastAsia" w:ascii="Times New Roman"/>
                <w:sz w:val="22"/>
                <w:lang w:val="en-US" w:eastAsia="zh-CN"/>
              </w:rPr>
              <w:t>向</w:t>
            </w:r>
          </w:p>
          <w:p w14:paraId="390BA914">
            <w:pPr>
              <w:pStyle w:val="8"/>
              <w:rPr>
                <w:rFonts w:hint="default" w:ascii="Times New Roman" w:eastAsia="微软雅黑 Light"/>
                <w:sz w:val="22"/>
                <w:lang w:val="en-US" w:eastAsia="zh-CN"/>
              </w:rPr>
            </w:pPr>
            <w:r>
              <w:rPr>
                <w:rFonts w:hint="eastAsia" w:ascii="Times New Roman"/>
                <w:sz w:val="22"/>
                <w:lang w:val="en-US" w:eastAsia="zh-CN"/>
              </w:rPr>
              <w:t>课</w:t>
            </w:r>
          </w:p>
        </w:tc>
        <w:tc>
          <w:tcPr>
            <w:tcW w:w="500" w:type="dxa"/>
            <w:tcBorders>
              <w:left w:val="single" w:color="auto" w:sz="4" w:space="0"/>
              <w:right w:val="single" w:color="000000" w:sz="4" w:space="0"/>
            </w:tcBorders>
            <w:shd w:val="clear" w:color="auto" w:fill="D99493"/>
          </w:tcPr>
          <w:p w14:paraId="5EC6DB64">
            <w:pPr>
              <w:pStyle w:val="8"/>
              <w:spacing w:before="15"/>
              <w:rPr>
                <w:sz w:val="16"/>
              </w:rPr>
            </w:pPr>
          </w:p>
          <w:p w14:paraId="5797BD9F">
            <w:pPr>
              <w:pStyle w:val="8"/>
              <w:jc w:val="center"/>
              <w:rPr>
                <w:rFonts w:hint="eastAsia" w:eastAsia="微软雅黑 Light"/>
                <w:sz w:val="24"/>
                <w:lang w:val="en-US" w:eastAsia="zh-CN"/>
              </w:rPr>
            </w:pPr>
            <w:r>
              <w:rPr>
                <w:rFonts w:hint="eastAsia"/>
                <w:sz w:val="24"/>
                <w:lang w:val="en-US" w:eastAsia="zh-CN"/>
              </w:rPr>
              <w:t>1</w:t>
            </w:r>
          </w:p>
        </w:tc>
        <w:tc>
          <w:tcPr>
            <w:tcW w:w="475" w:type="dxa"/>
            <w:vMerge w:val="restart"/>
            <w:tcBorders>
              <w:top w:val="single" w:color="000000" w:sz="4" w:space="0"/>
              <w:left w:val="single" w:color="000000" w:sz="4" w:space="0"/>
              <w:bottom w:val="single" w:color="000000" w:sz="4" w:space="0"/>
              <w:right w:val="single" w:color="000000" w:sz="4" w:space="0"/>
            </w:tcBorders>
          </w:tcPr>
          <w:p w14:paraId="29CEE7C7">
            <w:pPr>
              <w:pStyle w:val="8"/>
              <w:rPr>
                <w:rFonts w:ascii="Times New Roman"/>
                <w:sz w:val="22"/>
              </w:rPr>
            </w:pPr>
          </w:p>
        </w:tc>
        <w:tc>
          <w:tcPr>
            <w:tcW w:w="1387" w:type="dxa"/>
            <w:tcBorders>
              <w:left w:val="single" w:color="000000" w:sz="4" w:space="0"/>
            </w:tcBorders>
          </w:tcPr>
          <w:p w14:paraId="6C25F285">
            <w:pPr>
              <w:pStyle w:val="8"/>
              <w:spacing w:before="88"/>
              <w:ind w:left="213"/>
              <w:rPr>
                <w:sz w:val="24"/>
              </w:rPr>
            </w:pPr>
            <w:r>
              <w:rPr>
                <w:spacing w:val="-4"/>
                <w:sz w:val="24"/>
              </w:rPr>
              <w:t>汽车保养</w:t>
            </w:r>
          </w:p>
          <w:p w14:paraId="43909296">
            <w:pPr>
              <w:pStyle w:val="8"/>
              <w:spacing w:before="165"/>
              <w:ind w:left="335"/>
              <w:rPr>
                <w:sz w:val="24"/>
              </w:rPr>
            </w:pPr>
            <w:r>
              <w:rPr>
                <w:spacing w:val="-7"/>
                <w:sz w:val="24"/>
              </w:rPr>
              <w:t>与维护</w:t>
            </w:r>
          </w:p>
        </w:tc>
        <w:tc>
          <w:tcPr>
            <w:tcW w:w="750" w:type="dxa"/>
          </w:tcPr>
          <w:p w14:paraId="22D6AAB6">
            <w:pPr>
              <w:pStyle w:val="8"/>
              <w:spacing w:before="6"/>
              <w:rPr>
                <w:sz w:val="16"/>
              </w:rPr>
            </w:pPr>
          </w:p>
          <w:p w14:paraId="23BED5A2">
            <w:pPr>
              <w:pStyle w:val="8"/>
              <w:ind w:left="211"/>
              <w:rPr>
                <w:sz w:val="24"/>
              </w:rPr>
            </w:pPr>
            <w:r>
              <w:rPr>
                <w:sz w:val="24"/>
              </w:rPr>
              <w:t>√</w:t>
            </w:r>
          </w:p>
        </w:tc>
        <w:tc>
          <w:tcPr>
            <w:tcW w:w="950" w:type="dxa"/>
          </w:tcPr>
          <w:p w14:paraId="209467DB">
            <w:pPr>
              <w:pStyle w:val="8"/>
              <w:spacing w:before="15"/>
              <w:jc w:val="center"/>
              <w:rPr>
                <w:sz w:val="24"/>
                <w:szCs w:val="24"/>
              </w:rPr>
            </w:pPr>
          </w:p>
          <w:p w14:paraId="7C5F15C3">
            <w:pPr>
              <w:pStyle w:val="8"/>
              <w:ind w:right="97"/>
              <w:jc w:val="center"/>
              <w:rPr>
                <w:rFonts w:hint="eastAsia" w:eastAsia="微软雅黑 Light"/>
                <w:sz w:val="24"/>
                <w:szCs w:val="24"/>
                <w:lang w:val="en-US" w:eastAsia="zh-CN"/>
              </w:rPr>
            </w:pPr>
            <w:r>
              <w:rPr>
                <w:rFonts w:hint="eastAsia"/>
                <w:sz w:val="24"/>
                <w:szCs w:val="24"/>
                <w:lang w:val="en-US" w:eastAsia="zh-CN"/>
              </w:rPr>
              <w:t>6</w:t>
            </w:r>
          </w:p>
        </w:tc>
        <w:tc>
          <w:tcPr>
            <w:tcW w:w="863" w:type="dxa"/>
          </w:tcPr>
          <w:p w14:paraId="24A72B90">
            <w:pPr>
              <w:pStyle w:val="8"/>
              <w:spacing w:before="13"/>
              <w:jc w:val="center"/>
              <w:rPr>
                <w:sz w:val="24"/>
                <w:szCs w:val="24"/>
              </w:rPr>
            </w:pPr>
          </w:p>
          <w:p w14:paraId="030B83A6">
            <w:pPr>
              <w:pStyle w:val="8"/>
              <w:ind w:left="140" w:right="141"/>
              <w:jc w:val="center"/>
              <w:rPr>
                <w:rFonts w:hint="default" w:eastAsia="微软雅黑 Light"/>
                <w:sz w:val="24"/>
                <w:szCs w:val="24"/>
                <w:lang w:val="en-US" w:eastAsia="zh-CN"/>
              </w:rPr>
            </w:pPr>
            <w:r>
              <w:rPr>
                <w:rFonts w:hint="eastAsia"/>
                <w:spacing w:val="-5"/>
                <w:sz w:val="24"/>
                <w:szCs w:val="24"/>
                <w:lang w:val="en-US" w:eastAsia="zh-CN"/>
              </w:rPr>
              <w:t>120</w:t>
            </w:r>
          </w:p>
        </w:tc>
        <w:tc>
          <w:tcPr>
            <w:tcW w:w="700" w:type="dxa"/>
          </w:tcPr>
          <w:p w14:paraId="233B6CAF">
            <w:pPr>
              <w:pStyle w:val="8"/>
              <w:jc w:val="center"/>
              <w:rPr>
                <w:rFonts w:hint="eastAsia" w:ascii="Times New Roman"/>
                <w:sz w:val="24"/>
                <w:szCs w:val="24"/>
                <w:lang w:val="en-US" w:eastAsia="zh-CN"/>
              </w:rPr>
            </w:pPr>
          </w:p>
          <w:p w14:paraId="1429423A">
            <w:pPr>
              <w:pStyle w:val="8"/>
              <w:jc w:val="center"/>
              <w:rPr>
                <w:rFonts w:hint="eastAsia" w:ascii="Times New Roman" w:eastAsia="微软雅黑 Light"/>
                <w:sz w:val="24"/>
                <w:szCs w:val="24"/>
                <w:lang w:val="en-US" w:eastAsia="zh-CN"/>
              </w:rPr>
            </w:pPr>
            <w:r>
              <w:rPr>
                <w:rFonts w:hint="eastAsia" w:ascii="Times New Roman"/>
                <w:sz w:val="24"/>
                <w:szCs w:val="24"/>
                <w:lang w:val="en-US" w:eastAsia="zh-CN"/>
              </w:rPr>
              <w:t>2</w:t>
            </w:r>
          </w:p>
        </w:tc>
        <w:tc>
          <w:tcPr>
            <w:tcW w:w="712" w:type="dxa"/>
          </w:tcPr>
          <w:p w14:paraId="45BBF4D7">
            <w:pPr>
              <w:pStyle w:val="8"/>
              <w:jc w:val="center"/>
              <w:rPr>
                <w:rFonts w:hint="eastAsia" w:ascii="Times New Roman"/>
                <w:sz w:val="24"/>
                <w:szCs w:val="24"/>
                <w:lang w:val="en-US" w:eastAsia="zh-CN"/>
              </w:rPr>
            </w:pPr>
          </w:p>
          <w:p w14:paraId="667F6E52">
            <w:pPr>
              <w:pStyle w:val="8"/>
              <w:jc w:val="center"/>
              <w:rPr>
                <w:rFonts w:hint="eastAsia" w:ascii="Times New Roman" w:eastAsia="微软雅黑 Light"/>
                <w:sz w:val="24"/>
                <w:szCs w:val="24"/>
                <w:lang w:val="en-US" w:eastAsia="zh-CN"/>
              </w:rPr>
            </w:pPr>
            <w:r>
              <w:rPr>
                <w:rFonts w:hint="eastAsia" w:ascii="Times New Roman"/>
                <w:sz w:val="24"/>
                <w:szCs w:val="24"/>
                <w:lang w:val="en-US" w:eastAsia="zh-CN"/>
              </w:rPr>
              <w:t>2</w:t>
            </w:r>
          </w:p>
        </w:tc>
        <w:tc>
          <w:tcPr>
            <w:tcW w:w="700" w:type="dxa"/>
          </w:tcPr>
          <w:p w14:paraId="7C938E2E">
            <w:pPr>
              <w:pStyle w:val="8"/>
              <w:jc w:val="center"/>
              <w:rPr>
                <w:rFonts w:hint="eastAsia" w:ascii="Times New Roman"/>
                <w:sz w:val="24"/>
                <w:szCs w:val="24"/>
                <w:lang w:val="en-US" w:eastAsia="zh-CN"/>
              </w:rPr>
            </w:pPr>
          </w:p>
          <w:p w14:paraId="25A360AB">
            <w:pPr>
              <w:pStyle w:val="8"/>
              <w:jc w:val="center"/>
              <w:rPr>
                <w:rFonts w:hint="eastAsia" w:ascii="Times New Roman" w:eastAsia="微软雅黑 Light"/>
                <w:sz w:val="24"/>
                <w:szCs w:val="24"/>
                <w:lang w:val="en-US" w:eastAsia="zh-CN"/>
              </w:rPr>
            </w:pPr>
            <w:r>
              <w:rPr>
                <w:rFonts w:hint="eastAsia" w:ascii="Times New Roman"/>
                <w:sz w:val="24"/>
                <w:szCs w:val="24"/>
                <w:lang w:val="en-US" w:eastAsia="zh-CN"/>
              </w:rPr>
              <w:t>2</w:t>
            </w:r>
          </w:p>
        </w:tc>
        <w:tc>
          <w:tcPr>
            <w:tcW w:w="713" w:type="dxa"/>
          </w:tcPr>
          <w:p w14:paraId="5FC8C8C7">
            <w:pPr>
              <w:pStyle w:val="8"/>
              <w:jc w:val="center"/>
              <w:rPr>
                <w:rFonts w:ascii="Times New Roman"/>
                <w:sz w:val="24"/>
                <w:szCs w:val="24"/>
              </w:rPr>
            </w:pPr>
          </w:p>
        </w:tc>
        <w:tc>
          <w:tcPr>
            <w:tcW w:w="712" w:type="dxa"/>
          </w:tcPr>
          <w:p w14:paraId="3705DF56">
            <w:pPr>
              <w:pStyle w:val="8"/>
              <w:spacing w:before="15"/>
              <w:jc w:val="center"/>
              <w:rPr>
                <w:sz w:val="24"/>
                <w:szCs w:val="24"/>
              </w:rPr>
            </w:pPr>
          </w:p>
          <w:p w14:paraId="42274E23">
            <w:pPr>
              <w:pStyle w:val="8"/>
              <w:ind w:left="287"/>
              <w:jc w:val="center"/>
              <w:rPr>
                <w:sz w:val="24"/>
                <w:szCs w:val="24"/>
              </w:rPr>
            </w:pPr>
          </w:p>
        </w:tc>
        <w:tc>
          <w:tcPr>
            <w:tcW w:w="549" w:type="dxa"/>
          </w:tcPr>
          <w:p w14:paraId="57BD46E5">
            <w:pPr>
              <w:pStyle w:val="8"/>
              <w:jc w:val="center"/>
              <w:rPr>
                <w:rFonts w:ascii="Times New Roman"/>
                <w:sz w:val="24"/>
                <w:szCs w:val="24"/>
              </w:rPr>
            </w:pPr>
          </w:p>
        </w:tc>
      </w:tr>
      <w:tr w14:paraId="63B3B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5" w:hRule="atLeast"/>
        </w:trPr>
        <w:tc>
          <w:tcPr>
            <w:tcW w:w="450" w:type="dxa"/>
            <w:vMerge w:val="continue"/>
            <w:tcBorders>
              <w:left w:val="single" w:color="auto" w:sz="4" w:space="0"/>
              <w:bottom w:val="single" w:color="auto" w:sz="4" w:space="0"/>
              <w:right w:val="single" w:color="auto" w:sz="4" w:space="0"/>
            </w:tcBorders>
            <w:shd w:val="clear" w:color="auto" w:fill="D99493"/>
          </w:tcPr>
          <w:p w14:paraId="7DB08DD4">
            <w:pPr>
              <w:rPr>
                <w:sz w:val="2"/>
                <w:szCs w:val="2"/>
              </w:rPr>
            </w:pPr>
          </w:p>
        </w:tc>
        <w:tc>
          <w:tcPr>
            <w:tcW w:w="500" w:type="dxa"/>
            <w:tcBorders>
              <w:left w:val="single" w:color="auto" w:sz="4" w:space="0"/>
              <w:right w:val="single" w:color="000000" w:sz="4" w:space="0"/>
            </w:tcBorders>
            <w:shd w:val="clear" w:color="auto" w:fill="D99493"/>
          </w:tcPr>
          <w:p w14:paraId="64BBA173">
            <w:pPr>
              <w:pStyle w:val="8"/>
              <w:spacing w:before="1"/>
              <w:rPr>
                <w:sz w:val="17"/>
              </w:rPr>
            </w:pPr>
          </w:p>
          <w:p w14:paraId="09C98D89">
            <w:pPr>
              <w:pStyle w:val="8"/>
              <w:ind w:left="30"/>
              <w:jc w:val="center"/>
              <w:rPr>
                <w:rFonts w:hint="eastAsia" w:eastAsia="微软雅黑 Light"/>
                <w:sz w:val="24"/>
                <w:lang w:val="en-US" w:eastAsia="zh-CN"/>
              </w:rPr>
            </w:pPr>
            <w:r>
              <w:rPr>
                <w:rFonts w:hint="eastAsia"/>
                <w:sz w:val="24"/>
                <w:lang w:val="en-US" w:eastAsia="zh-CN"/>
              </w:rPr>
              <w:t>2</w:t>
            </w:r>
          </w:p>
        </w:tc>
        <w:tc>
          <w:tcPr>
            <w:tcW w:w="475" w:type="dxa"/>
            <w:vMerge w:val="continue"/>
            <w:tcBorders>
              <w:top w:val="nil"/>
              <w:left w:val="single" w:color="000000" w:sz="4" w:space="0"/>
              <w:bottom w:val="single" w:color="000000" w:sz="4" w:space="0"/>
              <w:right w:val="single" w:color="000000" w:sz="4" w:space="0"/>
            </w:tcBorders>
          </w:tcPr>
          <w:p w14:paraId="047EA792">
            <w:pPr>
              <w:rPr>
                <w:sz w:val="2"/>
                <w:szCs w:val="2"/>
              </w:rPr>
            </w:pPr>
          </w:p>
        </w:tc>
        <w:tc>
          <w:tcPr>
            <w:tcW w:w="1387" w:type="dxa"/>
            <w:tcBorders>
              <w:left w:val="single" w:color="000000" w:sz="4" w:space="0"/>
            </w:tcBorders>
          </w:tcPr>
          <w:p w14:paraId="7197A85F">
            <w:pPr>
              <w:pStyle w:val="8"/>
              <w:spacing w:before="87" w:line="331" w:lineRule="auto"/>
              <w:ind w:left="215" w:right="209"/>
              <w:jc w:val="center"/>
              <w:rPr>
                <w:sz w:val="24"/>
              </w:rPr>
            </w:pPr>
            <w:r>
              <w:rPr>
                <w:spacing w:val="-4"/>
                <w:sz w:val="24"/>
              </w:rPr>
              <w:t>汽车空调</w:t>
            </w:r>
            <w:r>
              <w:rPr>
                <w:spacing w:val="-6"/>
                <w:sz w:val="24"/>
              </w:rPr>
              <w:t>构造与维</w:t>
            </w:r>
          </w:p>
          <w:p w14:paraId="796ADCD4">
            <w:pPr>
              <w:pStyle w:val="8"/>
              <w:spacing w:before="2"/>
              <w:ind w:left="6"/>
              <w:jc w:val="center"/>
              <w:rPr>
                <w:sz w:val="24"/>
              </w:rPr>
            </w:pPr>
            <w:r>
              <w:rPr>
                <w:sz w:val="24"/>
              </w:rPr>
              <w:t>修</w:t>
            </w:r>
          </w:p>
        </w:tc>
        <w:tc>
          <w:tcPr>
            <w:tcW w:w="750" w:type="dxa"/>
          </w:tcPr>
          <w:p w14:paraId="70BF1CA2">
            <w:pPr>
              <w:pStyle w:val="8"/>
              <w:spacing w:before="9"/>
              <w:rPr>
                <w:sz w:val="16"/>
              </w:rPr>
            </w:pPr>
          </w:p>
          <w:p w14:paraId="2916C16B">
            <w:pPr>
              <w:pStyle w:val="8"/>
              <w:spacing w:before="1"/>
              <w:ind w:left="211"/>
              <w:rPr>
                <w:sz w:val="24"/>
              </w:rPr>
            </w:pPr>
            <w:r>
              <w:rPr>
                <w:sz w:val="24"/>
              </w:rPr>
              <w:t>√</w:t>
            </w:r>
          </w:p>
        </w:tc>
        <w:tc>
          <w:tcPr>
            <w:tcW w:w="950" w:type="dxa"/>
          </w:tcPr>
          <w:p w14:paraId="7FBAAAF7">
            <w:pPr>
              <w:pStyle w:val="8"/>
              <w:spacing w:before="1"/>
              <w:jc w:val="center"/>
              <w:rPr>
                <w:sz w:val="24"/>
                <w:szCs w:val="24"/>
              </w:rPr>
            </w:pPr>
          </w:p>
          <w:p w14:paraId="2E5E0170">
            <w:pPr>
              <w:pStyle w:val="8"/>
              <w:ind w:right="97"/>
              <w:jc w:val="center"/>
              <w:rPr>
                <w:sz w:val="24"/>
                <w:szCs w:val="24"/>
              </w:rPr>
            </w:pPr>
            <w:r>
              <w:rPr>
                <w:sz w:val="24"/>
                <w:szCs w:val="24"/>
              </w:rPr>
              <w:t>4</w:t>
            </w:r>
          </w:p>
        </w:tc>
        <w:tc>
          <w:tcPr>
            <w:tcW w:w="863" w:type="dxa"/>
          </w:tcPr>
          <w:p w14:paraId="4C837F8E">
            <w:pPr>
              <w:pStyle w:val="8"/>
              <w:spacing w:before="17"/>
              <w:jc w:val="center"/>
              <w:rPr>
                <w:sz w:val="24"/>
                <w:szCs w:val="24"/>
              </w:rPr>
            </w:pPr>
          </w:p>
          <w:p w14:paraId="5E74B702">
            <w:pPr>
              <w:pStyle w:val="8"/>
              <w:ind w:left="140" w:right="141"/>
              <w:jc w:val="center"/>
              <w:rPr>
                <w:rFonts w:hint="default" w:eastAsia="微软雅黑 Light"/>
                <w:sz w:val="24"/>
                <w:szCs w:val="24"/>
                <w:lang w:val="en-US" w:eastAsia="zh-CN"/>
              </w:rPr>
            </w:pPr>
            <w:r>
              <w:rPr>
                <w:rFonts w:hint="eastAsia"/>
                <w:spacing w:val="-5"/>
                <w:sz w:val="24"/>
                <w:szCs w:val="24"/>
                <w:lang w:val="en-US" w:eastAsia="zh-CN"/>
              </w:rPr>
              <w:t>80</w:t>
            </w:r>
          </w:p>
        </w:tc>
        <w:tc>
          <w:tcPr>
            <w:tcW w:w="700" w:type="dxa"/>
          </w:tcPr>
          <w:p w14:paraId="09891FD8">
            <w:pPr>
              <w:pStyle w:val="8"/>
              <w:jc w:val="center"/>
              <w:rPr>
                <w:rFonts w:ascii="Times New Roman"/>
                <w:sz w:val="24"/>
                <w:szCs w:val="24"/>
              </w:rPr>
            </w:pPr>
          </w:p>
        </w:tc>
        <w:tc>
          <w:tcPr>
            <w:tcW w:w="712" w:type="dxa"/>
          </w:tcPr>
          <w:p w14:paraId="627D27DE">
            <w:pPr>
              <w:pStyle w:val="8"/>
              <w:jc w:val="center"/>
              <w:rPr>
                <w:rFonts w:ascii="Times New Roman"/>
                <w:sz w:val="24"/>
                <w:szCs w:val="24"/>
              </w:rPr>
            </w:pPr>
          </w:p>
        </w:tc>
        <w:tc>
          <w:tcPr>
            <w:tcW w:w="700" w:type="dxa"/>
          </w:tcPr>
          <w:p w14:paraId="327BCB68">
            <w:pPr>
              <w:pStyle w:val="8"/>
              <w:jc w:val="center"/>
              <w:rPr>
                <w:rFonts w:ascii="Times New Roman"/>
                <w:sz w:val="24"/>
                <w:szCs w:val="24"/>
              </w:rPr>
            </w:pPr>
          </w:p>
        </w:tc>
        <w:tc>
          <w:tcPr>
            <w:tcW w:w="713" w:type="dxa"/>
          </w:tcPr>
          <w:p w14:paraId="107CE608">
            <w:pPr>
              <w:pStyle w:val="8"/>
              <w:spacing w:before="1"/>
              <w:jc w:val="center"/>
              <w:rPr>
                <w:sz w:val="24"/>
                <w:szCs w:val="24"/>
              </w:rPr>
            </w:pPr>
          </w:p>
          <w:p w14:paraId="27F786CE">
            <w:pPr>
              <w:pStyle w:val="8"/>
              <w:jc w:val="center"/>
              <w:rPr>
                <w:rFonts w:hint="eastAsia" w:eastAsia="微软雅黑 Light"/>
                <w:sz w:val="24"/>
                <w:szCs w:val="24"/>
                <w:lang w:val="en-US" w:eastAsia="zh-CN"/>
              </w:rPr>
            </w:pPr>
            <w:r>
              <w:rPr>
                <w:rFonts w:hint="eastAsia"/>
                <w:sz w:val="24"/>
                <w:szCs w:val="24"/>
                <w:lang w:val="en-US" w:eastAsia="zh-CN"/>
              </w:rPr>
              <w:t>2</w:t>
            </w:r>
          </w:p>
        </w:tc>
        <w:tc>
          <w:tcPr>
            <w:tcW w:w="712" w:type="dxa"/>
          </w:tcPr>
          <w:p w14:paraId="096CCA70">
            <w:pPr>
              <w:pStyle w:val="8"/>
              <w:jc w:val="center"/>
              <w:rPr>
                <w:rFonts w:hint="eastAsia" w:ascii="Times New Roman"/>
                <w:sz w:val="24"/>
                <w:szCs w:val="24"/>
                <w:lang w:val="en-US" w:eastAsia="zh-CN"/>
              </w:rPr>
            </w:pPr>
          </w:p>
          <w:p w14:paraId="75E7CBE9">
            <w:pPr>
              <w:pStyle w:val="8"/>
              <w:jc w:val="center"/>
              <w:rPr>
                <w:rFonts w:hint="eastAsia" w:ascii="Times New Roman" w:eastAsia="微软雅黑 Light"/>
                <w:sz w:val="24"/>
                <w:szCs w:val="24"/>
                <w:lang w:val="en-US" w:eastAsia="zh-CN"/>
              </w:rPr>
            </w:pPr>
            <w:r>
              <w:rPr>
                <w:rFonts w:hint="eastAsia" w:ascii="Times New Roman"/>
                <w:sz w:val="24"/>
                <w:szCs w:val="24"/>
                <w:lang w:val="en-US" w:eastAsia="zh-CN"/>
              </w:rPr>
              <w:t>2</w:t>
            </w:r>
          </w:p>
        </w:tc>
        <w:tc>
          <w:tcPr>
            <w:tcW w:w="549" w:type="dxa"/>
          </w:tcPr>
          <w:p w14:paraId="50C9666A">
            <w:pPr>
              <w:pStyle w:val="8"/>
              <w:jc w:val="center"/>
              <w:rPr>
                <w:rFonts w:ascii="Times New Roman"/>
                <w:sz w:val="24"/>
                <w:szCs w:val="24"/>
              </w:rPr>
            </w:pPr>
          </w:p>
        </w:tc>
      </w:tr>
      <w:tr w14:paraId="5D0B9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0" w:hRule="atLeast"/>
        </w:trPr>
        <w:tc>
          <w:tcPr>
            <w:tcW w:w="450" w:type="dxa"/>
            <w:vMerge w:val="restart"/>
            <w:tcBorders>
              <w:top w:val="single" w:color="auto" w:sz="4" w:space="0"/>
              <w:left w:val="single" w:color="auto" w:sz="4" w:space="0"/>
              <w:right w:val="single" w:color="auto" w:sz="4" w:space="0"/>
            </w:tcBorders>
            <w:shd w:val="clear" w:color="auto" w:fill="D99493"/>
          </w:tcPr>
          <w:p w14:paraId="30DD2EE5">
            <w:pPr>
              <w:rPr>
                <w:sz w:val="2"/>
                <w:szCs w:val="2"/>
              </w:rPr>
            </w:pPr>
          </w:p>
        </w:tc>
        <w:tc>
          <w:tcPr>
            <w:tcW w:w="500" w:type="dxa"/>
            <w:tcBorders>
              <w:left w:val="single" w:color="auto" w:sz="4" w:space="0"/>
            </w:tcBorders>
            <w:shd w:val="clear" w:color="auto" w:fill="D99493"/>
          </w:tcPr>
          <w:p w14:paraId="039F6B6E">
            <w:pPr>
              <w:pStyle w:val="8"/>
              <w:spacing w:before="17"/>
              <w:rPr>
                <w:sz w:val="16"/>
              </w:rPr>
            </w:pPr>
          </w:p>
          <w:p w14:paraId="1BE88312">
            <w:pPr>
              <w:pStyle w:val="8"/>
              <w:ind w:left="18"/>
              <w:jc w:val="center"/>
              <w:rPr>
                <w:sz w:val="24"/>
              </w:rPr>
            </w:pPr>
            <w:r>
              <w:rPr>
                <w:sz w:val="24"/>
              </w:rPr>
              <w:t>6</w:t>
            </w:r>
          </w:p>
        </w:tc>
        <w:tc>
          <w:tcPr>
            <w:tcW w:w="475" w:type="dxa"/>
            <w:vMerge w:val="restart"/>
            <w:tcBorders>
              <w:top w:val="single" w:color="000000" w:sz="4" w:space="0"/>
              <w:bottom w:val="single" w:color="000000" w:sz="4" w:space="0"/>
            </w:tcBorders>
            <w:textDirection w:val="tbRlV"/>
          </w:tcPr>
          <w:p w14:paraId="04FA6628">
            <w:pPr>
              <w:pStyle w:val="8"/>
              <w:tabs>
                <w:tab w:val="left" w:pos="1336"/>
                <w:tab w:val="left" w:pos="1876"/>
              </w:tabs>
              <w:spacing w:line="168" w:lineRule="auto"/>
              <w:ind w:left="796" w:leftChars="0" w:right="113"/>
              <w:rPr>
                <w:sz w:val="24"/>
              </w:rPr>
            </w:pPr>
            <w:r>
              <w:rPr>
                <w:spacing w:val="-10"/>
                <w:sz w:val="24"/>
              </w:rPr>
              <w:t>选</w:t>
            </w:r>
            <w:r>
              <w:rPr>
                <w:sz w:val="24"/>
              </w:rPr>
              <w:tab/>
            </w:r>
            <w:r>
              <w:rPr>
                <w:spacing w:val="-10"/>
                <w:sz w:val="24"/>
              </w:rPr>
              <w:t>修</w:t>
            </w:r>
            <w:r>
              <w:rPr>
                <w:sz w:val="24"/>
              </w:rPr>
              <w:tab/>
            </w:r>
            <w:r>
              <w:rPr>
                <w:spacing w:val="-10"/>
                <w:sz w:val="24"/>
              </w:rPr>
              <w:t>课</w:t>
            </w:r>
          </w:p>
        </w:tc>
        <w:tc>
          <w:tcPr>
            <w:tcW w:w="1387" w:type="dxa"/>
          </w:tcPr>
          <w:p w14:paraId="3A59B6BD">
            <w:pPr>
              <w:pStyle w:val="8"/>
              <w:spacing w:before="90"/>
              <w:ind w:left="83" w:right="79"/>
              <w:jc w:val="center"/>
              <w:rPr>
                <w:sz w:val="24"/>
              </w:rPr>
            </w:pPr>
            <w:r>
              <w:rPr>
                <w:spacing w:val="-4"/>
                <w:sz w:val="24"/>
              </w:rPr>
              <w:t>汽车钣金</w:t>
            </w:r>
          </w:p>
          <w:p w14:paraId="070BF93A">
            <w:pPr>
              <w:pStyle w:val="8"/>
              <w:spacing w:before="165"/>
              <w:ind w:left="83" w:right="77"/>
              <w:jc w:val="center"/>
              <w:rPr>
                <w:sz w:val="24"/>
              </w:rPr>
            </w:pPr>
            <w:r>
              <w:rPr>
                <w:spacing w:val="-7"/>
                <w:sz w:val="24"/>
              </w:rPr>
              <w:t>基础</w:t>
            </w:r>
          </w:p>
        </w:tc>
        <w:tc>
          <w:tcPr>
            <w:tcW w:w="750" w:type="dxa"/>
          </w:tcPr>
          <w:p w14:paraId="15840147">
            <w:pPr>
              <w:pStyle w:val="8"/>
              <w:spacing w:before="10"/>
              <w:rPr>
                <w:sz w:val="16"/>
              </w:rPr>
            </w:pPr>
          </w:p>
          <w:p w14:paraId="238C4CC7">
            <w:pPr>
              <w:pStyle w:val="8"/>
              <w:ind w:left="211"/>
              <w:rPr>
                <w:sz w:val="24"/>
              </w:rPr>
            </w:pPr>
            <w:r>
              <w:rPr>
                <w:sz w:val="24"/>
              </w:rPr>
              <w:t>√</w:t>
            </w:r>
          </w:p>
        </w:tc>
        <w:tc>
          <w:tcPr>
            <w:tcW w:w="950" w:type="dxa"/>
          </w:tcPr>
          <w:p w14:paraId="03B800EE">
            <w:pPr>
              <w:pStyle w:val="8"/>
              <w:spacing w:before="4"/>
              <w:jc w:val="center"/>
              <w:rPr>
                <w:sz w:val="24"/>
                <w:szCs w:val="24"/>
              </w:rPr>
            </w:pPr>
          </w:p>
          <w:p w14:paraId="754A6340">
            <w:pPr>
              <w:pStyle w:val="8"/>
              <w:ind w:right="97"/>
              <w:jc w:val="center"/>
              <w:rPr>
                <w:rFonts w:hint="default" w:eastAsia="微软雅黑 Light"/>
                <w:sz w:val="24"/>
                <w:szCs w:val="24"/>
                <w:lang w:val="en-US" w:eastAsia="zh-CN"/>
              </w:rPr>
            </w:pPr>
            <w:r>
              <w:rPr>
                <w:rFonts w:hint="eastAsia"/>
                <w:sz w:val="24"/>
                <w:szCs w:val="24"/>
                <w:lang w:val="en-US" w:eastAsia="zh-CN"/>
              </w:rPr>
              <w:t>2</w:t>
            </w:r>
          </w:p>
        </w:tc>
        <w:tc>
          <w:tcPr>
            <w:tcW w:w="863" w:type="dxa"/>
          </w:tcPr>
          <w:p w14:paraId="2D4B76F9">
            <w:pPr>
              <w:pStyle w:val="8"/>
              <w:spacing w:before="17"/>
              <w:jc w:val="center"/>
              <w:rPr>
                <w:sz w:val="24"/>
                <w:szCs w:val="24"/>
              </w:rPr>
            </w:pPr>
          </w:p>
          <w:p w14:paraId="4410B8D6">
            <w:pPr>
              <w:pStyle w:val="8"/>
              <w:ind w:left="140" w:right="141"/>
              <w:jc w:val="center"/>
              <w:rPr>
                <w:rFonts w:hint="default" w:eastAsia="微软雅黑 Light"/>
                <w:sz w:val="24"/>
                <w:szCs w:val="24"/>
                <w:lang w:val="en-US" w:eastAsia="zh-CN"/>
              </w:rPr>
            </w:pPr>
            <w:r>
              <w:rPr>
                <w:rFonts w:hint="eastAsia"/>
                <w:spacing w:val="-5"/>
                <w:sz w:val="24"/>
                <w:szCs w:val="24"/>
                <w:lang w:val="en-US" w:eastAsia="zh-CN"/>
              </w:rPr>
              <w:t>40</w:t>
            </w:r>
          </w:p>
        </w:tc>
        <w:tc>
          <w:tcPr>
            <w:tcW w:w="700" w:type="dxa"/>
          </w:tcPr>
          <w:p w14:paraId="57483770">
            <w:pPr>
              <w:pStyle w:val="8"/>
              <w:jc w:val="center"/>
              <w:rPr>
                <w:rFonts w:hint="eastAsia" w:ascii="Times New Roman"/>
                <w:sz w:val="24"/>
                <w:szCs w:val="24"/>
                <w:lang w:val="en-US" w:eastAsia="zh-CN"/>
              </w:rPr>
            </w:pPr>
          </w:p>
          <w:p w14:paraId="3844B7F5">
            <w:pPr>
              <w:pStyle w:val="8"/>
              <w:jc w:val="center"/>
              <w:rPr>
                <w:rFonts w:hint="default" w:ascii="Times New Roman" w:eastAsia="微软雅黑 Light"/>
                <w:sz w:val="24"/>
                <w:szCs w:val="24"/>
                <w:lang w:val="en-US" w:eastAsia="zh-CN"/>
              </w:rPr>
            </w:pPr>
            <w:r>
              <w:rPr>
                <w:rFonts w:hint="eastAsia" w:ascii="Times New Roman"/>
                <w:sz w:val="24"/>
                <w:szCs w:val="24"/>
                <w:lang w:val="en-US" w:eastAsia="zh-CN"/>
              </w:rPr>
              <w:t>1</w:t>
            </w:r>
          </w:p>
        </w:tc>
        <w:tc>
          <w:tcPr>
            <w:tcW w:w="712" w:type="dxa"/>
          </w:tcPr>
          <w:p w14:paraId="54FE2C3F">
            <w:pPr>
              <w:pStyle w:val="8"/>
              <w:jc w:val="center"/>
              <w:rPr>
                <w:rFonts w:hint="eastAsia" w:ascii="Times New Roman"/>
                <w:sz w:val="24"/>
                <w:szCs w:val="24"/>
                <w:lang w:val="en-US" w:eastAsia="zh-CN"/>
              </w:rPr>
            </w:pPr>
          </w:p>
          <w:p w14:paraId="283B736D">
            <w:pPr>
              <w:pStyle w:val="8"/>
              <w:jc w:val="center"/>
              <w:rPr>
                <w:rFonts w:hint="default" w:ascii="Times New Roman" w:eastAsia="微软雅黑 Light"/>
                <w:sz w:val="24"/>
                <w:szCs w:val="24"/>
                <w:lang w:val="en-US" w:eastAsia="zh-CN"/>
              </w:rPr>
            </w:pPr>
            <w:r>
              <w:rPr>
                <w:rFonts w:hint="eastAsia" w:ascii="Times New Roman"/>
                <w:sz w:val="24"/>
                <w:szCs w:val="24"/>
                <w:lang w:val="en-US" w:eastAsia="zh-CN"/>
              </w:rPr>
              <w:t>1</w:t>
            </w:r>
          </w:p>
        </w:tc>
        <w:tc>
          <w:tcPr>
            <w:tcW w:w="700" w:type="dxa"/>
          </w:tcPr>
          <w:p w14:paraId="3463F92E">
            <w:pPr>
              <w:pStyle w:val="8"/>
              <w:spacing w:before="4"/>
              <w:jc w:val="center"/>
              <w:rPr>
                <w:rFonts w:hint="eastAsia"/>
                <w:sz w:val="24"/>
                <w:szCs w:val="24"/>
                <w:lang w:val="en-US" w:eastAsia="zh-CN"/>
              </w:rPr>
            </w:pPr>
          </w:p>
          <w:p w14:paraId="5DE73F39">
            <w:pPr>
              <w:pStyle w:val="8"/>
              <w:ind w:left="12"/>
              <w:jc w:val="center"/>
              <w:rPr>
                <w:sz w:val="24"/>
                <w:szCs w:val="24"/>
              </w:rPr>
            </w:pPr>
          </w:p>
        </w:tc>
        <w:tc>
          <w:tcPr>
            <w:tcW w:w="713" w:type="dxa"/>
          </w:tcPr>
          <w:p w14:paraId="3B7AFBE7">
            <w:pPr>
              <w:pStyle w:val="8"/>
              <w:jc w:val="center"/>
              <w:rPr>
                <w:rFonts w:ascii="Times New Roman"/>
                <w:sz w:val="24"/>
                <w:szCs w:val="24"/>
              </w:rPr>
            </w:pPr>
          </w:p>
        </w:tc>
        <w:tc>
          <w:tcPr>
            <w:tcW w:w="712" w:type="dxa"/>
          </w:tcPr>
          <w:p w14:paraId="12895245">
            <w:pPr>
              <w:pStyle w:val="8"/>
              <w:jc w:val="center"/>
              <w:rPr>
                <w:rFonts w:ascii="Times New Roman"/>
                <w:sz w:val="24"/>
                <w:szCs w:val="24"/>
              </w:rPr>
            </w:pPr>
          </w:p>
        </w:tc>
        <w:tc>
          <w:tcPr>
            <w:tcW w:w="549" w:type="dxa"/>
          </w:tcPr>
          <w:p w14:paraId="721EDCCE">
            <w:pPr>
              <w:pStyle w:val="8"/>
              <w:jc w:val="center"/>
              <w:rPr>
                <w:rFonts w:ascii="Times New Roman"/>
                <w:sz w:val="24"/>
                <w:szCs w:val="24"/>
              </w:rPr>
            </w:pPr>
          </w:p>
        </w:tc>
      </w:tr>
      <w:tr w14:paraId="13410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7" w:hRule="atLeast"/>
        </w:trPr>
        <w:tc>
          <w:tcPr>
            <w:tcW w:w="450" w:type="dxa"/>
            <w:vMerge w:val="continue"/>
            <w:tcBorders>
              <w:left w:val="single" w:color="auto" w:sz="4" w:space="0"/>
              <w:bottom w:val="single" w:color="auto" w:sz="4" w:space="0"/>
              <w:right w:val="single" w:color="auto" w:sz="4" w:space="0"/>
            </w:tcBorders>
            <w:shd w:val="clear" w:color="auto" w:fill="D99493"/>
          </w:tcPr>
          <w:p w14:paraId="3C58D6E9">
            <w:pPr>
              <w:rPr>
                <w:sz w:val="2"/>
                <w:szCs w:val="2"/>
              </w:rPr>
            </w:pPr>
          </w:p>
        </w:tc>
        <w:tc>
          <w:tcPr>
            <w:tcW w:w="500" w:type="dxa"/>
            <w:tcBorders>
              <w:left w:val="single" w:color="auto" w:sz="4" w:space="0"/>
            </w:tcBorders>
            <w:shd w:val="clear" w:color="auto" w:fill="D99493"/>
          </w:tcPr>
          <w:p w14:paraId="1096DF97">
            <w:pPr>
              <w:pStyle w:val="8"/>
              <w:spacing w:before="1"/>
              <w:rPr>
                <w:sz w:val="17"/>
              </w:rPr>
            </w:pPr>
          </w:p>
          <w:p w14:paraId="56148326">
            <w:pPr>
              <w:pStyle w:val="8"/>
              <w:ind w:left="9"/>
              <w:jc w:val="center"/>
              <w:rPr>
                <w:sz w:val="24"/>
              </w:rPr>
            </w:pPr>
            <w:r>
              <w:rPr>
                <w:sz w:val="24"/>
              </w:rPr>
              <w:t>7</w:t>
            </w:r>
          </w:p>
        </w:tc>
        <w:tc>
          <w:tcPr>
            <w:tcW w:w="475" w:type="dxa"/>
            <w:vMerge w:val="continue"/>
            <w:tcBorders>
              <w:top w:val="nil"/>
              <w:bottom w:val="single" w:color="000000" w:sz="4" w:space="0"/>
            </w:tcBorders>
            <w:textDirection w:val="tbRl"/>
          </w:tcPr>
          <w:p w14:paraId="33F748F1">
            <w:pPr>
              <w:rPr>
                <w:sz w:val="2"/>
                <w:szCs w:val="2"/>
              </w:rPr>
            </w:pPr>
          </w:p>
        </w:tc>
        <w:tc>
          <w:tcPr>
            <w:tcW w:w="1387" w:type="dxa"/>
          </w:tcPr>
          <w:p w14:paraId="37572073">
            <w:pPr>
              <w:pStyle w:val="8"/>
              <w:spacing w:before="87"/>
              <w:ind w:left="83" w:right="79"/>
              <w:jc w:val="center"/>
              <w:rPr>
                <w:sz w:val="24"/>
              </w:rPr>
            </w:pPr>
            <w:r>
              <w:rPr>
                <w:spacing w:val="-4"/>
                <w:sz w:val="24"/>
              </w:rPr>
              <w:t>汽车喷漆</w:t>
            </w:r>
          </w:p>
          <w:p w14:paraId="01FF2202">
            <w:pPr>
              <w:pStyle w:val="8"/>
              <w:spacing w:before="163"/>
              <w:ind w:left="83" w:right="77"/>
              <w:jc w:val="center"/>
              <w:rPr>
                <w:sz w:val="24"/>
              </w:rPr>
            </w:pPr>
            <w:r>
              <w:rPr>
                <w:spacing w:val="-7"/>
                <w:sz w:val="24"/>
              </w:rPr>
              <w:t>技术</w:t>
            </w:r>
          </w:p>
        </w:tc>
        <w:tc>
          <w:tcPr>
            <w:tcW w:w="750" w:type="dxa"/>
          </w:tcPr>
          <w:p w14:paraId="384D511B">
            <w:pPr>
              <w:pStyle w:val="8"/>
              <w:spacing w:before="7"/>
              <w:rPr>
                <w:sz w:val="16"/>
              </w:rPr>
            </w:pPr>
          </w:p>
          <w:p w14:paraId="52CC3104">
            <w:pPr>
              <w:pStyle w:val="8"/>
              <w:ind w:left="211"/>
              <w:rPr>
                <w:sz w:val="24"/>
              </w:rPr>
            </w:pPr>
            <w:r>
              <w:rPr>
                <w:sz w:val="24"/>
              </w:rPr>
              <w:t>√</w:t>
            </w:r>
          </w:p>
        </w:tc>
        <w:tc>
          <w:tcPr>
            <w:tcW w:w="950" w:type="dxa"/>
          </w:tcPr>
          <w:p w14:paraId="776A0A00">
            <w:pPr>
              <w:pStyle w:val="8"/>
              <w:spacing w:before="14"/>
              <w:jc w:val="center"/>
              <w:rPr>
                <w:sz w:val="24"/>
                <w:szCs w:val="24"/>
              </w:rPr>
            </w:pPr>
          </w:p>
          <w:p w14:paraId="7D448F2B">
            <w:pPr>
              <w:pStyle w:val="8"/>
              <w:ind w:left="305"/>
              <w:jc w:val="center"/>
              <w:rPr>
                <w:rFonts w:hint="default" w:eastAsia="微软雅黑 Light"/>
                <w:sz w:val="24"/>
                <w:szCs w:val="24"/>
                <w:lang w:val="en-US" w:eastAsia="zh-CN"/>
              </w:rPr>
            </w:pPr>
            <w:r>
              <w:rPr>
                <w:rFonts w:hint="eastAsia"/>
                <w:sz w:val="24"/>
                <w:szCs w:val="24"/>
                <w:lang w:val="en-US" w:eastAsia="zh-CN"/>
              </w:rPr>
              <w:t>2</w:t>
            </w:r>
          </w:p>
        </w:tc>
        <w:tc>
          <w:tcPr>
            <w:tcW w:w="863" w:type="dxa"/>
          </w:tcPr>
          <w:p w14:paraId="1A91B5D4">
            <w:pPr>
              <w:pStyle w:val="8"/>
              <w:spacing w:before="14"/>
              <w:jc w:val="center"/>
              <w:rPr>
                <w:sz w:val="24"/>
                <w:szCs w:val="24"/>
              </w:rPr>
            </w:pPr>
          </w:p>
          <w:p w14:paraId="3269F410">
            <w:pPr>
              <w:pStyle w:val="8"/>
              <w:ind w:left="126" w:right="156"/>
              <w:jc w:val="center"/>
              <w:rPr>
                <w:rFonts w:hint="default" w:eastAsia="微软雅黑 Light"/>
                <w:sz w:val="24"/>
                <w:szCs w:val="24"/>
                <w:lang w:val="en-US" w:eastAsia="zh-CN"/>
              </w:rPr>
            </w:pPr>
            <w:r>
              <w:rPr>
                <w:rFonts w:hint="eastAsia"/>
                <w:spacing w:val="-5"/>
                <w:sz w:val="24"/>
                <w:szCs w:val="24"/>
                <w:lang w:val="en-US" w:eastAsia="zh-CN"/>
              </w:rPr>
              <w:t>40</w:t>
            </w:r>
          </w:p>
        </w:tc>
        <w:tc>
          <w:tcPr>
            <w:tcW w:w="700" w:type="dxa"/>
          </w:tcPr>
          <w:p w14:paraId="5E214548">
            <w:pPr>
              <w:pStyle w:val="8"/>
              <w:jc w:val="center"/>
              <w:rPr>
                <w:rFonts w:hint="eastAsia" w:ascii="Times New Roman" w:eastAsia="微软雅黑 Light"/>
                <w:sz w:val="24"/>
                <w:szCs w:val="24"/>
                <w:lang w:val="en-US" w:eastAsia="zh-CN"/>
              </w:rPr>
            </w:pPr>
            <w:r>
              <w:rPr>
                <w:rFonts w:hint="eastAsia" w:ascii="Times New Roman"/>
                <w:sz w:val="24"/>
                <w:szCs w:val="24"/>
                <w:lang w:val="en-US" w:eastAsia="zh-CN"/>
              </w:rPr>
              <w:t>1</w:t>
            </w:r>
          </w:p>
        </w:tc>
        <w:tc>
          <w:tcPr>
            <w:tcW w:w="712" w:type="dxa"/>
          </w:tcPr>
          <w:p w14:paraId="6AB01863">
            <w:pPr>
              <w:pStyle w:val="8"/>
              <w:jc w:val="center"/>
              <w:rPr>
                <w:rFonts w:hint="eastAsia" w:ascii="Times New Roman" w:eastAsia="微软雅黑 Light"/>
                <w:sz w:val="24"/>
                <w:szCs w:val="24"/>
                <w:lang w:val="en-US" w:eastAsia="zh-CN"/>
              </w:rPr>
            </w:pPr>
            <w:r>
              <w:rPr>
                <w:rFonts w:hint="eastAsia" w:ascii="Times New Roman"/>
                <w:sz w:val="24"/>
                <w:szCs w:val="24"/>
                <w:lang w:val="en-US" w:eastAsia="zh-CN"/>
              </w:rPr>
              <w:t>1</w:t>
            </w:r>
          </w:p>
        </w:tc>
        <w:tc>
          <w:tcPr>
            <w:tcW w:w="700" w:type="dxa"/>
          </w:tcPr>
          <w:p w14:paraId="1EFFFF7A">
            <w:pPr>
              <w:pStyle w:val="8"/>
              <w:jc w:val="center"/>
              <w:rPr>
                <w:rFonts w:hint="eastAsia" w:ascii="Times New Roman"/>
                <w:sz w:val="24"/>
                <w:szCs w:val="24"/>
                <w:lang w:val="en-US" w:eastAsia="zh-CN"/>
              </w:rPr>
            </w:pPr>
          </w:p>
          <w:p w14:paraId="0F98DA5A">
            <w:pPr>
              <w:pStyle w:val="8"/>
              <w:jc w:val="center"/>
              <w:rPr>
                <w:rFonts w:hint="eastAsia" w:ascii="Times New Roman"/>
                <w:sz w:val="24"/>
                <w:szCs w:val="24"/>
                <w:lang w:val="en-US" w:eastAsia="zh-CN"/>
              </w:rPr>
            </w:pPr>
          </w:p>
          <w:p w14:paraId="1753D34F">
            <w:pPr>
              <w:pStyle w:val="8"/>
              <w:jc w:val="center"/>
              <w:rPr>
                <w:rFonts w:hint="eastAsia" w:ascii="Times New Roman" w:eastAsia="微软雅黑 Light"/>
                <w:sz w:val="24"/>
                <w:szCs w:val="24"/>
                <w:lang w:val="en-US" w:eastAsia="zh-CN"/>
              </w:rPr>
            </w:pPr>
          </w:p>
        </w:tc>
        <w:tc>
          <w:tcPr>
            <w:tcW w:w="713" w:type="dxa"/>
          </w:tcPr>
          <w:p w14:paraId="7FF7F2D1">
            <w:pPr>
              <w:pStyle w:val="8"/>
              <w:spacing w:before="1"/>
              <w:jc w:val="center"/>
              <w:rPr>
                <w:sz w:val="24"/>
                <w:szCs w:val="24"/>
              </w:rPr>
            </w:pPr>
          </w:p>
          <w:p w14:paraId="3FFF7D92">
            <w:pPr>
              <w:pStyle w:val="8"/>
              <w:jc w:val="center"/>
              <w:rPr>
                <w:rFonts w:hint="eastAsia" w:eastAsia="微软雅黑 Light"/>
                <w:sz w:val="24"/>
                <w:szCs w:val="24"/>
                <w:lang w:val="en-US" w:eastAsia="zh-CN"/>
              </w:rPr>
            </w:pPr>
          </w:p>
        </w:tc>
        <w:tc>
          <w:tcPr>
            <w:tcW w:w="712" w:type="dxa"/>
          </w:tcPr>
          <w:p w14:paraId="7A43E2B7">
            <w:pPr>
              <w:pStyle w:val="8"/>
              <w:spacing w:before="14"/>
              <w:jc w:val="center"/>
              <w:rPr>
                <w:sz w:val="24"/>
                <w:szCs w:val="24"/>
              </w:rPr>
            </w:pPr>
          </w:p>
          <w:p w14:paraId="79946C0F">
            <w:pPr>
              <w:pStyle w:val="8"/>
              <w:ind w:left="299"/>
              <w:jc w:val="center"/>
              <w:rPr>
                <w:rFonts w:hint="eastAsia" w:eastAsia="微软雅黑 Light"/>
                <w:sz w:val="24"/>
                <w:szCs w:val="24"/>
                <w:lang w:val="en-US" w:eastAsia="zh-CN"/>
              </w:rPr>
            </w:pPr>
          </w:p>
        </w:tc>
        <w:tc>
          <w:tcPr>
            <w:tcW w:w="549" w:type="dxa"/>
          </w:tcPr>
          <w:p w14:paraId="3BF611D4">
            <w:pPr>
              <w:pStyle w:val="8"/>
              <w:jc w:val="center"/>
              <w:rPr>
                <w:rFonts w:ascii="Times New Roman"/>
                <w:sz w:val="24"/>
                <w:szCs w:val="24"/>
              </w:rPr>
            </w:pPr>
          </w:p>
        </w:tc>
      </w:tr>
      <w:tr w14:paraId="5BB68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450" w:type="dxa"/>
            <w:tcBorders>
              <w:top w:val="single" w:color="auto" w:sz="4" w:space="0"/>
              <w:left w:val="single" w:color="auto" w:sz="4" w:space="0"/>
              <w:bottom w:val="single" w:color="auto" w:sz="4" w:space="0"/>
              <w:right w:val="single" w:color="auto" w:sz="4" w:space="0"/>
            </w:tcBorders>
            <w:shd w:val="clear" w:color="auto" w:fill="D99493"/>
          </w:tcPr>
          <w:p w14:paraId="0F1C1B92">
            <w:pPr>
              <w:rPr>
                <w:sz w:val="2"/>
                <w:szCs w:val="2"/>
              </w:rPr>
            </w:pPr>
          </w:p>
        </w:tc>
        <w:tc>
          <w:tcPr>
            <w:tcW w:w="2362" w:type="dxa"/>
            <w:gridSpan w:val="3"/>
            <w:tcBorders>
              <w:top w:val="single" w:color="000000" w:sz="4" w:space="0"/>
              <w:left w:val="single" w:color="auto" w:sz="4" w:space="0"/>
            </w:tcBorders>
            <w:shd w:val="clear" w:color="auto" w:fill="FFC000"/>
          </w:tcPr>
          <w:p w14:paraId="10635A7C">
            <w:pPr>
              <w:pStyle w:val="8"/>
              <w:spacing w:before="112"/>
              <w:ind w:left="1061" w:right="788"/>
              <w:jc w:val="center"/>
              <w:rPr>
                <w:sz w:val="24"/>
              </w:rPr>
            </w:pPr>
            <w:r>
              <w:rPr>
                <w:spacing w:val="-8"/>
                <w:sz w:val="24"/>
              </w:rPr>
              <w:t>小计</w:t>
            </w:r>
          </w:p>
        </w:tc>
        <w:tc>
          <w:tcPr>
            <w:tcW w:w="750" w:type="dxa"/>
            <w:shd w:val="clear" w:color="auto" w:fill="FFC000"/>
          </w:tcPr>
          <w:p w14:paraId="3265486F">
            <w:pPr>
              <w:pStyle w:val="8"/>
              <w:rPr>
                <w:rFonts w:ascii="Times New Roman"/>
                <w:sz w:val="22"/>
              </w:rPr>
            </w:pPr>
          </w:p>
        </w:tc>
        <w:tc>
          <w:tcPr>
            <w:tcW w:w="950" w:type="dxa"/>
            <w:shd w:val="clear" w:color="auto" w:fill="FFC000"/>
          </w:tcPr>
          <w:p w14:paraId="38BA1FDD">
            <w:pPr>
              <w:pStyle w:val="8"/>
              <w:spacing w:before="121"/>
              <w:ind w:left="279"/>
              <w:jc w:val="center"/>
              <w:rPr>
                <w:rFonts w:hint="default" w:eastAsia="微软雅黑 Light"/>
                <w:sz w:val="24"/>
                <w:szCs w:val="24"/>
                <w:lang w:val="en-US" w:eastAsia="zh-CN"/>
              </w:rPr>
            </w:pPr>
            <w:r>
              <w:rPr>
                <w:rFonts w:hint="eastAsia"/>
                <w:spacing w:val="-5"/>
                <w:sz w:val="24"/>
                <w:szCs w:val="24"/>
                <w:lang w:val="en-US" w:eastAsia="zh-CN"/>
              </w:rPr>
              <w:t>44</w:t>
            </w:r>
          </w:p>
        </w:tc>
        <w:tc>
          <w:tcPr>
            <w:tcW w:w="863" w:type="dxa"/>
            <w:shd w:val="clear" w:color="auto" w:fill="FFC000"/>
          </w:tcPr>
          <w:p w14:paraId="543DE9E3">
            <w:pPr>
              <w:pStyle w:val="8"/>
              <w:spacing w:before="121"/>
              <w:ind w:left="133" w:right="156"/>
              <w:jc w:val="center"/>
              <w:rPr>
                <w:rFonts w:hint="default" w:eastAsia="微软雅黑 Light"/>
                <w:sz w:val="24"/>
                <w:szCs w:val="24"/>
                <w:lang w:val="en-US" w:eastAsia="zh-CN"/>
              </w:rPr>
            </w:pPr>
            <w:r>
              <w:rPr>
                <w:rFonts w:hint="eastAsia"/>
                <w:spacing w:val="-5"/>
                <w:sz w:val="24"/>
                <w:szCs w:val="24"/>
                <w:lang w:val="en-US" w:eastAsia="zh-CN"/>
              </w:rPr>
              <w:t>880</w:t>
            </w:r>
          </w:p>
        </w:tc>
        <w:tc>
          <w:tcPr>
            <w:tcW w:w="700" w:type="dxa"/>
            <w:shd w:val="clear" w:color="auto" w:fill="FFC000"/>
          </w:tcPr>
          <w:p w14:paraId="50E7CB03">
            <w:pPr>
              <w:pStyle w:val="8"/>
              <w:spacing w:before="121"/>
              <w:ind w:left="9"/>
              <w:jc w:val="center"/>
              <w:rPr>
                <w:rFonts w:hint="default" w:eastAsia="微软雅黑 Light"/>
                <w:sz w:val="24"/>
                <w:szCs w:val="24"/>
                <w:lang w:val="en-US" w:eastAsia="zh-CN"/>
              </w:rPr>
            </w:pPr>
            <w:r>
              <w:rPr>
                <w:rFonts w:hint="eastAsia"/>
                <w:sz w:val="24"/>
                <w:szCs w:val="24"/>
                <w:lang w:val="en-US" w:eastAsia="zh-CN"/>
              </w:rPr>
              <w:t>8</w:t>
            </w:r>
          </w:p>
        </w:tc>
        <w:tc>
          <w:tcPr>
            <w:tcW w:w="712" w:type="dxa"/>
            <w:shd w:val="clear" w:color="auto" w:fill="FFC000"/>
          </w:tcPr>
          <w:p w14:paraId="3683F32A">
            <w:pPr>
              <w:pStyle w:val="8"/>
              <w:spacing w:before="121"/>
              <w:jc w:val="center"/>
              <w:rPr>
                <w:rFonts w:hint="default" w:eastAsia="微软雅黑 Light"/>
                <w:sz w:val="24"/>
                <w:szCs w:val="24"/>
                <w:lang w:val="en-US" w:eastAsia="zh-CN"/>
              </w:rPr>
            </w:pPr>
            <w:r>
              <w:rPr>
                <w:rFonts w:hint="eastAsia"/>
                <w:sz w:val="24"/>
                <w:szCs w:val="24"/>
                <w:lang w:val="en-US" w:eastAsia="zh-CN"/>
              </w:rPr>
              <w:t>8</w:t>
            </w:r>
          </w:p>
        </w:tc>
        <w:tc>
          <w:tcPr>
            <w:tcW w:w="700" w:type="dxa"/>
            <w:shd w:val="clear" w:color="auto" w:fill="FFC000"/>
          </w:tcPr>
          <w:p w14:paraId="69218F0A">
            <w:pPr>
              <w:pStyle w:val="8"/>
              <w:spacing w:before="121"/>
              <w:ind w:left="169" w:right="173"/>
              <w:jc w:val="center"/>
              <w:rPr>
                <w:rFonts w:hint="default" w:eastAsia="微软雅黑 Light"/>
                <w:sz w:val="24"/>
                <w:szCs w:val="24"/>
                <w:lang w:val="en-US" w:eastAsia="zh-CN"/>
              </w:rPr>
            </w:pPr>
            <w:r>
              <w:rPr>
                <w:rFonts w:hint="eastAsia"/>
                <w:sz w:val="24"/>
                <w:szCs w:val="24"/>
                <w:lang w:val="en-US" w:eastAsia="zh-CN"/>
              </w:rPr>
              <w:t>10</w:t>
            </w:r>
          </w:p>
        </w:tc>
        <w:tc>
          <w:tcPr>
            <w:tcW w:w="713" w:type="dxa"/>
            <w:shd w:val="clear" w:color="auto" w:fill="FFC000"/>
          </w:tcPr>
          <w:p w14:paraId="64EB7DE6">
            <w:pPr>
              <w:pStyle w:val="8"/>
              <w:spacing w:before="121"/>
              <w:ind w:left="175" w:right="195"/>
              <w:jc w:val="center"/>
              <w:rPr>
                <w:rFonts w:hint="eastAsia" w:eastAsia="微软雅黑 Light"/>
                <w:sz w:val="24"/>
                <w:szCs w:val="24"/>
                <w:lang w:val="en-US" w:eastAsia="zh-CN"/>
              </w:rPr>
            </w:pPr>
            <w:r>
              <w:rPr>
                <w:spacing w:val="-5"/>
                <w:sz w:val="24"/>
                <w:szCs w:val="24"/>
              </w:rPr>
              <w:t>1</w:t>
            </w:r>
            <w:r>
              <w:rPr>
                <w:rFonts w:hint="eastAsia"/>
                <w:spacing w:val="-5"/>
                <w:sz w:val="24"/>
                <w:szCs w:val="24"/>
                <w:lang w:val="en-US" w:eastAsia="zh-CN"/>
              </w:rPr>
              <w:t>0</w:t>
            </w:r>
          </w:p>
        </w:tc>
        <w:tc>
          <w:tcPr>
            <w:tcW w:w="712" w:type="dxa"/>
            <w:shd w:val="clear" w:color="auto" w:fill="FFC000"/>
          </w:tcPr>
          <w:p w14:paraId="5C1E2ADA">
            <w:pPr>
              <w:pStyle w:val="8"/>
              <w:spacing w:before="121"/>
              <w:ind w:left="230"/>
              <w:jc w:val="center"/>
              <w:rPr>
                <w:rFonts w:hint="eastAsia" w:eastAsia="微软雅黑 Light"/>
                <w:sz w:val="24"/>
                <w:szCs w:val="24"/>
                <w:lang w:eastAsia="zh-CN"/>
              </w:rPr>
            </w:pPr>
            <w:r>
              <w:rPr>
                <w:rFonts w:hint="eastAsia"/>
                <w:spacing w:val="-5"/>
                <w:sz w:val="24"/>
                <w:szCs w:val="24"/>
                <w:lang w:val="en-US" w:eastAsia="zh-CN"/>
              </w:rPr>
              <w:t>8</w:t>
            </w:r>
          </w:p>
        </w:tc>
        <w:tc>
          <w:tcPr>
            <w:tcW w:w="549" w:type="dxa"/>
            <w:shd w:val="clear" w:color="auto" w:fill="FFC000"/>
          </w:tcPr>
          <w:p w14:paraId="0C04023F">
            <w:pPr>
              <w:pStyle w:val="8"/>
              <w:spacing w:before="121"/>
              <w:ind w:left="133"/>
              <w:jc w:val="center"/>
              <w:rPr>
                <w:sz w:val="24"/>
                <w:szCs w:val="24"/>
              </w:rPr>
            </w:pPr>
            <w:r>
              <w:rPr>
                <w:sz w:val="24"/>
                <w:szCs w:val="24"/>
              </w:rPr>
              <w:t>0</w:t>
            </w:r>
          </w:p>
        </w:tc>
      </w:tr>
      <w:tr w14:paraId="3E04F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450" w:type="dxa"/>
            <w:vMerge w:val="restart"/>
            <w:tcBorders>
              <w:top w:val="single" w:color="auto" w:sz="4" w:space="0"/>
              <w:bottom w:val="single" w:color="auto" w:sz="4" w:space="0"/>
            </w:tcBorders>
            <w:shd w:val="clear" w:color="auto" w:fill="B6DDE8"/>
            <w:textDirection w:val="tbRlV"/>
          </w:tcPr>
          <w:p w14:paraId="4A43D5C4">
            <w:pPr>
              <w:pStyle w:val="8"/>
              <w:tabs>
                <w:tab w:val="left" w:pos="1571"/>
                <w:tab w:val="left" w:pos="2111"/>
                <w:tab w:val="left" w:pos="2651"/>
              </w:tabs>
              <w:spacing w:line="156" w:lineRule="auto"/>
              <w:ind w:left="1026" w:leftChars="0" w:right="113"/>
              <w:rPr>
                <w:sz w:val="24"/>
              </w:rPr>
            </w:pPr>
            <w:r>
              <w:rPr>
                <w:spacing w:val="-10"/>
                <w:sz w:val="24"/>
              </w:rPr>
              <w:t>校</w:t>
            </w:r>
            <w:r>
              <w:rPr>
                <w:sz w:val="24"/>
              </w:rPr>
              <w:tab/>
            </w:r>
            <w:r>
              <w:rPr>
                <w:spacing w:val="-10"/>
                <w:sz w:val="24"/>
              </w:rPr>
              <w:t>外</w:t>
            </w:r>
            <w:r>
              <w:rPr>
                <w:sz w:val="24"/>
              </w:rPr>
              <w:tab/>
            </w:r>
            <w:r>
              <w:rPr>
                <w:spacing w:val="-10"/>
                <w:sz w:val="24"/>
              </w:rPr>
              <w:t>实</w:t>
            </w:r>
            <w:r>
              <w:rPr>
                <w:sz w:val="24"/>
              </w:rPr>
              <w:tab/>
            </w:r>
            <w:r>
              <w:rPr>
                <w:spacing w:val="-10"/>
                <w:sz w:val="24"/>
              </w:rPr>
              <w:t>习</w:t>
            </w:r>
          </w:p>
        </w:tc>
        <w:tc>
          <w:tcPr>
            <w:tcW w:w="500" w:type="dxa"/>
            <w:shd w:val="clear" w:color="auto" w:fill="B6DDE8"/>
          </w:tcPr>
          <w:p w14:paraId="36BD76FE">
            <w:pPr>
              <w:pStyle w:val="8"/>
              <w:spacing w:before="124"/>
              <w:ind w:right="1"/>
              <w:jc w:val="center"/>
              <w:rPr>
                <w:sz w:val="24"/>
              </w:rPr>
            </w:pPr>
            <w:r>
              <w:rPr>
                <w:sz w:val="24"/>
              </w:rPr>
              <w:t>1</w:t>
            </w:r>
          </w:p>
        </w:tc>
        <w:tc>
          <w:tcPr>
            <w:tcW w:w="475" w:type="dxa"/>
          </w:tcPr>
          <w:p w14:paraId="6D70F8BB">
            <w:pPr>
              <w:pStyle w:val="8"/>
              <w:rPr>
                <w:rFonts w:ascii="Times New Roman"/>
                <w:sz w:val="22"/>
              </w:rPr>
            </w:pPr>
          </w:p>
        </w:tc>
        <w:tc>
          <w:tcPr>
            <w:tcW w:w="1387" w:type="dxa"/>
          </w:tcPr>
          <w:p w14:paraId="24F0850A">
            <w:pPr>
              <w:pStyle w:val="8"/>
              <w:spacing w:before="119"/>
              <w:ind w:right="209"/>
              <w:jc w:val="right"/>
              <w:rPr>
                <w:sz w:val="24"/>
              </w:rPr>
            </w:pPr>
            <w:r>
              <w:rPr>
                <w:spacing w:val="-6"/>
                <w:sz w:val="24"/>
              </w:rPr>
              <w:t>劳动教育</w:t>
            </w:r>
          </w:p>
        </w:tc>
        <w:tc>
          <w:tcPr>
            <w:tcW w:w="750" w:type="dxa"/>
          </w:tcPr>
          <w:p w14:paraId="3DF68877">
            <w:pPr>
              <w:pStyle w:val="8"/>
              <w:rPr>
                <w:rFonts w:ascii="Times New Roman"/>
                <w:sz w:val="22"/>
              </w:rPr>
            </w:pPr>
          </w:p>
        </w:tc>
        <w:tc>
          <w:tcPr>
            <w:tcW w:w="950" w:type="dxa"/>
          </w:tcPr>
          <w:p w14:paraId="148D2E3D">
            <w:pPr>
              <w:pStyle w:val="8"/>
              <w:spacing w:before="119"/>
              <w:ind w:right="77"/>
              <w:jc w:val="center"/>
              <w:rPr>
                <w:rFonts w:hint="eastAsia" w:eastAsia="微软雅黑 Light"/>
                <w:sz w:val="24"/>
                <w:szCs w:val="24"/>
                <w:lang w:val="en-US" w:eastAsia="zh-CN"/>
              </w:rPr>
            </w:pPr>
            <w:r>
              <w:rPr>
                <w:rFonts w:hint="eastAsia"/>
                <w:sz w:val="24"/>
                <w:szCs w:val="24"/>
                <w:lang w:val="en-US" w:eastAsia="zh-CN"/>
              </w:rPr>
              <w:t>5</w:t>
            </w:r>
          </w:p>
        </w:tc>
        <w:tc>
          <w:tcPr>
            <w:tcW w:w="863" w:type="dxa"/>
          </w:tcPr>
          <w:p w14:paraId="1DB09A79">
            <w:pPr>
              <w:pStyle w:val="8"/>
              <w:spacing w:before="119"/>
              <w:ind w:left="140" w:right="135"/>
              <w:jc w:val="center"/>
              <w:rPr>
                <w:rFonts w:hint="default" w:eastAsia="微软雅黑 Light"/>
                <w:sz w:val="24"/>
                <w:szCs w:val="24"/>
                <w:lang w:val="en-US" w:eastAsia="zh-CN"/>
              </w:rPr>
            </w:pPr>
            <w:r>
              <w:rPr>
                <w:rFonts w:hint="eastAsia"/>
                <w:spacing w:val="-5"/>
                <w:sz w:val="24"/>
                <w:szCs w:val="24"/>
                <w:lang w:val="en-US" w:eastAsia="zh-CN"/>
              </w:rPr>
              <w:t>100</w:t>
            </w:r>
          </w:p>
        </w:tc>
        <w:tc>
          <w:tcPr>
            <w:tcW w:w="700" w:type="dxa"/>
          </w:tcPr>
          <w:p w14:paraId="570A2185">
            <w:pPr>
              <w:pStyle w:val="8"/>
              <w:spacing w:before="110"/>
              <w:ind w:left="172" w:right="173"/>
              <w:jc w:val="center"/>
              <w:rPr>
                <w:rFonts w:hint="eastAsia" w:eastAsia="微软雅黑 Light"/>
                <w:sz w:val="24"/>
                <w:szCs w:val="24"/>
                <w:lang w:eastAsia="zh-CN"/>
              </w:rPr>
            </w:pPr>
            <w:r>
              <w:rPr>
                <w:rFonts w:hint="eastAsia"/>
                <w:spacing w:val="-14"/>
                <w:sz w:val="24"/>
                <w:szCs w:val="24"/>
                <w:lang w:val="en-US" w:eastAsia="zh-CN"/>
              </w:rPr>
              <w:t>1</w:t>
            </w:r>
          </w:p>
        </w:tc>
        <w:tc>
          <w:tcPr>
            <w:tcW w:w="712" w:type="dxa"/>
          </w:tcPr>
          <w:p w14:paraId="7290F10A">
            <w:pPr>
              <w:pStyle w:val="8"/>
              <w:jc w:val="center"/>
              <w:rPr>
                <w:rFonts w:hint="eastAsia" w:ascii="Times New Roman"/>
                <w:sz w:val="24"/>
                <w:szCs w:val="24"/>
                <w:lang w:val="en-US" w:eastAsia="zh-CN"/>
              </w:rPr>
            </w:pPr>
          </w:p>
          <w:p w14:paraId="2AE1B50B">
            <w:pPr>
              <w:pStyle w:val="8"/>
              <w:jc w:val="center"/>
              <w:rPr>
                <w:rFonts w:hint="eastAsia" w:ascii="Times New Roman" w:eastAsia="微软雅黑 Light"/>
                <w:sz w:val="24"/>
                <w:szCs w:val="24"/>
                <w:lang w:val="en-US" w:eastAsia="zh-CN"/>
              </w:rPr>
            </w:pPr>
            <w:r>
              <w:rPr>
                <w:rFonts w:hint="eastAsia" w:ascii="Times New Roman"/>
                <w:sz w:val="24"/>
                <w:szCs w:val="24"/>
                <w:lang w:val="en-US" w:eastAsia="zh-CN"/>
              </w:rPr>
              <w:t>1</w:t>
            </w:r>
          </w:p>
        </w:tc>
        <w:tc>
          <w:tcPr>
            <w:tcW w:w="700" w:type="dxa"/>
          </w:tcPr>
          <w:p w14:paraId="18FFEE4B">
            <w:pPr>
              <w:pStyle w:val="8"/>
              <w:jc w:val="center"/>
              <w:rPr>
                <w:rFonts w:hint="eastAsia" w:ascii="Times New Roman"/>
                <w:sz w:val="24"/>
                <w:szCs w:val="24"/>
                <w:lang w:val="en-US" w:eastAsia="zh-CN"/>
              </w:rPr>
            </w:pPr>
          </w:p>
          <w:p w14:paraId="289E7908">
            <w:pPr>
              <w:pStyle w:val="8"/>
              <w:jc w:val="center"/>
              <w:rPr>
                <w:rFonts w:hint="eastAsia" w:ascii="Times New Roman" w:eastAsia="微软雅黑 Light"/>
                <w:sz w:val="24"/>
                <w:szCs w:val="24"/>
                <w:lang w:val="en-US" w:eastAsia="zh-CN"/>
              </w:rPr>
            </w:pPr>
            <w:r>
              <w:rPr>
                <w:rFonts w:hint="eastAsia" w:ascii="Times New Roman"/>
                <w:sz w:val="24"/>
                <w:szCs w:val="24"/>
                <w:lang w:val="en-US" w:eastAsia="zh-CN"/>
              </w:rPr>
              <w:t>1</w:t>
            </w:r>
          </w:p>
        </w:tc>
        <w:tc>
          <w:tcPr>
            <w:tcW w:w="713" w:type="dxa"/>
          </w:tcPr>
          <w:p w14:paraId="02E70442">
            <w:pPr>
              <w:pStyle w:val="8"/>
              <w:jc w:val="center"/>
              <w:rPr>
                <w:rFonts w:hint="eastAsia" w:ascii="Times New Roman"/>
                <w:sz w:val="24"/>
                <w:szCs w:val="24"/>
                <w:lang w:val="en-US" w:eastAsia="zh-CN"/>
              </w:rPr>
            </w:pPr>
          </w:p>
          <w:p w14:paraId="4E50515C">
            <w:pPr>
              <w:pStyle w:val="8"/>
              <w:jc w:val="center"/>
              <w:rPr>
                <w:rFonts w:hint="eastAsia" w:ascii="Times New Roman" w:eastAsia="微软雅黑 Light"/>
                <w:sz w:val="24"/>
                <w:szCs w:val="24"/>
                <w:lang w:val="en-US" w:eastAsia="zh-CN"/>
              </w:rPr>
            </w:pPr>
            <w:r>
              <w:rPr>
                <w:rFonts w:hint="eastAsia" w:ascii="Times New Roman"/>
                <w:sz w:val="24"/>
                <w:szCs w:val="24"/>
                <w:lang w:val="en-US" w:eastAsia="zh-CN"/>
              </w:rPr>
              <w:t>1</w:t>
            </w:r>
          </w:p>
        </w:tc>
        <w:tc>
          <w:tcPr>
            <w:tcW w:w="712" w:type="dxa"/>
          </w:tcPr>
          <w:p w14:paraId="0F74272D">
            <w:pPr>
              <w:pStyle w:val="8"/>
              <w:jc w:val="center"/>
              <w:rPr>
                <w:rFonts w:hint="eastAsia" w:ascii="Times New Roman"/>
                <w:sz w:val="24"/>
                <w:szCs w:val="24"/>
                <w:lang w:val="en-US" w:eastAsia="zh-CN"/>
              </w:rPr>
            </w:pPr>
          </w:p>
          <w:p w14:paraId="70ADCF7C">
            <w:pPr>
              <w:pStyle w:val="8"/>
              <w:jc w:val="center"/>
              <w:rPr>
                <w:rFonts w:hint="eastAsia" w:ascii="Times New Roman" w:eastAsia="微软雅黑 Light"/>
                <w:sz w:val="24"/>
                <w:szCs w:val="24"/>
                <w:lang w:val="en-US" w:eastAsia="zh-CN"/>
              </w:rPr>
            </w:pPr>
            <w:r>
              <w:rPr>
                <w:rFonts w:hint="eastAsia" w:ascii="Times New Roman"/>
                <w:sz w:val="24"/>
                <w:szCs w:val="24"/>
                <w:lang w:val="en-US" w:eastAsia="zh-CN"/>
              </w:rPr>
              <w:t>1</w:t>
            </w:r>
          </w:p>
        </w:tc>
        <w:tc>
          <w:tcPr>
            <w:tcW w:w="549" w:type="dxa"/>
          </w:tcPr>
          <w:p w14:paraId="2A3D8BE2">
            <w:pPr>
              <w:pStyle w:val="8"/>
              <w:jc w:val="center"/>
              <w:rPr>
                <w:rFonts w:ascii="Times New Roman"/>
                <w:sz w:val="24"/>
                <w:szCs w:val="24"/>
              </w:rPr>
            </w:pPr>
          </w:p>
        </w:tc>
      </w:tr>
      <w:tr w14:paraId="2A5CB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450" w:type="dxa"/>
            <w:vMerge w:val="continue"/>
            <w:tcBorders>
              <w:top w:val="single" w:color="auto" w:sz="4" w:space="0"/>
              <w:bottom w:val="single" w:color="auto" w:sz="4" w:space="0"/>
            </w:tcBorders>
            <w:shd w:val="clear" w:color="auto" w:fill="B6DDE8"/>
            <w:textDirection w:val="tbRl"/>
          </w:tcPr>
          <w:p w14:paraId="36497333">
            <w:pPr>
              <w:rPr>
                <w:sz w:val="2"/>
                <w:szCs w:val="2"/>
              </w:rPr>
            </w:pPr>
          </w:p>
        </w:tc>
        <w:tc>
          <w:tcPr>
            <w:tcW w:w="500" w:type="dxa"/>
            <w:shd w:val="clear" w:color="auto" w:fill="B6DDE8"/>
          </w:tcPr>
          <w:p w14:paraId="04E9F8B3">
            <w:pPr>
              <w:pStyle w:val="8"/>
              <w:spacing w:before="123"/>
              <w:ind w:left="18"/>
              <w:jc w:val="center"/>
              <w:rPr>
                <w:sz w:val="24"/>
              </w:rPr>
            </w:pPr>
            <w:r>
              <w:rPr>
                <w:sz w:val="24"/>
              </w:rPr>
              <w:t>2</w:t>
            </w:r>
          </w:p>
        </w:tc>
        <w:tc>
          <w:tcPr>
            <w:tcW w:w="475" w:type="dxa"/>
          </w:tcPr>
          <w:p w14:paraId="26F6F521">
            <w:pPr>
              <w:pStyle w:val="8"/>
              <w:rPr>
                <w:rFonts w:ascii="Times New Roman"/>
                <w:sz w:val="22"/>
              </w:rPr>
            </w:pPr>
          </w:p>
        </w:tc>
        <w:tc>
          <w:tcPr>
            <w:tcW w:w="1387" w:type="dxa"/>
          </w:tcPr>
          <w:p w14:paraId="73310D39">
            <w:pPr>
              <w:pStyle w:val="8"/>
              <w:spacing w:before="118"/>
              <w:ind w:right="209"/>
              <w:jc w:val="right"/>
              <w:rPr>
                <w:sz w:val="24"/>
              </w:rPr>
            </w:pPr>
            <w:r>
              <w:rPr>
                <w:spacing w:val="-4"/>
                <w:sz w:val="24"/>
              </w:rPr>
              <w:t>跟岗实习</w:t>
            </w:r>
          </w:p>
        </w:tc>
        <w:tc>
          <w:tcPr>
            <w:tcW w:w="750" w:type="dxa"/>
          </w:tcPr>
          <w:p w14:paraId="0731ACBA">
            <w:pPr>
              <w:pStyle w:val="8"/>
              <w:rPr>
                <w:rFonts w:ascii="Times New Roman"/>
                <w:sz w:val="22"/>
              </w:rPr>
            </w:pPr>
          </w:p>
        </w:tc>
        <w:tc>
          <w:tcPr>
            <w:tcW w:w="950" w:type="dxa"/>
          </w:tcPr>
          <w:p w14:paraId="0B9126AB">
            <w:pPr>
              <w:pStyle w:val="8"/>
              <w:spacing w:before="118"/>
              <w:ind w:left="305"/>
              <w:jc w:val="center"/>
              <w:rPr>
                <w:sz w:val="24"/>
                <w:szCs w:val="24"/>
              </w:rPr>
            </w:pPr>
          </w:p>
        </w:tc>
        <w:tc>
          <w:tcPr>
            <w:tcW w:w="863" w:type="dxa"/>
          </w:tcPr>
          <w:p w14:paraId="265DAB9D">
            <w:pPr>
              <w:pStyle w:val="8"/>
              <w:spacing w:before="118"/>
              <w:ind w:left="140" w:right="149"/>
              <w:jc w:val="center"/>
              <w:rPr>
                <w:sz w:val="24"/>
                <w:szCs w:val="24"/>
              </w:rPr>
            </w:pPr>
          </w:p>
        </w:tc>
        <w:tc>
          <w:tcPr>
            <w:tcW w:w="700" w:type="dxa"/>
          </w:tcPr>
          <w:p w14:paraId="2BC42E14">
            <w:pPr>
              <w:pStyle w:val="8"/>
              <w:jc w:val="center"/>
              <w:rPr>
                <w:rFonts w:ascii="Times New Roman"/>
                <w:sz w:val="24"/>
                <w:szCs w:val="24"/>
              </w:rPr>
            </w:pPr>
          </w:p>
        </w:tc>
        <w:tc>
          <w:tcPr>
            <w:tcW w:w="712" w:type="dxa"/>
          </w:tcPr>
          <w:p w14:paraId="5268B23C">
            <w:pPr>
              <w:pStyle w:val="8"/>
              <w:jc w:val="center"/>
              <w:rPr>
                <w:rFonts w:ascii="Times New Roman"/>
                <w:sz w:val="24"/>
                <w:szCs w:val="24"/>
              </w:rPr>
            </w:pPr>
          </w:p>
        </w:tc>
        <w:tc>
          <w:tcPr>
            <w:tcW w:w="700" w:type="dxa"/>
          </w:tcPr>
          <w:p w14:paraId="5AD19FED">
            <w:pPr>
              <w:pStyle w:val="8"/>
              <w:jc w:val="center"/>
              <w:rPr>
                <w:rFonts w:ascii="Times New Roman"/>
                <w:sz w:val="24"/>
                <w:szCs w:val="24"/>
              </w:rPr>
            </w:pPr>
          </w:p>
        </w:tc>
        <w:tc>
          <w:tcPr>
            <w:tcW w:w="713" w:type="dxa"/>
          </w:tcPr>
          <w:p w14:paraId="0CAFB4A0">
            <w:pPr>
              <w:pStyle w:val="8"/>
              <w:jc w:val="center"/>
              <w:rPr>
                <w:rFonts w:ascii="Times New Roman"/>
                <w:sz w:val="24"/>
                <w:szCs w:val="24"/>
              </w:rPr>
            </w:pPr>
          </w:p>
        </w:tc>
        <w:tc>
          <w:tcPr>
            <w:tcW w:w="712" w:type="dxa"/>
          </w:tcPr>
          <w:p w14:paraId="37213182">
            <w:pPr>
              <w:pStyle w:val="8"/>
              <w:spacing w:before="118"/>
              <w:ind w:left="239"/>
              <w:jc w:val="center"/>
              <w:rPr>
                <w:sz w:val="24"/>
                <w:szCs w:val="24"/>
              </w:rPr>
            </w:pPr>
          </w:p>
        </w:tc>
        <w:tc>
          <w:tcPr>
            <w:tcW w:w="549" w:type="dxa"/>
          </w:tcPr>
          <w:p w14:paraId="43C6024C">
            <w:pPr>
              <w:pStyle w:val="8"/>
              <w:ind w:firstLine="240" w:firstLineChars="100"/>
              <w:jc w:val="center"/>
              <w:rPr>
                <w:rFonts w:hint="eastAsia" w:ascii="Times New Roman"/>
                <w:sz w:val="24"/>
                <w:szCs w:val="24"/>
                <w:lang w:val="en-US" w:eastAsia="zh-CN"/>
              </w:rPr>
            </w:pPr>
            <w:r>
              <w:rPr>
                <w:rFonts w:hint="eastAsia" w:ascii="Times New Roman"/>
                <w:sz w:val="24"/>
                <w:szCs w:val="24"/>
                <w:lang w:val="en-US" w:eastAsia="zh-CN"/>
              </w:rPr>
              <w:t>2</w:t>
            </w:r>
          </w:p>
          <w:p w14:paraId="3F267879">
            <w:pPr>
              <w:pStyle w:val="8"/>
              <w:ind w:firstLine="240" w:firstLineChars="100"/>
              <w:jc w:val="center"/>
              <w:rPr>
                <w:rFonts w:hint="default" w:ascii="Times New Roman" w:eastAsia="微软雅黑 Light"/>
                <w:sz w:val="24"/>
                <w:szCs w:val="24"/>
                <w:lang w:val="en-US" w:eastAsia="zh-CN"/>
              </w:rPr>
            </w:pPr>
            <w:r>
              <w:rPr>
                <w:rFonts w:hint="eastAsia" w:ascii="Times New Roman"/>
                <w:sz w:val="24"/>
                <w:szCs w:val="24"/>
                <w:lang w:val="en-US" w:eastAsia="zh-CN"/>
              </w:rPr>
              <w:t>周</w:t>
            </w:r>
          </w:p>
        </w:tc>
      </w:tr>
      <w:tr w14:paraId="71BA9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2" w:hRule="atLeast"/>
        </w:trPr>
        <w:tc>
          <w:tcPr>
            <w:tcW w:w="450" w:type="dxa"/>
            <w:vMerge w:val="continue"/>
            <w:tcBorders>
              <w:top w:val="single" w:color="auto" w:sz="4" w:space="0"/>
              <w:bottom w:val="single" w:color="auto" w:sz="4" w:space="0"/>
            </w:tcBorders>
            <w:shd w:val="clear" w:color="auto" w:fill="B6DDE8"/>
            <w:textDirection w:val="tbRl"/>
          </w:tcPr>
          <w:p w14:paraId="5909923B">
            <w:pPr>
              <w:rPr>
                <w:sz w:val="2"/>
                <w:szCs w:val="2"/>
              </w:rPr>
            </w:pPr>
          </w:p>
        </w:tc>
        <w:tc>
          <w:tcPr>
            <w:tcW w:w="500" w:type="dxa"/>
            <w:shd w:val="clear" w:color="auto" w:fill="B6DDE8"/>
          </w:tcPr>
          <w:p w14:paraId="1BC906F0">
            <w:pPr>
              <w:pStyle w:val="8"/>
              <w:spacing w:before="2"/>
              <w:rPr>
                <w:sz w:val="17"/>
              </w:rPr>
            </w:pPr>
          </w:p>
          <w:p w14:paraId="4AA72759">
            <w:pPr>
              <w:pStyle w:val="8"/>
              <w:ind w:left="23"/>
              <w:jc w:val="center"/>
              <w:rPr>
                <w:sz w:val="24"/>
              </w:rPr>
            </w:pPr>
            <w:r>
              <w:rPr>
                <w:sz w:val="24"/>
              </w:rPr>
              <w:t>3</w:t>
            </w:r>
          </w:p>
        </w:tc>
        <w:tc>
          <w:tcPr>
            <w:tcW w:w="475" w:type="dxa"/>
          </w:tcPr>
          <w:p w14:paraId="587E9D16">
            <w:pPr>
              <w:pStyle w:val="8"/>
              <w:rPr>
                <w:rFonts w:ascii="Times New Roman"/>
                <w:sz w:val="22"/>
              </w:rPr>
            </w:pPr>
          </w:p>
        </w:tc>
        <w:tc>
          <w:tcPr>
            <w:tcW w:w="1387" w:type="dxa"/>
          </w:tcPr>
          <w:p w14:paraId="1F822D00">
            <w:pPr>
              <w:pStyle w:val="8"/>
              <w:spacing w:before="9"/>
              <w:rPr>
                <w:sz w:val="27"/>
              </w:rPr>
            </w:pPr>
          </w:p>
          <w:p w14:paraId="7F1C1FB1">
            <w:pPr>
              <w:pStyle w:val="8"/>
              <w:ind w:right="209"/>
              <w:jc w:val="right"/>
              <w:rPr>
                <w:sz w:val="24"/>
              </w:rPr>
            </w:pPr>
            <w:r>
              <w:rPr>
                <w:spacing w:val="-4"/>
                <w:sz w:val="24"/>
              </w:rPr>
              <w:t>顶岗实习</w:t>
            </w:r>
          </w:p>
        </w:tc>
        <w:tc>
          <w:tcPr>
            <w:tcW w:w="750" w:type="dxa"/>
          </w:tcPr>
          <w:p w14:paraId="64BA4A4A">
            <w:pPr>
              <w:pStyle w:val="8"/>
              <w:rPr>
                <w:rFonts w:ascii="Times New Roman"/>
                <w:sz w:val="22"/>
              </w:rPr>
            </w:pPr>
          </w:p>
        </w:tc>
        <w:tc>
          <w:tcPr>
            <w:tcW w:w="950" w:type="dxa"/>
          </w:tcPr>
          <w:p w14:paraId="69BF741C">
            <w:pPr>
              <w:pStyle w:val="8"/>
              <w:spacing w:before="15"/>
              <w:jc w:val="center"/>
              <w:rPr>
                <w:sz w:val="24"/>
                <w:szCs w:val="24"/>
              </w:rPr>
            </w:pPr>
          </w:p>
          <w:p w14:paraId="6307DC97">
            <w:pPr>
              <w:pStyle w:val="8"/>
              <w:ind w:left="305"/>
              <w:jc w:val="center"/>
              <w:rPr>
                <w:sz w:val="24"/>
                <w:szCs w:val="24"/>
              </w:rPr>
            </w:pPr>
          </w:p>
        </w:tc>
        <w:tc>
          <w:tcPr>
            <w:tcW w:w="863" w:type="dxa"/>
          </w:tcPr>
          <w:p w14:paraId="53E71C39">
            <w:pPr>
              <w:pStyle w:val="8"/>
              <w:spacing w:before="15"/>
              <w:jc w:val="center"/>
              <w:rPr>
                <w:sz w:val="24"/>
                <w:szCs w:val="24"/>
              </w:rPr>
            </w:pPr>
          </w:p>
          <w:p w14:paraId="73244245">
            <w:pPr>
              <w:pStyle w:val="8"/>
              <w:ind w:left="140" w:right="137"/>
              <w:jc w:val="center"/>
              <w:rPr>
                <w:sz w:val="24"/>
                <w:szCs w:val="24"/>
              </w:rPr>
            </w:pPr>
          </w:p>
        </w:tc>
        <w:tc>
          <w:tcPr>
            <w:tcW w:w="700" w:type="dxa"/>
          </w:tcPr>
          <w:p w14:paraId="6FC513D9">
            <w:pPr>
              <w:pStyle w:val="8"/>
              <w:jc w:val="center"/>
              <w:rPr>
                <w:rFonts w:ascii="Times New Roman"/>
                <w:sz w:val="24"/>
                <w:szCs w:val="24"/>
              </w:rPr>
            </w:pPr>
          </w:p>
        </w:tc>
        <w:tc>
          <w:tcPr>
            <w:tcW w:w="712" w:type="dxa"/>
          </w:tcPr>
          <w:p w14:paraId="3FB8F71A">
            <w:pPr>
              <w:pStyle w:val="8"/>
              <w:jc w:val="center"/>
              <w:rPr>
                <w:rFonts w:ascii="Times New Roman"/>
                <w:sz w:val="24"/>
                <w:szCs w:val="24"/>
              </w:rPr>
            </w:pPr>
          </w:p>
        </w:tc>
        <w:tc>
          <w:tcPr>
            <w:tcW w:w="700" w:type="dxa"/>
          </w:tcPr>
          <w:p w14:paraId="2DC9A781">
            <w:pPr>
              <w:pStyle w:val="8"/>
              <w:jc w:val="center"/>
              <w:rPr>
                <w:rFonts w:ascii="Times New Roman"/>
                <w:sz w:val="24"/>
                <w:szCs w:val="24"/>
              </w:rPr>
            </w:pPr>
          </w:p>
        </w:tc>
        <w:tc>
          <w:tcPr>
            <w:tcW w:w="713" w:type="dxa"/>
          </w:tcPr>
          <w:p w14:paraId="230D0C63">
            <w:pPr>
              <w:pStyle w:val="8"/>
              <w:jc w:val="center"/>
              <w:rPr>
                <w:rFonts w:ascii="Times New Roman"/>
                <w:sz w:val="24"/>
                <w:szCs w:val="24"/>
              </w:rPr>
            </w:pPr>
          </w:p>
        </w:tc>
        <w:tc>
          <w:tcPr>
            <w:tcW w:w="712" w:type="dxa"/>
          </w:tcPr>
          <w:p w14:paraId="19ABC07E">
            <w:pPr>
              <w:pStyle w:val="8"/>
              <w:jc w:val="center"/>
              <w:rPr>
                <w:rFonts w:ascii="Times New Roman"/>
                <w:sz w:val="24"/>
                <w:szCs w:val="24"/>
              </w:rPr>
            </w:pPr>
          </w:p>
        </w:tc>
        <w:tc>
          <w:tcPr>
            <w:tcW w:w="549" w:type="dxa"/>
          </w:tcPr>
          <w:p w14:paraId="25AD04A7">
            <w:pPr>
              <w:pStyle w:val="8"/>
              <w:spacing w:before="97"/>
              <w:ind w:left="221"/>
              <w:jc w:val="center"/>
              <w:rPr>
                <w:sz w:val="24"/>
                <w:szCs w:val="24"/>
              </w:rPr>
            </w:pPr>
            <w:r>
              <w:rPr>
                <w:spacing w:val="-5"/>
                <w:sz w:val="24"/>
                <w:szCs w:val="24"/>
              </w:rPr>
              <w:t>18</w:t>
            </w:r>
          </w:p>
          <w:p w14:paraId="6358238E">
            <w:pPr>
              <w:pStyle w:val="8"/>
              <w:spacing w:before="165"/>
              <w:ind w:left="219"/>
              <w:jc w:val="center"/>
              <w:rPr>
                <w:sz w:val="24"/>
                <w:szCs w:val="24"/>
              </w:rPr>
            </w:pPr>
            <w:r>
              <w:rPr>
                <w:sz w:val="24"/>
                <w:szCs w:val="24"/>
              </w:rPr>
              <w:t>周</w:t>
            </w:r>
          </w:p>
        </w:tc>
      </w:tr>
      <w:tr w14:paraId="44392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450" w:type="dxa"/>
            <w:vMerge w:val="continue"/>
            <w:tcBorders>
              <w:top w:val="single" w:color="auto" w:sz="4" w:space="0"/>
              <w:bottom w:val="single" w:color="auto" w:sz="4" w:space="0"/>
            </w:tcBorders>
            <w:shd w:val="clear" w:color="auto" w:fill="B6DDE8"/>
            <w:textDirection w:val="tbRl"/>
          </w:tcPr>
          <w:p w14:paraId="4AB0227D">
            <w:pPr>
              <w:rPr>
                <w:sz w:val="2"/>
                <w:szCs w:val="2"/>
              </w:rPr>
            </w:pPr>
          </w:p>
        </w:tc>
        <w:tc>
          <w:tcPr>
            <w:tcW w:w="2362" w:type="dxa"/>
            <w:gridSpan w:val="3"/>
            <w:shd w:val="clear" w:color="auto" w:fill="FFC000"/>
          </w:tcPr>
          <w:p w14:paraId="638CC69E">
            <w:pPr>
              <w:pStyle w:val="8"/>
              <w:spacing w:before="114"/>
              <w:ind w:left="1061" w:right="790"/>
              <w:jc w:val="center"/>
              <w:rPr>
                <w:rFonts w:hint="eastAsia" w:eastAsia="微软雅黑 Light"/>
                <w:sz w:val="24"/>
                <w:lang w:eastAsia="zh-CN"/>
              </w:rPr>
            </w:pPr>
            <w:r>
              <w:rPr>
                <w:rFonts w:hint="eastAsia"/>
                <w:spacing w:val="-7"/>
                <w:sz w:val="24"/>
                <w:lang w:val="en-US" w:eastAsia="zh-CN"/>
              </w:rPr>
              <w:t>小计</w:t>
            </w:r>
          </w:p>
        </w:tc>
        <w:tc>
          <w:tcPr>
            <w:tcW w:w="750" w:type="dxa"/>
            <w:shd w:val="clear" w:color="auto" w:fill="FFC000"/>
          </w:tcPr>
          <w:p w14:paraId="3B095C52">
            <w:pPr>
              <w:pStyle w:val="8"/>
              <w:rPr>
                <w:rFonts w:ascii="Times New Roman"/>
                <w:sz w:val="22"/>
              </w:rPr>
            </w:pPr>
          </w:p>
        </w:tc>
        <w:tc>
          <w:tcPr>
            <w:tcW w:w="950" w:type="dxa"/>
            <w:shd w:val="clear" w:color="auto" w:fill="FFC000"/>
          </w:tcPr>
          <w:p w14:paraId="4DB28D94">
            <w:pPr>
              <w:pStyle w:val="8"/>
              <w:spacing w:before="124"/>
              <w:ind w:left="293"/>
              <w:rPr>
                <w:rFonts w:hint="default" w:eastAsia="微软雅黑 Light"/>
                <w:sz w:val="24"/>
                <w:lang w:val="en-US" w:eastAsia="zh-CN"/>
              </w:rPr>
            </w:pPr>
            <w:r>
              <w:rPr>
                <w:rFonts w:hint="eastAsia"/>
                <w:spacing w:val="-5"/>
                <w:sz w:val="24"/>
                <w:lang w:val="en-US" w:eastAsia="zh-CN"/>
              </w:rPr>
              <w:t>5</w:t>
            </w:r>
          </w:p>
        </w:tc>
        <w:tc>
          <w:tcPr>
            <w:tcW w:w="863" w:type="dxa"/>
            <w:shd w:val="clear" w:color="auto" w:fill="FFC000"/>
          </w:tcPr>
          <w:p w14:paraId="0A83565B">
            <w:pPr>
              <w:pStyle w:val="8"/>
              <w:spacing w:before="124"/>
              <w:ind w:left="135" w:right="156"/>
              <w:jc w:val="center"/>
              <w:rPr>
                <w:rFonts w:hint="default" w:eastAsia="微软雅黑 Light"/>
                <w:sz w:val="24"/>
                <w:lang w:val="en-US" w:eastAsia="zh-CN"/>
              </w:rPr>
            </w:pPr>
            <w:r>
              <w:rPr>
                <w:rFonts w:hint="eastAsia"/>
                <w:spacing w:val="-5"/>
                <w:sz w:val="24"/>
                <w:lang w:val="en-US" w:eastAsia="zh-CN"/>
              </w:rPr>
              <w:t>100</w:t>
            </w:r>
          </w:p>
        </w:tc>
        <w:tc>
          <w:tcPr>
            <w:tcW w:w="700" w:type="dxa"/>
            <w:shd w:val="clear" w:color="auto" w:fill="FFC000"/>
          </w:tcPr>
          <w:p w14:paraId="27FA931F">
            <w:pPr>
              <w:pStyle w:val="8"/>
              <w:spacing w:before="124"/>
              <w:ind w:left="9"/>
              <w:jc w:val="center"/>
              <w:rPr>
                <w:rFonts w:hint="eastAsia" w:eastAsia="微软雅黑 Light"/>
                <w:sz w:val="24"/>
                <w:lang w:eastAsia="zh-CN"/>
              </w:rPr>
            </w:pPr>
            <w:r>
              <w:rPr>
                <w:rFonts w:hint="eastAsia"/>
                <w:sz w:val="24"/>
                <w:lang w:val="en-US" w:eastAsia="zh-CN"/>
              </w:rPr>
              <w:t>1</w:t>
            </w:r>
          </w:p>
        </w:tc>
        <w:tc>
          <w:tcPr>
            <w:tcW w:w="712" w:type="dxa"/>
            <w:shd w:val="clear" w:color="auto" w:fill="FFC000"/>
          </w:tcPr>
          <w:p w14:paraId="07D8259C">
            <w:pPr>
              <w:pStyle w:val="8"/>
              <w:spacing w:before="124"/>
              <w:jc w:val="center"/>
              <w:rPr>
                <w:rFonts w:hint="eastAsia" w:eastAsia="微软雅黑 Light"/>
                <w:sz w:val="24"/>
                <w:lang w:eastAsia="zh-CN"/>
              </w:rPr>
            </w:pPr>
            <w:r>
              <w:rPr>
                <w:rFonts w:hint="eastAsia"/>
                <w:sz w:val="24"/>
                <w:lang w:val="en-US" w:eastAsia="zh-CN"/>
              </w:rPr>
              <w:t>1</w:t>
            </w:r>
          </w:p>
        </w:tc>
        <w:tc>
          <w:tcPr>
            <w:tcW w:w="700" w:type="dxa"/>
            <w:shd w:val="clear" w:color="auto" w:fill="FFC000"/>
          </w:tcPr>
          <w:p w14:paraId="3B4B1157">
            <w:pPr>
              <w:pStyle w:val="8"/>
              <w:spacing w:before="124"/>
              <w:ind w:left="13"/>
              <w:jc w:val="center"/>
              <w:rPr>
                <w:rFonts w:hint="eastAsia" w:eastAsia="微软雅黑 Light"/>
                <w:sz w:val="24"/>
                <w:lang w:eastAsia="zh-CN"/>
              </w:rPr>
            </w:pPr>
            <w:r>
              <w:rPr>
                <w:rFonts w:hint="eastAsia"/>
                <w:sz w:val="24"/>
                <w:lang w:val="en-US" w:eastAsia="zh-CN"/>
              </w:rPr>
              <w:t>1</w:t>
            </w:r>
          </w:p>
        </w:tc>
        <w:tc>
          <w:tcPr>
            <w:tcW w:w="713" w:type="dxa"/>
            <w:shd w:val="clear" w:color="auto" w:fill="FFC000"/>
          </w:tcPr>
          <w:p w14:paraId="53AF452F">
            <w:pPr>
              <w:pStyle w:val="8"/>
              <w:spacing w:before="124"/>
              <w:ind w:left="1"/>
              <w:jc w:val="center"/>
              <w:rPr>
                <w:rFonts w:hint="eastAsia" w:eastAsia="微软雅黑 Light"/>
                <w:sz w:val="24"/>
                <w:lang w:eastAsia="zh-CN"/>
              </w:rPr>
            </w:pPr>
            <w:r>
              <w:rPr>
                <w:rFonts w:hint="eastAsia"/>
                <w:sz w:val="24"/>
                <w:lang w:val="en-US" w:eastAsia="zh-CN"/>
              </w:rPr>
              <w:t>1</w:t>
            </w:r>
          </w:p>
        </w:tc>
        <w:tc>
          <w:tcPr>
            <w:tcW w:w="712" w:type="dxa"/>
            <w:shd w:val="clear" w:color="auto" w:fill="FFC000"/>
          </w:tcPr>
          <w:p w14:paraId="7192EBF5">
            <w:pPr>
              <w:pStyle w:val="8"/>
              <w:spacing w:before="124"/>
              <w:ind w:left="230"/>
              <w:rPr>
                <w:rFonts w:hint="eastAsia" w:eastAsia="微软雅黑 Light"/>
                <w:sz w:val="24"/>
                <w:lang w:eastAsia="zh-CN"/>
              </w:rPr>
            </w:pPr>
            <w:r>
              <w:rPr>
                <w:rFonts w:hint="eastAsia"/>
                <w:spacing w:val="-5"/>
                <w:sz w:val="24"/>
                <w:lang w:val="en-US" w:eastAsia="zh-CN"/>
              </w:rPr>
              <w:t>1</w:t>
            </w:r>
          </w:p>
        </w:tc>
        <w:tc>
          <w:tcPr>
            <w:tcW w:w="549" w:type="dxa"/>
            <w:shd w:val="clear" w:color="auto" w:fill="FFC000"/>
          </w:tcPr>
          <w:p w14:paraId="08A9D010">
            <w:pPr>
              <w:pStyle w:val="8"/>
              <w:spacing w:before="124"/>
              <w:ind w:left="130"/>
              <w:jc w:val="center"/>
              <w:rPr>
                <w:sz w:val="24"/>
              </w:rPr>
            </w:pPr>
          </w:p>
        </w:tc>
      </w:tr>
      <w:tr w14:paraId="56C89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2812" w:type="dxa"/>
            <w:gridSpan w:val="4"/>
          </w:tcPr>
          <w:p w14:paraId="24453B1F">
            <w:pPr>
              <w:pStyle w:val="8"/>
              <w:spacing w:before="114"/>
              <w:ind w:left="1071"/>
              <w:rPr>
                <w:sz w:val="24"/>
              </w:rPr>
            </w:pPr>
            <w:r>
              <w:rPr>
                <w:spacing w:val="-6"/>
                <w:sz w:val="24"/>
              </w:rPr>
              <w:t>毕业考核</w:t>
            </w:r>
          </w:p>
        </w:tc>
        <w:tc>
          <w:tcPr>
            <w:tcW w:w="750" w:type="dxa"/>
          </w:tcPr>
          <w:p w14:paraId="3CF34598">
            <w:pPr>
              <w:pStyle w:val="8"/>
              <w:rPr>
                <w:rFonts w:ascii="Times New Roman"/>
                <w:sz w:val="22"/>
              </w:rPr>
            </w:pPr>
          </w:p>
        </w:tc>
        <w:tc>
          <w:tcPr>
            <w:tcW w:w="950" w:type="dxa"/>
          </w:tcPr>
          <w:p w14:paraId="0E2BED83">
            <w:pPr>
              <w:pStyle w:val="8"/>
              <w:spacing w:before="121"/>
              <w:ind w:right="72"/>
              <w:jc w:val="center"/>
              <w:rPr>
                <w:sz w:val="24"/>
              </w:rPr>
            </w:pPr>
          </w:p>
        </w:tc>
        <w:tc>
          <w:tcPr>
            <w:tcW w:w="863" w:type="dxa"/>
          </w:tcPr>
          <w:p w14:paraId="78166A31">
            <w:pPr>
              <w:pStyle w:val="8"/>
              <w:rPr>
                <w:rFonts w:ascii="Times New Roman"/>
                <w:sz w:val="22"/>
              </w:rPr>
            </w:pPr>
          </w:p>
        </w:tc>
        <w:tc>
          <w:tcPr>
            <w:tcW w:w="700" w:type="dxa"/>
          </w:tcPr>
          <w:p w14:paraId="63CCA00A">
            <w:pPr>
              <w:pStyle w:val="8"/>
              <w:rPr>
                <w:rFonts w:ascii="Times New Roman"/>
                <w:sz w:val="22"/>
              </w:rPr>
            </w:pPr>
          </w:p>
        </w:tc>
        <w:tc>
          <w:tcPr>
            <w:tcW w:w="712" w:type="dxa"/>
          </w:tcPr>
          <w:p w14:paraId="5B774232">
            <w:pPr>
              <w:pStyle w:val="8"/>
              <w:rPr>
                <w:rFonts w:ascii="Times New Roman"/>
                <w:sz w:val="22"/>
              </w:rPr>
            </w:pPr>
          </w:p>
        </w:tc>
        <w:tc>
          <w:tcPr>
            <w:tcW w:w="700" w:type="dxa"/>
          </w:tcPr>
          <w:p w14:paraId="3B4980D7">
            <w:pPr>
              <w:pStyle w:val="8"/>
              <w:rPr>
                <w:rFonts w:ascii="Times New Roman"/>
                <w:sz w:val="22"/>
              </w:rPr>
            </w:pPr>
          </w:p>
        </w:tc>
        <w:tc>
          <w:tcPr>
            <w:tcW w:w="713" w:type="dxa"/>
          </w:tcPr>
          <w:p w14:paraId="13935AA6">
            <w:pPr>
              <w:pStyle w:val="8"/>
              <w:rPr>
                <w:rFonts w:ascii="Times New Roman"/>
                <w:sz w:val="22"/>
              </w:rPr>
            </w:pPr>
          </w:p>
        </w:tc>
        <w:tc>
          <w:tcPr>
            <w:tcW w:w="712" w:type="dxa"/>
          </w:tcPr>
          <w:p w14:paraId="4B624A1D">
            <w:pPr>
              <w:pStyle w:val="8"/>
              <w:rPr>
                <w:rFonts w:ascii="Times New Roman"/>
                <w:sz w:val="22"/>
              </w:rPr>
            </w:pPr>
          </w:p>
        </w:tc>
        <w:tc>
          <w:tcPr>
            <w:tcW w:w="549" w:type="dxa"/>
          </w:tcPr>
          <w:p w14:paraId="3549C482">
            <w:pPr>
              <w:pStyle w:val="8"/>
              <w:rPr>
                <w:rFonts w:ascii="Times New Roman"/>
                <w:sz w:val="22"/>
              </w:rPr>
            </w:pPr>
          </w:p>
        </w:tc>
      </w:tr>
      <w:tr w14:paraId="2BAD2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2812" w:type="dxa"/>
            <w:gridSpan w:val="4"/>
            <w:shd w:val="clear" w:color="auto" w:fill="00AF50"/>
          </w:tcPr>
          <w:p w14:paraId="1C6C41A4">
            <w:pPr>
              <w:pStyle w:val="8"/>
              <w:spacing w:before="112"/>
              <w:ind w:left="1187"/>
              <w:rPr>
                <w:sz w:val="24"/>
              </w:rPr>
            </w:pPr>
            <w:r>
              <w:rPr>
                <w:spacing w:val="-7"/>
                <w:sz w:val="24"/>
              </w:rPr>
              <w:t>总合计</w:t>
            </w:r>
          </w:p>
        </w:tc>
        <w:tc>
          <w:tcPr>
            <w:tcW w:w="750" w:type="dxa"/>
            <w:shd w:val="clear" w:color="auto" w:fill="00AF50"/>
          </w:tcPr>
          <w:p w14:paraId="6C2D4C8E">
            <w:pPr>
              <w:pStyle w:val="8"/>
              <w:rPr>
                <w:rFonts w:ascii="Times New Roman"/>
                <w:sz w:val="22"/>
              </w:rPr>
            </w:pPr>
          </w:p>
        </w:tc>
        <w:tc>
          <w:tcPr>
            <w:tcW w:w="950" w:type="dxa"/>
            <w:shd w:val="clear" w:color="auto" w:fill="00AF50"/>
          </w:tcPr>
          <w:p w14:paraId="319348FC">
            <w:pPr>
              <w:pStyle w:val="8"/>
              <w:spacing w:before="121"/>
              <w:ind w:left="221"/>
              <w:rPr>
                <w:rFonts w:hint="default" w:eastAsia="微软雅黑 Light"/>
                <w:sz w:val="24"/>
                <w:lang w:val="en-US" w:eastAsia="zh-CN"/>
              </w:rPr>
            </w:pPr>
            <w:r>
              <w:rPr>
                <w:rFonts w:hint="eastAsia"/>
                <w:spacing w:val="-5"/>
                <w:sz w:val="24"/>
                <w:lang w:val="en-US" w:eastAsia="zh-CN"/>
              </w:rPr>
              <w:t>149</w:t>
            </w:r>
          </w:p>
        </w:tc>
        <w:tc>
          <w:tcPr>
            <w:tcW w:w="863" w:type="dxa"/>
            <w:shd w:val="clear" w:color="auto" w:fill="00AF50"/>
          </w:tcPr>
          <w:p w14:paraId="7C9629E6">
            <w:pPr>
              <w:pStyle w:val="8"/>
              <w:spacing w:before="121"/>
              <w:ind w:left="140" w:right="156"/>
              <w:jc w:val="center"/>
              <w:rPr>
                <w:rFonts w:hint="default" w:eastAsia="微软雅黑 Light"/>
                <w:sz w:val="24"/>
                <w:lang w:val="en-US" w:eastAsia="zh-CN"/>
              </w:rPr>
            </w:pPr>
            <w:r>
              <w:rPr>
                <w:rFonts w:hint="eastAsia"/>
                <w:spacing w:val="-4"/>
                <w:sz w:val="24"/>
                <w:lang w:val="en-US" w:eastAsia="zh-CN"/>
              </w:rPr>
              <w:t>2980</w:t>
            </w:r>
          </w:p>
        </w:tc>
        <w:tc>
          <w:tcPr>
            <w:tcW w:w="700" w:type="dxa"/>
            <w:shd w:val="clear" w:color="auto" w:fill="00AF50"/>
          </w:tcPr>
          <w:p w14:paraId="7D716F53">
            <w:pPr>
              <w:pStyle w:val="8"/>
              <w:spacing w:before="121"/>
              <w:ind w:left="172" w:right="151"/>
              <w:jc w:val="center"/>
              <w:rPr>
                <w:rFonts w:hint="default" w:eastAsia="微软雅黑 Light"/>
                <w:sz w:val="24"/>
                <w:lang w:val="en-US" w:eastAsia="zh-CN"/>
              </w:rPr>
            </w:pPr>
            <w:r>
              <w:rPr>
                <w:rFonts w:hint="eastAsia"/>
                <w:sz w:val="24"/>
                <w:lang w:val="en-US" w:eastAsia="zh-CN"/>
              </w:rPr>
              <w:t>31</w:t>
            </w:r>
          </w:p>
        </w:tc>
        <w:tc>
          <w:tcPr>
            <w:tcW w:w="712" w:type="dxa"/>
            <w:shd w:val="clear" w:color="auto" w:fill="00AF50"/>
          </w:tcPr>
          <w:p w14:paraId="4D4461C4">
            <w:pPr>
              <w:pStyle w:val="8"/>
              <w:spacing w:before="121"/>
              <w:ind w:left="209" w:right="200"/>
              <w:jc w:val="center"/>
              <w:rPr>
                <w:rFonts w:hint="default" w:eastAsia="微软雅黑 Light"/>
                <w:sz w:val="24"/>
                <w:lang w:val="en-US" w:eastAsia="zh-CN"/>
              </w:rPr>
            </w:pPr>
            <w:r>
              <w:rPr>
                <w:rFonts w:hint="eastAsia"/>
                <w:sz w:val="24"/>
                <w:lang w:val="en-US" w:eastAsia="zh-CN"/>
              </w:rPr>
              <w:t>31</w:t>
            </w:r>
          </w:p>
        </w:tc>
        <w:tc>
          <w:tcPr>
            <w:tcW w:w="700" w:type="dxa"/>
            <w:shd w:val="clear" w:color="auto" w:fill="00AF50"/>
          </w:tcPr>
          <w:p w14:paraId="09A864FC">
            <w:pPr>
              <w:pStyle w:val="8"/>
              <w:spacing w:before="121"/>
              <w:ind w:left="172" w:right="150"/>
              <w:jc w:val="center"/>
              <w:rPr>
                <w:rFonts w:hint="default" w:eastAsia="微软雅黑 Light"/>
                <w:sz w:val="24"/>
                <w:lang w:val="en-US" w:eastAsia="zh-CN"/>
              </w:rPr>
            </w:pPr>
            <w:r>
              <w:rPr>
                <w:rFonts w:hint="eastAsia"/>
                <w:sz w:val="24"/>
                <w:lang w:val="en-US" w:eastAsia="zh-CN"/>
              </w:rPr>
              <w:t>30</w:t>
            </w:r>
          </w:p>
        </w:tc>
        <w:tc>
          <w:tcPr>
            <w:tcW w:w="713" w:type="dxa"/>
            <w:shd w:val="clear" w:color="auto" w:fill="00AF50"/>
          </w:tcPr>
          <w:p w14:paraId="36F844EC">
            <w:pPr>
              <w:pStyle w:val="8"/>
              <w:spacing w:before="121"/>
              <w:ind w:left="210" w:right="195"/>
              <w:jc w:val="center"/>
              <w:rPr>
                <w:rFonts w:hint="default" w:eastAsia="微软雅黑 Light"/>
                <w:sz w:val="24"/>
                <w:lang w:val="en-US" w:eastAsia="zh-CN"/>
              </w:rPr>
            </w:pPr>
            <w:r>
              <w:rPr>
                <w:rFonts w:hint="eastAsia"/>
                <w:sz w:val="24"/>
                <w:lang w:val="en-US" w:eastAsia="zh-CN"/>
              </w:rPr>
              <w:t>31</w:t>
            </w:r>
          </w:p>
        </w:tc>
        <w:tc>
          <w:tcPr>
            <w:tcW w:w="712" w:type="dxa"/>
            <w:shd w:val="clear" w:color="auto" w:fill="00AF50"/>
          </w:tcPr>
          <w:p w14:paraId="0CBD6D3C">
            <w:pPr>
              <w:pStyle w:val="8"/>
              <w:spacing w:before="121"/>
              <w:ind w:left="227"/>
              <w:rPr>
                <w:rFonts w:hint="default" w:eastAsia="微软雅黑 Light"/>
                <w:sz w:val="24"/>
                <w:lang w:val="en-US" w:eastAsia="zh-CN"/>
              </w:rPr>
            </w:pPr>
            <w:r>
              <w:rPr>
                <w:rFonts w:hint="eastAsia"/>
                <w:sz w:val="24"/>
                <w:lang w:val="en-US" w:eastAsia="zh-CN"/>
              </w:rPr>
              <w:t>26</w:t>
            </w:r>
          </w:p>
        </w:tc>
        <w:tc>
          <w:tcPr>
            <w:tcW w:w="549" w:type="dxa"/>
            <w:shd w:val="clear" w:color="auto" w:fill="00AF50"/>
          </w:tcPr>
          <w:p w14:paraId="1726E020">
            <w:pPr>
              <w:pStyle w:val="8"/>
              <w:spacing w:before="121"/>
              <w:ind w:left="130"/>
              <w:jc w:val="center"/>
              <w:rPr>
                <w:sz w:val="24"/>
              </w:rPr>
            </w:pPr>
          </w:p>
        </w:tc>
      </w:tr>
      <w:tr w14:paraId="617D0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5" w:hRule="atLeast"/>
        </w:trPr>
        <w:tc>
          <w:tcPr>
            <w:tcW w:w="9461" w:type="dxa"/>
            <w:gridSpan w:val="13"/>
          </w:tcPr>
          <w:p w14:paraId="2B4328DD">
            <w:pPr>
              <w:pStyle w:val="8"/>
              <w:spacing w:before="93"/>
              <w:ind w:left="269" w:right="270"/>
              <w:jc w:val="center"/>
              <w:rPr>
                <w:sz w:val="24"/>
              </w:rPr>
            </w:pPr>
            <w:r>
              <w:rPr>
                <w:sz w:val="24"/>
              </w:rPr>
              <w:t>其中：公共基础课1</w:t>
            </w:r>
            <w:r>
              <w:rPr>
                <w:rFonts w:hint="eastAsia"/>
                <w:sz w:val="24"/>
                <w:lang w:val="en-US" w:eastAsia="zh-CN"/>
              </w:rPr>
              <w:t>400</w:t>
            </w:r>
            <w:r>
              <w:rPr>
                <w:sz w:val="24"/>
              </w:rPr>
              <w:t>学时，约占</w:t>
            </w:r>
            <w:r>
              <w:rPr>
                <w:rFonts w:hint="eastAsia"/>
                <w:sz w:val="24"/>
                <w:lang w:val="en-US" w:eastAsia="zh-CN"/>
              </w:rPr>
              <w:t>47</w:t>
            </w:r>
            <w:r>
              <w:rPr>
                <w:sz w:val="24"/>
              </w:rPr>
              <w:t>%；专业课程</w:t>
            </w:r>
            <w:r>
              <w:rPr>
                <w:rFonts w:hint="eastAsia"/>
                <w:sz w:val="24"/>
                <w:lang w:val="en-US" w:eastAsia="zh-CN"/>
              </w:rPr>
              <w:t>及专业选修1480</w:t>
            </w:r>
            <w:r>
              <w:rPr>
                <w:sz w:val="24"/>
              </w:rPr>
              <w:t>学时，约占</w:t>
            </w:r>
            <w:r>
              <w:rPr>
                <w:rFonts w:hint="eastAsia"/>
                <w:sz w:val="24"/>
                <w:lang w:val="en-US" w:eastAsia="zh-CN"/>
              </w:rPr>
              <w:t>49.6</w:t>
            </w:r>
            <w:r>
              <w:rPr>
                <w:spacing w:val="-2"/>
                <w:sz w:val="24"/>
              </w:rPr>
              <w:t>%</w:t>
            </w:r>
            <w:r>
              <w:rPr>
                <w:sz w:val="24"/>
              </w:rPr>
              <w:t>；</w:t>
            </w:r>
            <w:r>
              <w:rPr>
                <w:rFonts w:hint="eastAsia"/>
                <w:sz w:val="24"/>
                <w:lang w:val="en-US" w:eastAsia="zh-CN"/>
              </w:rPr>
              <w:t>劳动教育100</w:t>
            </w:r>
            <w:r>
              <w:rPr>
                <w:sz w:val="24"/>
              </w:rPr>
              <w:t>学时，约占</w:t>
            </w:r>
            <w:r>
              <w:rPr>
                <w:rFonts w:hint="eastAsia"/>
                <w:sz w:val="24"/>
                <w:lang w:val="en-US" w:eastAsia="zh-CN"/>
              </w:rPr>
              <w:t>3.4</w:t>
            </w:r>
            <w:r>
              <w:rPr>
                <w:spacing w:val="-5"/>
                <w:sz w:val="24"/>
              </w:rPr>
              <w:t>%。</w:t>
            </w:r>
          </w:p>
        </w:tc>
      </w:tr>
    </w:tbl>
    <w:p w14:paraId="18E2092D">
      <w:pPr>
        <w:spacing w:after="0"/>
        <w:jc w:val="center"/>
        <w:rPr>
          <w:sz w:val="24"/>
        </w:rPr>
        <w:sectPr>
          <w:pgSz w:w="11910" w:h="16840"/>
          <w:pgMar w:top="1180" w:right="820" w:bottom="1200" w:left="1260" w:header="887" w:footer="1008" w:gutter="0"/>
          <w:pgBorders>
            <w:top w:val="none" w:sz="0" w:space="0"/>
            <w:left w:val="none" w:sz="0" w:space="0"/>
            <w:bottom w:val="none" w:sz="0" w:space="0"/>
            <w:right w:val="none" w:sz="0" w:space="0"/>
          </w:pgBorders>
          <w:cols w:space="720" w:num="1"/>
        </w:sectPr>
      </w:pPr>
    </w:p>
    <w:p w14:paraId="7F104F90">
      <w:pPr>
        <w:pStyle w:val="2"/>
        <w:spacing w:before="11"/>
        <w:rPr>
          <w:sz w:val="9"/>
        </w:rPr>
      </w:pPr>
    </w:p>
    <w:p w14:paraId="63FA4AEB">
      <w:pPr>
        <w:pStyle w:val="2"/>
        <w:spacing w:before="53"/>
        <w:ind w:left="540"/>
      </w:pPr>
      <w:r>
        <w:rPr>
          <w:color w:val="365F91"/>
          <w:spacing w:val="-18"/>
        </w:rPr>
        <w:t>八、</w:t>
      </w:r>
      <w:r>
        <w:rPr>
          <w:color w:val="006FC0"/>
          <w:spacing w:val="-18"/>
        </w:rPr>
        <w:t>教学进程总体安排</w:t>
      </w:r>
    </w:p>
    <w:p w14:paraId="00366C36">
      <w:pPr>
        <w:pStyle w:val="2"/>
        <w:spacing w:before="5"/>
        <w:rPr>
          <w:sz w:val="25"/>
        </w:rPr>
      </w:pPr>
    </w:p>
    <w:p w14:paraId="09C2130C">
      <w:pPr>
        <w:pStyle w:val="2"/>
        <w:spacing w:before="53"/>
        <w:ind w:right="441"/>
        <w:jc w:val="center"/>
      </w:pPr>
      <w:bookmarkStart w:id="10" w:name="教学进程总体安排"/>
      <w:bookmarkEnd w:id="10"/>
      <w:r>
        <w:rPr>
          <w:spacing w:val="-2"/>
        </w:rPr>
        <w:t>教学进程总体安排</w:t>
      </w:r>
    </w:p>
    <w:p w14:paraId="69E69014">
      <w:pPr>
        <w:pStyle w:val="2"/>
        <w:spacing w:before="2" w:after="1"/>
        <w:rPr>
          <w:sz w:val="10"/>
        </w:rPr>
      </w:pPr>
    </w:p>
    <w:tbl>
      <w:tblPr>
        <w:tblStyle w:val="4"/>
        <w:tblW w:w="0" w:type="auto"/>
        <w:tblInd w:w="535" w:type="dxa"/>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Layout w:type="fixed"/>
        <w:tblCellMar>
          <w:top w:w="0" w:type="dxa"/>
          <w:left w:w="0" w:type="dxa"/>
          <w:bottom w:w="0" w:type="dxa"/>
          <w:right w:w="0" w:type="dxa"/>
        </w:tblCellMar>
      </w:tblPr>
      <w:tblGrid>
        <w:gridCol w:w="1000"/>
        <w:gridCol w:w="3311"/>
        <w:gridCol w:w="1747"/>
        <w:gridCol w:w="1489"/>
        <w:gridCol w:w="1631"/>
      </w:tblGrid>
      <w:tr w14:paraId="4463CB12">
        <w:tblPrEx>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CellMar>
            <w:top w:w="0" w:type="dxa"/>
            <w:left w:w="0" w:type="dxa"/>
            <w:bottom w:w="0" w:type="dxa"/>
            <w:right w:w="0" w:type="dxa"/>
          </w:tblCellMar>
        </w:tblPrEx>
        <w:trPr>
          <w:trHeight w:val="596" w:hRule="atLeast"/>
        </w:trPr>
        <w:tc>
          <w:tcPr>
            <w:tcW w:w="1000" w:type="dxa"/>
            <w:vMerge w:val="restart"/>
            <w:shd w:val="clear" w:color="auto" w:fill="C0504D"/>
          </w:tcPr>
          <w:p w14:paraId="2061ACAD">
            <w:pPr>
              <w:pStyle w:val="8"/>
              <w:spacing w:before="287" w:line="331" w:lineRule="auto"/>
              <w:ind w:left="259" w:right="238"/>
              <w:rPr>
                <w:sz w:val="24"/>
              </w:rPr>
            </w:pPr>
            <w:r>
              <w:rPr>
                <w:color w:val="FFFFFF"/>
                <w:spacing w:val="-6"/>
                <w:sz w:val="24"/>
              </w:rPr>
              <w:t>课程</w:t>
            </w:r>
            <w:r>
              <w:rPr>
                <w:color w:val="FFFFFF"/>
                <w:spacing w:val="-5"/>
                <w:sz w:val="24"/>
              </w:rPr>
              <w:t>类别</w:t>
            </w:r>
          </w:p>
        </w:tc>
        <w:tc>
          <w:tcPr>
            <w:tcW w:w="3311" w:type="dxa"/>
            <w:vMerge w:val="restart"/>
            <w:shd w:val="clear" w:color="auto" w:fill="C0504D"/>
          </w:tcPr>
          <w:p w14:paraId="6476D586">
            <w:pPr>
              <w:pStyle w:val="8"/>
              <w:spacing w:before="10"/>
              <w:rPr>
                <w:sz w:val="32"/>
              </w:rPr>
            </w:pPr>
          </w:p>
          <w:p w14:paraId="1AD95BC8">
            <w:pPr>
              <w:pStyle w:val="8"/>
              <w:spacing w:before="1"/>
              <w:ind w:left="67" w:right="49"/>
              <w:jc w:val="center"/>
              <w:rPr>
                <w:sz w:val="24"/>
              </w:rPr>
            </w:pPr>
            <w:r>
              <w:rPr>
                <w:color w:val="FFFFFF"/>
                <w:spacing w:val="-3"/>
                <w:sz w:val="24"/>
              </w:rPr>
              <w:t>课程名称</w:t>
            </w:r>
          </w:p>
        </w:tc>
        <w:tc>
          <w:tcPr>
            <w:tcW w:w="4867" w:type="dxa"/>
            <w:gridSpan w:val="3"/>
            <w:tcBorders>
              <w:bottom w:val="single" w:color="FFFFFF" w:sz="18" w:space="0"/>
            </w:tcBorders>
            <w:shd w:val="clear" w:color="auto" w:fill="C0504D"/>
          </w:tcPr>
          <w:p w14:paraId="2788499F">
            <w:pPr>
              <w:pStyle w:val="8"/>
              <w:rPr>
                <w:rFonts w:ascii="Times New Roman"/>
                <w:sz w:val="22"/>
              </w:rPr>
            </w:pPr>
          </w:p>
        </w:tc>
      </w:tr>
      <w:tr w14:paraId="6D1ECE49">
        <w:tblPrEx>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CellMar>
            <w:top w:w="0" w:type="dxa"/>
            <w:left w:w="0" w:type="dxa"/>
            <w:bottom w:w="0" w:type="dxa"/>
            <w:right w:w="0" w:type="dxa"/>
          </w:tblCellMar>
        </w:tblPrEx>
        <w:trPr>
          <w:trHeight w:val="1166" w:hRule="atLeast"/>
        </w:trPr>
        <w:tc>
          <w:tcPr>
            <w:tcW w:w="1000" w:type="dxa"/>
            <w:vMerge w:val="continue"/>
            <w:tcBorders>
              <w:top w:val="nil"/>
            </w:tcBorders>
            <w:shd w:val="clear" w:color="auto" w:fill="C0504D"/>
          </w:tcPr>
          <w:p w14:paraId="60056429">
            <w:pPr>
              <w:rPr>
                <w:sz w:val="2"/>
                <w:szCs w:val="2"/>
              </w:rPr>
            </w:pPr>
          </w:p>
        </w:tc>
        <w:tc>
          <w:tcPr>
            <w:tcW w:w="3311" w:type="dxa"/>
            <w:vMerge w:val="continue"/>
            <w:tcBorders>
              <w:top w:val="nil"/>
            </w:tcBorders>
            <w:shd w:val="clear" w:color="auto" w:fill="C0504D"/>
          </w:tcPr>
          <w:p w14:paraId="141AC1B8">
            <w:pPr>
              <w:rPr>
                <w:sz w:val="2"/>
                <w:szCs w:val="2"/>
              </w:rPr>
            </w:pPr>
          </w:p>
        </w:tc>
        <w:tc>
          <w:tcPr>
            <w:tcW w:w="1747" w:type="dxa"/>
            <w:tcBorders>
              <w:top w:val="single" w:color="FFFFFF" w:sz="18" w:space="0"/>
            </w:tcBorders>
            <w:shd w:val="clear" w:color="auto" w:fill="E4B8B7"/>
          </w:tcPr>
          <w:p w14:paraId="22027A66">
            <w:pPr>
              <w:pStyle w:val="8"/>
              <w:spacing w:before="267"/>
              <w:ind w:left="139" w:right="120"/>
              <w:jc w:val="center"/>
              <w:rPr>
                <w:sz w:val="24"/>
              </w:rPr>
            </w:pPr>
            <w:r>
              <w:rPr>
                <w:spacing w:val="-3"/>
                <w:sz w:val="24"/>
              </w:rPr>
              <w:t>岗位能力</w:t>
            </w:r>
          </w:p>
        </w:tc>
        <w:tc>
          <w:tcPr>
            <w:tcW w:w="1489" w:type="dxa"/>
            <w:tcBorders>
              <w:top w:val="single" w:color="FFFFFF" w:sz="18" w:space="0"/>
            </w:tcBorders>
            <w:shd w:val="clear" w:color="auto" w:fill="E4B8B7"/>
          </w:tcPr>
          <w:p w14:paraId="26397D73">
            <w:pPr>
              <w:pStyle w:val="8"/>
              <w:spacing w:before="267"/>
              <w:ind w:left="263"/>
              <w:rPr>
                <w:sz w:val="24"/>
              </w:rPr>
            </w:pPr>
            <w:r>
              <w:rPr>
                <w:spacing w:val="-3"/>
                <w:sz w:val="24"/>
              </w:rPr>
              <w:t>训练场地</w:t>
            </w:r>
          </w:p>
        </w:tc>
        <w:tc>
          <w:tcPr>
            <w:tcW w:w="1631" w:type="dxa"/>
            <w:tcBorders>
              <w:top w:val="single" w:color="FFFFFF" w:sz="18" w:space="0"/>
            </w:tcBorders>
            <w:shd w:val="clear" w:color="auto" w:fill="E4B8B7"/>
          </w:tcPr>
          <w:p w14:paraId="2B950ED0">
            <w:pPr>
              <w:pStyle w:val="8"/>
              <w:spacing w:before="267"/>
              <w:ind w:left="334"/>
              <w:rPr>
                <w:sz w:val="24"/>
              </w:rPr>
            </w:pPr>
            <w:r>
              <w:rPr>
                <w:spacing w:val="-3"/>
                <w:sz w:val="24"/>
              </w:rPr>
              <w:t>技能认证</w:t>
            </w:r>
          </w:p>
        </w:tc>
      </w:tr>
      <w:tr w14:paraId="4E1F5981">
        <w:tblPrEx>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CellMar>
            <w:top w:w="0" w:type="dxa"/>
            <w:left w:w="0" w:type="dxa"/>
            <w:bottom w:w="0" w:type="dxa"/>
            <w:right w:w="0" w:type="dxa"/>
          </w:tblCellMar>
        </w:tblPrEx>
        <w:trPr>
          <w:trHeight w:val="592" w:hRule="atLeast"/>
        </w:trPr>
        <w:tc>
          <w:tcPr>
            <w:tcW w:w="1000" w:type="dxa"/>
            <w:vMerge w:val="restart"/>
            <w:tcBorders>
              <w:bottom w:val="single" w:color="000000" w:sz="4" w:space="0"/>
            </w:tcBorders>
          </w:tcPr>
          <w:p w14:paraId="15ABF788">
            <w:pPr>
              <w:pStyle w:val="8"/>
              <w:rPr>
                <w:sz w:val="32"/>
              </w:rPr>
            </w:pPr>
          </w:p>
          <w:p w14:paraId="3197AD7C">
            <w:pPr>
              <w:pStyle w:val="8"/>
              <w:rPr>
                <w:sz w:val="32"/>
              </w:rPr>
            </w:pPr>
          </w:p>
          <w:p w14:paraId="0DEBF3CE">
            <w:pPr>
              <w:pStyle w:val="8"/>
              <w:rPr>
                <w:sz w:val="32"/>
              </w:rPr>
            </w:pPr>
          </w:p>
          <w:p w14:paraId="3AD6AEC4">
            <w:pPr>
              <w:pStyle w:val="8"/>
              <w:rPr>
                <w:sz w:val="32"/>
              </w:rPr>
            </w:pPr>
          </w:p>
          <w:p w14:paraId="5BCA7006">
            <w:pPr>
              <w:pStyle w:val="8"/>
              <w:spacing w:before="14"/>
              <w:rPr>
                <w:sz w:val="25"/>
              </w:rPr>
            </w:pPr>
          </w:p>
          <w:p w14:paraId="51EB3286">
            <w:pPr>
              <w:pStyle w:val="8"/>
              <w:spacing w:line="331" w:lineRule="auto"/>
              <w:ind w:left="259" w:right="118" w:hanging="120"/>
              <w:rPr>
                <w:sz w:val="24"/>
              </w:rPr>
            </w:pPr>
            <w:r>
              <w:rPr>
                <w:spacing w:val="-4"/>
                <w:sz w:val="24"/>
              </w:rPr>
              <w:t>公共基</w:t>
            </w:r>
            <w:r>
              <w:rPr>
                <w:spacing w:val="-6"/>
                <w:sz w:val="24"/>
              </w:rPr>
              <w:t>础课</w:t>
            </w:r>
          </w:p>
        </w:tc>
        <w:tc>
          <w:tcPr>
            <w:tcW w:w="3311" w:type="dxa"/>
          </w:tcPr>
          <w:p w14:paraId="4A6E2FE5">
            <w:pPr>
              <w:pStyle w:val="8"/>
              <w:spacing w:line="413" w:lineRule="exact"/>
              <w:ind w:left="67" w:right="49"/>
              <w:jc w:val="center"/>
              <w:rPr>
                <w:sz w:val="24"/>
              </w:rPr>
            </w:pPr>
            <w:r>
              <w:rPr>
                <w:sz w:val="24"/>
              </w:rPr>
              <w:t>思想政治（职业生涯规划</w:t>
            </w:r>
            <w:r>
              <w:rPr>
                <w:spacing w:val="-10"/>
                <w:sz w:val="24"/>
              </w:rPr>
              <w:t>）</w:t>
            </w:r>
          </w:p>
        </w:tc>
        <w:tc>
          <w:tcPr>
            <w:tcW w:w="1747" w:type="dxa"/>
          </w:tcPr>
          <w:p w14:paraId="35835094">
            <w:pPr>
              <w:pStyle w:val="8"/>
              <w:spacing w:line="413" w:lineRule="exact"/>
              <w:ind w:left="139" w:right="120"/>
              <w:jc w:val="center"/>
              <w:rPr>
                <w:sz w:val="24"/>
              </w:rPr>
            </w:pPr>
            <w:r>
              <w:rPr>
                <w:spacing w:val="-3"/>
                <w:sz w:val="24"/>
              </w:rPr>
              <w:t>职业规划</w:t>
            </w:r>
          </w:p>
        </w:tc>
        <w:tc>
          <w:tcPr>
            <w:tcW w:w="1489" w:type="dxa"/>
            <w:vMerge w:val="restart"/>
            <w:tcBorders>
              <w:bottom w:val="single" w:color="C0504D" w:sz="12" w:space="0"/>
            </w:tcBorders>
          </w:tcPr>
          <w:p w14:paraId="311A7809">
            <w:pPr>
              <w:pStyle w:val="8"/>
              <w:rPr>
                <w:sz w:val="32"/>
              </w:rPr>
            </w:pPr>
          </w:p>
          <w:p w14:paraId="78C0520E">
            <w:pPr>
              <w:pStyle w:val="8"/>
              <w:rPr>
                <w:sz w:val="32"/>
              </w:rPr>
            </w:pPr>
          </w:p>
          <w:p w14:paraId="0C826877">
            <w:pPr>
              <w:pStyle w:val="8"/>
              <w:spacing w:before="14"/>
              <w:rPr>
                <w:sz w:val="37"/>
              </w:rPr>
            </w:pPr>
          </w:p>
          <w:p w14:paraId="6D75F2FE">
            <w:pPr>
              <w:pStyle w:val="8"/>
              <w:spacing w:before="1"/>
              <w:ind w:left="503"/>
              <w:rPr>
                <w:sz w:val="24"/>
              </w:rPr>
            </w:pPr>
            <w:r>
              <w:rPr>
                <w:spacing w:val="-5"/>
                <w:sz w:val="24"/>
              </w:rPr>
              <w:t>教室</w:t>
            </w:r>
          </w:p>
        </w:tc>
        <w:tc>
          <w:tcPr>
            <w:tcW w:w="1631" w:type="dxa"/>
            <w:vMerge w:val="restart"/>
            <w:shd w:val="clear" w:color="auto" w:fill="FCEADA"/>
          </w:tcPr>
          <w:p w14:paraId="28C28ADE">
            <w:pPr>
              <w:pStyle w:val="8"/>
              <w:rPr>
                <w:sz w:val="32"/>
              </w:rPr>
            </w:pPr>
          </w:p>
          <w:p w14:paraId="3509703F">
            <w:pPr>
              <w:pStyle w:val="8"/>
              <w:rPr>
                <w:sz w:val="32"/>
              </w:rPr>
            </w:pPr>
          </w:p>
          <w:p w14:paraId="274989DB">
            <w:pPr>
              <w:pStyle w:val="8"/>
              <w:rPr>
                <w:sz w:val="32"/>
              </w:rPr>
            </w:pPr>
          </w:p>
          <w:p w14:paraId="3B48AA2C">
            <w:pPr>
              <w:pStyle w:val="8"/>
              <w:spacing w:before="11"/>
              <w:rPr>
                <w:sz w:val="24"/>
              </w:rPr>
            </w:pPr>
          </w:p>
          <w:p w14:paraId="35CF435E">
            <w:pPr>
              <w:pStyle w:val="8"/>
              <w:spacing w:line="331" w:lineRule="auto"/>
              <w:ind w:left="694" w:right="674"/>
              <w:jc w:val="both"/>
              <w:rPr>
                <w:sz w:val="24"/>
              </w:rPr>
            </w:pPr>
            <w:r>
              <w:rPr>
                <w:spacing w:val="-10"/>
                <w:sz w:val="24"/>
              </w:rPr>
              <w:t>普通话资格考试</w:t>
            </w:r>
          </w:p>
        </w:tc>
      </w:tr>
      <w:tr w14:paraId="32CBA80E">
        <w:tblPrEx>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CellMar>
            <w:top w:w="0" w:type="dxa"/>
            <w:left w:w="0" w:type="dxa"/>
            <w:bottom w:w="0" w:type="dxa"/>
            <w:right w:w="0" w:type="dxa"/>
          </w:tblCellMar>
        </w:tblPrEx>
        <w:trPr>
          <w:trHeight w:val="587" w:hRule="atLeast"/>
        </w:trPr>
        <w:tc>
          <w:tcPr>
            <w:tcW w:w="1000" w:type="dxa"/>
            <w:vMerge w:val="continue"/>
            <w:tcBorders>
              <w:top w:val="nil"/>
              <w:bottom w:val="single" w:color="000000" w:sz="4" w:space="0"/>
            </w:tcBorders>
          </w:tcPr>
          <w:p w14:paraId="2D5B3633">
            <w:pPr>
              <w:rPr>
                <w:sz w:val="2"/>
                <w:szCs w:val="2"/>
              </w:rPr>
            </w:pPr>
          </w:p>
        </w:tc>
        <w:tc>
          <w:tcPr>
            <w:tcW w:w="3311" w:type="dxa"/>
            <w:shd w:val="clear" w:color="auto" w:fill="E4B8B7"/>
          </w:tcPr>
          <w:p w14:paraId="1E21187B">
            <w:pPr>
              <w:pStyle w:val="8"/>
              <w:spacing w:line="410" w:lineRule="exact"/>
              <w:ind w:left="91" w:right="49"/>
              <w:jc w:val="center"/>
              <w:rPr>
                <w:sz w:val="24"/>
              </w:rPr>
            </w:pPr>
            <w:r>
              <w:rPr>
                <w:sz w:val="24"/>
              </w:rPr>
              <w:t>思想政治（职业道德与法律</w:t>
            </w:r>
            <w:r>
              <w:rPr>
                <w:spacing w:val="-10"/>
                <w:sz w:val="24"/>
              </w:rPr>
              <w:t>）</w:t>
            </w:r>
          </w:p>
        </w:tc>
        <w:tc>
          <w:tcPr>
            <w:tcW w:w="1747" w:type="dxa"/>
            <w:shd w:val="clear" w:color="auto" w:fill="E4B8B7"/>
          </w:tcPr>
          <w:p w14:paraId="09102320">
            <w:pPr>
              <w:pStyle w:val="8"/>
              <w:spacing w:line="410" w:lineRule="exact"/>
              <w:ind w:left="139" w:right="120"/>
              <w:jc w:val="center"/>
              <w:rPr>
                <w:sz w:val="24"/>
              </w:rPr>
            </w:pPr>
            <w:r>
              <w:rPr>
                <w:spacing w:val="-3"/>
                <w:sz w:val="24"/>
              </w:rPr>
              <w:t>思想品德</w:t>
            </w:r>
          </w:p>
        </w:tc>
        <w:tc>
          <w:tcPr>
            <w:tcW w:w="1489" w:type="dxa"/>
            <w:vMerge w:val="continue"/>
            <w:tcBorders>
              <w:top w:val="nil"/>
              <w:bottom w:val="single" w:color="C0504D" w:sz="12" w:space="0"/>
            </w:tcBorders>
          </w:tcPr>
          <w:p w14:paraId="67480896">
            <w:pPr>
              <w:rPr>
                <w:sz w:val="2"/>
                <w:szCs w:val="2"/>
              </w:rPr>
            </w:pPr>
          </w:p>
        </w:tc>
        <w:tc>
          <w:tcPr>
            <w:tcW w:w="1631" w:type="dxa"/>
            <w:vMerge w:val="continue"/>
            <w:tcBorders>
              <w:top w:val="nil"/>
            </w:tcBorders>
            <w:shd w:val="clear" w:color="auto" w:fill="FCEADA"/>
          </w:tcPr>
          <w:p w14:paraId="60EFFEE4">
            <w:pPr>
              <w:rPr>
                <w:sz w:val="2"/>
                <w:szCs w:val="2"/>
              </w:rPr>
            </w:pPr>
          </w:p>
        </w:tc>
      </w:tr>
      <w:tr w14:paraId="0D91778F">
        <w:tblPrEx>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CellMar>
            <w:top w:w="0" w:type="dxa"/>
            <w:left w:w="0" w:type="dxa"/>
            <w:bottom w:w="0" w:type="dxa"/>
            <w:right w:w="0" w:type="dxa"/>
          </w:tblCellMar>
        </w:tblPrEx>
        <w:trPr>
          <w:trHeight w:val="587" w:hRule="atLeast"/>
        </w:trPr>
        <w:tc>
          <w:tcPr>
            <w:tcW w:w="1000" w:type="dxa"/>
            <w:vMerge w:val="continue"/>
            <w:tcBorders>
              <w:top w:val="nil"/>
              <w:bottom w:val="single" w:color="000000" w:sz="4" w:space="0"/>
            </w:tcBorders>
          </w:tcPr>
          <w:p w14:paraId="58BC8C5A">
            <w:pPr>
              <w:rPr>
                <w:sz w:val="2"/>
                <w:szCs w:val="2"/>
              </w:rPr>
            </w:pPr>
          </w:p>
        </w:tc>
        <w:tc>
          <w:tcPr>
            <w:tcW w:w="3311" w:type="dxa"/>
            <w:tcBorders>
              <w:bottom w:val="single" w:color="C0504D" w:sz="12" w:space="0"/>
            </w:tcBorders>
          </w:tcPr>
          <w:p w14:paraId="03128B45">
            <w:pPr>
              <w:pStyle w:val="8"/>
              <w:spacing w:line="409" w:lineRule="exact"/>
              <w:ind w:left="91" w:right="49"/>
              <w:jc w:val="center"/>
              <w:rPr>
                <w:sz w:val="24"/>
              </w:rPr>
            </w:pPr>
            <w:r>
              <w:rPr>
                <w:sz w:val="24"/>
              </w:rPr>
              <w:t>思想政治（经济政治与社会</w:t>
            </w:r>
            <w:r>
              <w:rPr>
                <w:spacing w:val="-10"/>
                <w:sz w:val="24"/>
              </w:rPr>
              <w:t>）</w:t>
            </w:r>
          </w:p>
        </w:tc>
        <w:tc>
          <w:tcPr>
            <w:tcW w:w="1747" w:type="dxa"/>
            <w:vMerge w:val="restart"/>
          </w:tcPr>
          <w:p w14:paraId="5E2C51FF">
            <w:pPr>
              <w:pStyle w:val="8"/>
              <w:spacing w:line="331" w:lineRule="auto"/>
              <w:ind w:left="753" w:right="131" w:hanging="600"/>
              <w:rPr>
                <w:sz w:val="24"/>
              </w:rPr>
            </w:pPr>
            <w:r>
              <w:rPr>
                <w:spacing w:val="-2"/>
                <w:sz w:val="24"/>
              </w:rPr>
              <w:t>人生观、价值</w:t>
            </w:r>
            <w:r>
              <w:rPr>
                <w:spacing w:val="-10"/>
                <w:sz w:val="24"/>
              </w:rPr>
              <w:t>观</w:t>
            </w:r>
          </w:p>
        </w:tc>
        <w:tc>
          <w:tcPr>
            <w:tcW w:w="1489" w:type="dxa"/>
            <w:vMerge w:val="continue"/>
            <w:tcBorders>
              <w:top w:val="nil"/>
              <w:bottom w:val="single" w:color="C0504D" w:sz="12" w:space="0"/>
            </w:tcBorders>
          </w:tcPr>
          <w:p w14:paraId="7F4E53F2">
            <w:pPr>
              <w:rPr>
                <w:sz w:val="2"/>
                <w:szCs w:val="2"/>
              </w:rPr>
            </w:pPr>
          </w:p>
        </w:tc>
        <w:tc>
          <w:tcPr>
            <w:tcW w:w="1631" w:type="dxa"/>
            <w:vMerge w:val="continue"/>
            <w:tcBorders>
              <w:top w:val="nil"/>
            </w:tcBorders>
            <w:shd w:val="clear" w:color="auto" w:fill="FCEADA"/>
          </w:tcPr>
          <w:p w14:paraId="791F18CB">
            <w:pPr>
              <w:rPr>
                <w:sz w:val="2"/>
                <w:szCs w:val="2"/>
              </w:rPr>
            </w:pPr>
          </w:p>
        </w:tc>
      </w:tr>
      <w:tr w14:paraId="1F92AAA8">
        <w:tblPrEx>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CellMar>
            <w:top w:w="0" w:type="dxa"/>
            <w:left w:w="0" w:type="dxa"/>
            <w:bottom w:w="0" w:type="dxa"/>
            <w:right w:w="0" w:type="dxa"/>
          </w:tblCellMar>
        </w:tblPrEx>
        <w:trPr>
          <w:trHeight w:val="588" w:hRule="atLeast"/>
        </w:trPr>
        <w:tc>
          <w:tcPr>
            <w:tcW w:w="1000" w:type="dxa"/>
            <w:vMerge w:val="continue"/>
            <w:tcBorders>
              <w:top w:val="nil"/>
              <w:bottom w:val="single" w:color="000000" w:sz="4" w:space="0"/>
            </w:tcBorders>
          </w:tcPr>
          <w:p w14:paraId="1A977AA4">
            <w:pPr>
              <w:rPr>
                <w:sz w:val="2"/>
                <w:szCs w:val="2"/>
              </w:rPr>
            </w:pPr>
          </w:p>
        </w:tc>
        <w:tc>
          <w:tcPr>
            <w:tcW w:w="3311" w:type="dxa"/>
            <w:tcBorders>
              <w:top w:val="single" w:color="C0504D" w:sz="12" w:space="0"/>
            </w:tcBorders>
            <w:shd w:val="clear" w:color="auto" w:fill="E4B8B7"/>
          </w:tcPr>
          <w:p w14:paraId="3EB2B790">
            <w:pPr>
              <w:pStyle w:val="8"/>
              <w:spacing w:line="408" w:lineRule="exact"/>
              <w:ind w:left="67" w:right="49"/>
              <w:jc w:val="center"/>
              <w:rPr>
                <w:sz w:val="24"/>
              </w:rPr>
            </w:pPr>
            <w:r>
              <w:rPr>
                <w:sz w:val="24"/>
              </w:rPr>
              <w:t>思想政治（哲学与人生</w:t>
            </w:r>
            <w:r>
              <w:rPr>
                <w:spacing w:val="-10"/>
                <w:sz w:val="24"/>
              </w:rPr>
              <w:t>）</w:t>
            </w:r>
          </w:p>
        </w:tc>
        <w:tc>
          <w:tcPr>
            <w:tcW w:w="1747" w:type="dxa"/>
            <w:vMerge w:val="continue"/>
            <w:tcBorders>
              <w:top w:val="nil"/>
            </w:tcBorders>
          </w:tcPr>
          <w:p w14:paraId="25A2B700">
            <w:pPr>
              <w:rPr>
                <w:sz w:val="2"/>
                <w:szCs w:val="2"/>
              </w:rPr>
            </w:pPr>
          </w:p>
        </w:tc>
        <w:tc>
          <w:tcPr>
            <w:tcW w:w="1489" w:type="dxa"/>
            <w:vMerge w:val="continue"/>
            <w:tcBorders>
              <w:top w:val="nil"/>
              <w:bottom w:val="single" w:color="C0504D" w:sz="12" w:space="0"/>
            </w:tcBorders>
          </w:tcPr>
          <w:p w14:paraId="5959A05B">
            <w:pPr>
              <w:rPr>
                <w:sz w:val="2"/>
                <w:szCs w:val="2"/>
              </w:rPr>
            </w:pPr>
          </w:p>
        </w:tc>
        <w:tc>
          <w:tcPr>
            <w:tcW w:w="1631" w:type="dxa"/>
            <w:vMerge w:val="continue"/>
            <w:tcBorders>
              <w:top w:val="nil"/>
            </w:tcBorders>
            <w:shd w:val="clear" w:color="auto" w:fill="FCEADA"/>
          </w:tcPr>
          <w:p w14:paraId="2FEFFF5C">
            <w:pPr>
              <w:rPr>
                <w:sz w:val="2"/>
                <w:szCs w:val="2"/>
              </w:rPr>
            </w:pPr>
          </w:p>
        </w:tc>
      </w:tr>
      <w:tr w14:paraId="4C2F80E2">
        <w:tblPrEx>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CellMar>
            <w:top w:w="0" w:type="dxa"/>
            <w:left w:w="0" w:type="dxa"/>
            <w:bottom w:w="0" w:type="dxa"/>
            <w:right w:w="0" w:type="dxa"/>
          </w:tblCellMar>
        </w:tblPrEx>
        <w:trPr>
          <w:trHeight w:val="587" w:hRule="atLeast"/>
        </w:trPr>
        <w:tc>
          <w:tcPr>
            <w:tcW w:w="1000" w:type="dxa"/>
            <w:vMerge w:val="continue"/>
            <w:tcBorders>
              <w:top w:val="nil"/>
              <w:bottom w:val="single" w:color="000000" w:sz="4" w:space="0"/>
            </w:tcBorders>
          </w:tcPr>
          <w:p w14:paraId="2035E07A">
            <w:pPr>
              <w:rPr>
                <w:sz w:val="2"/>
                <w:szCs w:val="2"/>
              </w:rPr>
            </w:pPr>
          </w:p>
        </w:tc>
        <w:tc>
          <w:tcPr>
            <w:tcW w:w="3311" w:type="dxa"/>
          </w:tcPr>
          <w:p w14:paraId="12982EA7">
            <w:pPr>
              <w:pStyle w:val="8"/>
              <w:spacing w:line="410" w:lineRule="exact"/>
              <w:ind w:left="67" w:right="49"/>
              <w:jc w:val="center"/>
              <w:rPr>
                <w:sz w:val="24"/>
              </w:rPr>
            </w:pPr>
            <w:r>
              <w:rPr>
                <w:spacing w:val="-5"/>
                <w:sz w:val="24"/>
              </w:rPr>
              <w:t>语文</w:t>
            </w:r>
          </w:p>
        </w:tc>
        <w:tc>
          <w:tcPr>
            <w:tcW w:w="1747" w:type="dxa"/>
          </w:tcPr>
          <w:p w14:paraId="40506F62">
            <w:pPr>
              <w:pStyle w:val="8"/>
              <w:spacing w:line="410" w:lineRule="exact"/>
              <w:ind w:left="139" w:right="120"/>
              <w:jc w:val="center"/>
              <w:rPr>
                <w:sz w:val="24"/>
              </w:rPr>
            </w:pPr>
            <w:r>
              <w:rPr>
                <w:spacing w:val="-2"/>
                <w:sz w:val="24"/>
              </w:rPr>
              <w:t>阅读、写作</w:t>
            </w:r>
          </w:p>
        </w:tc>
        <w:tc>
          <w:tcPr>
            <w:tcW w:w="1489" w:type="dxa"/>
            <w:vMerge w:val="continue"/>
            <w:tcBorders>
              <w:top w:val="nil"/>
              <w:bottom w:val="single" w:color="C0504D" w:sz="12" w:space="0"/>
            </w:tcBorders>
          </w:tcPr>
          <w:p w14:paraId="6AED9D3C">
            <w:pPr>
              <w:rPr>
                <w:sz w:val="2"/>
                <w:szCs w:val="2"/>
              </w:rPr>
            </w:pPr>
          </w:p>
        </w:tc>
        <w:tc>
          <w:tcPr>
            <w:tcW w:w="1631" w:type="dxa"/>
            <w:vMerge w:val="continue"/>
            <w:tcBorders>
              <w:top w:val="nil"/>
            </w:tcBorders>
            <w:shd w:val="clear" w:color="auto" w:fill="FCEADA"/>
          </w:tcPr>
          <w:p w14:paraId="6FAEDA4B">
            <w:pPr>
              <w:rPr>
                <w:sz w:val="2"/>
                <w:szCs w:val="2"/>
              </w:rPr>
            </w:pPr>
          </w:p>
        </w:tc>
      </w:tr>
      <w:tr w14:paraId="024DF99C">
        <w:tblPrEx>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CellMar>
            <w:top w:w="0" w:type="dxa"/>
            <w:left w:w="0" w:type="dxa"/>
            <w:bottom w:w="0" w:type="dxa"/>
            <w:right w:w="0" w:type="dxa"/>
          </w:tblCellMar>
        </w:tblPrEx>
        <w:trPr>
          <w:trHeight w:val="587" w:hRule="atLeast"/>
        </w:trPr>
        <w:tc>
          <w:tcPr>
            <w:tcW w:w="1000" w:type="dxa"/>
            <w:vMerge w:val="continue"/>
            <w:tcBorders>
              <w:top w:val="nil"/>
              <w:bottom w:val="single" w:color="000000" w:sz="4" w:space="0"/>
            </w:tcBorders>
          </w:tcPr>
          <w:p w14:paraId="072BF6D7">
            <w:pPr>
              <w:rPr>
                <w:sz w:val="2"/>
                <w:szCs w:val="2"/>
              </w:rPr>
            </w:pPr>
          </w:p>
        </w:tc>
        <w:tc>
          <w:tcPr>
            <w:tcW w:w="3311" w:type="dxa"/>
            <w:shd w:val="clear" w:color="auto" w:fill="E4B8B7"/>
          </w:tcPr>
          <w:p w14:paraId="3F1819E2">
            <w:pPr>
              <w:pStyle w:val="8"/>
              <w:spacing w:line="409" w:lineRule="exact"/>
              <w:ind w:left="67" w:right="49"/>
              <w:jc w:val="center"/>
              <w:rPr>
                <w:sz w:val="24"/>
              </w:rPr>
            </w:pPr>
            <w:r>
              <w:rPr>
                <w:spacing w:val="-5"/>
                <w:sz w:val="24"/>
              </w:rPr>
              <w:t>数学</w:t>
            </w:r>
          </w:p>
        </w:tc>
        <w:tc>
          <w:tcPr>
            <w:tcW w:w="1747" w:type="dxa"/>
            <w:shd w:val="clear" w:color="auto" w:fill="E4B8B7"/>
          </w:tcPr>
          <w:p w14:paraId="38FFD275">
            <w:pPr>
              <w:pStyle w:val="8"/>
              <w:spacing w:line="409" w:lineRule="exact"/>
              <w:ind w:left="139" w:right="120"/>
              <w:jc w:val="center"/>
              <w:rPr>
                <w:sz w:val="24"/>
              </w:rPr>
            </w:pPr>
            <w:r>
              <w:rPr>
                <w:spacing w:val="-3"/>
                <w:sz w:val="24"/>
              </w:rPr>
              <w:t>数学应用</w:t>
            </w:r>
          </w:p>
        </w:tc>
        <w:tc>
          <w:tcPr>
            <w:tcW w:w="1489" w:type="dxa"/>
            <w:vMerge w:val="continue"/>
            <w:tcBorders>
              <w:top w:val="nil"/>
              <w:bottom w:val="single" w:color="C0504D" w:sz="12" w:space="0"/>
            </w:tcBorders>
          </w:tcPr>
          <w:p w14:paraId="6D8BB4EC">
            <w:pPr>
              <w:rPr>
                <w:sz w:val="2"/>
                <w:szCs w:val="2"/>
              </w:rPr>
            </w:pPr>
          </w:p>
        </w:tc>
        <w:tc>
          <w:tcPr>
            <w:tcW w:w="1631" w:type="dxa"/>
            <w:vMerge w:val="continue"/>
            <w:tcBorders>
              <w:top w:val="nil"/>
            </w:tcBorders>
            <w:shd w:val="clear" w:color="auto" w:fill="FCEADA"/>
          </w:tcPr>
          <w:p w14:paraId="63160D9C">
            <w:pPr>
              <w:rPr>
                <w:sz w:val="2"/>
                <w:szCs w:val="2"/>
              </w:rPr>
            </w:pPr>
          </w:p>
        </w:tc>
      </w:tr>
      <w:tr w14:paraId="45E660D0">
        <w:tblPrEx>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CellMar>
            <w:top w:w="0" w:type="dxa"/>
            <w:left w:w="0" w:type="dxa"/>
            <w:bottom w:w="0" w:type="dxa"/>
            <w:right w:w="0" w:type="dxa"/>
          </w:tblCellMar>
        </w:tblPrEx>
        <w:trPr>
          <w:trHeight w:val="587" w:hRule="atLeast"/>
        </w:trPr>
        <w:tc>
          <w:tcPr>
            <w:tcW w:w="1000" w:type="dxa"/>
            <w:vMerge w:val="continue"/>
            <w:tcBorders>
              <w:top w:val="nil"/>
              <w:bottom w:val="single" w:color="000000" w:sz="4" w:space="0"/>
            </w:tcBorders>
          </w:tcPr>
          <w:p w14:paraId="0D3F70EC">
            <w:pPr>
              <w:rPr>
                <w:sz w:val="2"/>
                <w:szCs w:val="2"/>
              </w:rPr>
            </w:pPr>
          </w:p>
        </w:tc>
        <w:tc>
          <w:tcPr>
            <w:tcW w:w="3311" w:type="dxa"/>
            <w:tcBorders>
              <w:bottom w:val="single" w:color="C0504D" w:sz="12" w:space="0"/>
            </w:tcBorders>
          </w:tcPr>
          <w:p w14:paraId="0D8CE6BA">
            <w:pPr>
              <w:pStyle w:val="8"/>
              <w:spacing w:line="411" w:lineRule="exact"/>
              <w:ind w:left="67" w:right="49"/>
              <w:jc w:val="center"/>
              <w:rPr>
                <w:sz w:val="24"/>
              </w:rPr>
            </w:pPr>
            <w:r>
              <w:rPr>
                <w:spacing w:val="-5"/>
                <w:sz w:val="24"/>
              </w:rPr>
              <w:t>英语</w:t>
            </w:r>
          </w:p>
        </w:tc>
        <w:tc>
          <w:tcPr>
            <w:tcW w:w="1747" w:type="dxa"/>
            <w:tcBorders>
              <w:bottom w:val="single" w:color="C0504D" w:sz="12" w:space="0"/>
            </w:tcBorders>
          </w:tcPr>
          <w:p w14:paraId="4E4BD102">
            <w:pPr>
              <w:pStyle w:val="8"/>
              <w:spacing w:line="411" w:lineRule="exact"/>
              <w:ind w:left="139" w:right="120"/>
              <w:jc w:val="center"/>
              <w:rPr>
                <w:sz w:val="24"/>
              </w:rPr>
            </w:pPr>
            <w:r>
              <w:rPr>
                <w:spacing w:val="-5"/>
                <w:sz w:val="24"/>
              </w:rPr>
              <w:t>交流</w:t>
            </w:r>
          </w:p>
        </w:tc>
        <w:tc>
          <w:tcPr>
            <w:tcW w:w="1489" w:type="dxa"/>
            <w:vMerge w:val="continue"/>
            <w:tcBorders>
              <w:top w:val="nil"/>
              <w:bottom w:val="single" w:color="C0504D" w:sz="12" w:space="0"/>
            </w:tcBorders>
          </w:tcPr>
          <w:p w14:paraId="71094D2E">
            <w:pPr>
              <w:rPr>
                <w:sz w:val="2"/>
                <w:szCs w:val="2"/>
              </w:rPr>
            </w:pPr>
          </w:p>
        </w:tc>
        <w:tc>
          <w:tcPr>
            <w:tcW w:w="1631" w:type="dxa"/>
            <w:vMerge w:val="continue"/>
            <w:tcBorders>
              <w:top w:val="nil"/>
            </w:tcBorders>
            <w:shd w:val="clear" w:color="auto" w:fill="FCEADA"/>
          </w:tcPr>
          <w:p w14:paraId="19517D22">
            <w:pPr>
              <w:rPr>
                <w:sz w:val="2"/>
                <w:szCs w:val="2"/>
              </w:rPr>
            </w:pPr>
          </w:p>
        </w:tc>
      </w:tr>
      <w:tr w14:paraId="501C5FAB">
        <w:tblPrEx>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CellMar>
            <w:top w:w="0" w:type="dxa"/>
            <w:left w:w="0" w:type="dxa"/>
            <w:bottom w:w="0" w:type="dxa"/>
            <w:right w:w="0" w:type="dxa"/>
          </w:tblCellMar>
        </w:tblPrEx>
        <w:trPr>
          <w:trHeight w:val="592" w:hRule="atLeast"/>
        </w:trPr>
        <w:tc>
          <w:tcPr>
            <w:tcW w:w="1000" w:type="dxa"/>
            <w:vMerge w:val="continue"/>
            <w:tcBorders>
              <w:top w:val="nil"/>
              <w:bottom w:val="single" w:color="000000" w:sz="4" w:space="0"/>
            </w:tcBorders>
          </w:tcPr>
          <w:p w14:paraId="1B11DC9E">
            <w:pPr>
              <w:rPr>
                <w:sz w:val="2"/>
                <w:szCs w:val="2"/>
              </w:rPr>
            </w:pPr>
          </w:p>
        </w:tc>
        <w:tc>
          <w:tcPr>
            <w:tcW w:w="3311" w:type="dxa"/>
            <w:tcBorders>
              <w:top w:val="single" w:color="C0504D" w:sz="12" w:space="0"/>
            </w:tcBorders>
            <w:shd w:val="clear" w:color="auto" w:fill="E4B8B7"/>
          </w:tcPr>
          <w:p w14:paraId="6FB8CDB9">
            <w:pPr>
              <w:pStyle w:val="8"/>
              <w:spacing w:line="409" w:lineRule="exact"/>
              <w:ind w:left="67" w:right="49"/>
              <w:jc w:val="center"/>
              <w:rPr>
                <w:sz w:val="24"/>
              </w:rPr>
            </w:pPr>
            <w:r>
              <w:rPr>
                <w:spacing w:val="-2"/>
                <w:sz w:val="24"/>
              </w:rPr>
              <w:t>计算机应用基础</w:t>
            </w:r>
          </w:p>
        </w:tc>
        <w:tc>
          <w:tcPr>
            <w:tcW w:w="1747" w:type="dxa"/>
            <w:tcBorders>
              <w:top w:val="single" w:color="C0504D" w:sz="12" w:space="0"/>
            </w:tcBorders>
            <w:shd w:val="clear" w:color="auto" w:fill="E4B8B7"/>
          </w:tcPr>
          <w:p w14:paraId="30713F3F">
            <w:pPr>
              <w:pStyle w:val="8"/>
              <w:spacing w:line="409" w:lineRule="exact"/>
              <w:ind w:left="139" w:right="120"/>
              <w:jc w:val="center"/>
              <w:rPr>
                <w:sz w:val="24"/>
              </w:rPr>
            </w:pPr>
            <w:r>
              <w:rPr>
                <w:spacing w:val="-3"/>
                <w:sz w:val="24"/>
              </w:rPr>
              <w:t>信息技术</w:t>
            </w:r>
          </w:p>
        </w:tc>
        <w:tc>
          <w:tcPr>
            <w:tcW w:w="1489" w:type="dxa"/>
            <w:tcBorders>
              <w:top w:val="single" w:color="C0504D" w:sz="12" w:space="0"/>
            </w:tcBorders>
            <w:shd w:val="clear" w:color="auto" w:fill="E4B8B7"/>
          </w:tcPr>
          <w:p w14:paraId="7B4EE972">
            <w:pPr>
              <w:pStyle w:val="8"/>
              <w:spacing w:line="409" w:lineRule="exact"/>
              <w:ind w:left="587"/>
              <w:rPr>
                <w:sz w:val="24"/>
              </w:rPr>
            </w:pPr>
            <w:r>
              <w:rPr>
                <w:spacing w:val="-5"/>
                <w:sz w:val="24"/>
              </w:rPr>
              <w:t>机房</w:t>
            </w:r>
          </w:p>
        </w:tc>
        <w:tc>
          <w:tcPr>
            <w:tcW w:w="1631" w:type="dxa"/>
            <w:vMerge w:val="continue"/>
            <w:tcBorders>
              <w:top w:val="nil"/>
            </w:tcBorders>
            <w:shd w:val="clear" w:color="auto" w:fill="FCEADA"/>
          </w:tcPr>
          <w:p w14:paraId="2265FE92">
            <w:pPr>
              <w:rPr>
                <w:sz w:val="2"/>
                <w:szCs w:val="2"/>
              </w:rPr>
            </w:pPr>
          </w:p>
        </w:tc>
      </w:tr>
      <w:tr w14:paraId="763182DF">
        <w:tblPrEx>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CellMar>
            <w:top w:w="0" w:type="dxa"/>
            <w:left w:w="0" w:type="dxa"/>
            <w:bottom w:w="0" w:type="dxa"/>
            <w:right w:w="0" w:type="dxa"/>
          </w:tblCellMar>
        </w:tblPrEx>
        <w:trPr>
          <w:trHeight w:val="597" w:hRule="atLeast"/>
        </w:trPr>
        <w:tc>
          <w:tcPr>
            <w:tcW w:w="1000" w:type="dxa"/>
            <w:vMerge w:val="continue"/>
            <w:tcBorders>
              <w:top w:val="nil"/>
              <w:bottom w:val="single" w:color="000000" w:sz="4" w:space="0"/>
            </w:tcBorders>
          </w:tcPr>
          <w:p w14:paraId="2B7C595D">
            <w:pPr>
              <w:rPr>
                <w:sz w:val="2"/>
                <w:szCs w:val="2"/>
              </w:rPr>
            </w:pPr>
          </w:p>
        </w:tc>
        <w:tc>
          <w:tcPr>
            <w:tcW w:w="3311" w:type="dxa"/>
          </w:tcPr>
          <w:p w14:paraId="2FEAD778">
            <w:pPr>
              <w:pStyle w:val="8"/>
              <w:spacing w:line="416" w:lineRule="exact"/>
              <w:ind w:left="67" w:right="49"/>
              <w:jc w:val="center"/>
              <w:rPr>
                <w:sz w:val="24"/>
              </w:rPr>
            </w:pPr>
            <w:r>
              <w:rPr>
                <w:spacing w:val="-2"/>
                <w:sz w:val="24"/>
              </w:rPr>
              <w:t>体育与健康</w:t>
            </w:r>
          </w:p>
        </w:tc>
        <w:tc>
          <w:tcPr>
            <w:tcW w:w="1747" w:type="dxa"/>
          </w:tcPr>
          <w:p w14:paraId="4CA4113C">
            <w:pPr>
              <w:pStyle w:val="8"/>
              <w:spacing w:line="416" w:lineRule="exact"/>
              <w:ind w:left="139" w:right="120"/>
              <w:jc w:val="center"/>
              <w:rPr>
                <w:sz w:val="24"/>
              </w:rPr>
            </w:pPr>
            <w:r>
              <w:rPr>
                <w:spacing w:val="-2"/>
                <w:sz w:val="24"/>
              </w:rPr>
              <w:t>良好身体健康</w:t>
            </w:r>
          </w:p>
        </w:tc>
        <w:tc>
          <w:tcPr>
            <w:tcW w:w="1489" w:type="dxa"/>
          </w:tcPr>
          <w:p w14:paraId="77C98B13">
            <w:pPr>
              <w:pStyle w:val="8"/>
              <w:spacing w:line="416" w:lineRule="exact"/>
              <w:ind w:left="525"/>
              <w:rPr>
                <w:sz w:val="24"/>
              </w:rPr>
            </w:pPr>
            <w:r>
              <w:rPr>
                <w:spacing w:val="-5"/>
                <w:sz w:val="24"/>
              </w:rPr>
              <w:t>操场</w:t>
            </w:r>
          </w:p>
        </w:tc>
        <w:tc>
          <w:tcPr>
            <w:tcW w:w="1631" w:type="dxa"/>
            <w:vMerge w:val="continue"/>
            <w:tcBorders>
              <w:top w:val="nil"/>
            </w:tcBorders>
            <w:shd w:val="clear" w:color="auto" w:fill="FCEADA"/>
          </w:tcPr>
          <w:p w14:paraId="068F42A8">
            <w:pPr>
              <w:rPr>
                <w:sz w:val="2"/>
                <w:szCs w:val="2"/>
              </w:rPr>
            </w:pPr>
          </w:p>
        </w:tc>
      </w:tr>
      <w:tr w14:paraId="3ABC16F5">
        <w:tblPrEx>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CellMar>
            <w:top w:w="0" w:type="dxa"/>
            <w:left w:w="0" w:type="dxa"/>
            <w:bottom w:w="0" w:type="dxa"/>
            <w:right w:w="0" w:type="dxa"/>
          </w:tblCellMar>
        </w:tblPrEx>
        <w:trPr>
          <w:trHeight w:val="597" w:hRule="atLeast"/>
        </w:trPr>
        <w:tc>
          <w:tcPr>
            <w:tcW w:w="1000" w:type="dxa"/>
            <w:vMerge w:val="continue"/>
            <w:tcBorders>
              <w:top w:val="nil"/>
              <w:bottom w:val="single" w:color="000000" w:sz="4" w:space="0"/>
            </w:tcBorders>
          </w:tcPr>
          <w:p w14:paraId="0AC97CED">
            <w:pPr>
              <w:rPr>
                <w:sz w:val="2"/>
                <w:szCs w:val="2"/>
              </w:rPr>
            </w:pPr>
          </w:p>
        </w:tc>
        <w:tc>
          <w:tcPr>
            <w:tcW w:w="3311" w:type="dxa"/>
            <w:shd w:val="clear" w:color="auto" w:fill="E4B8B7"/>
          </w:tcPr>
          <w:p w14:paraId="0226329D">
            <w:pPr>
              <w:pStyle w:val="8"/>
              <w:spacing w:line="415" w:lineRule="exact"/>
              <w:ind w:left="67" w:right="49"/>
              <w:jc w:val="center"/>
              <w:rPr>
                <w:sz w:val="24"/>
              </w:rPr>
            </w:pPr>
            <w:r>
              <w:rPr>
                <w:spacing w:val="-3"/>
                <w:sz w:val="24"/>
              </w:rPr>
              <w:t>公共艺术</w:t>
            </w:r>
          </w:p>
        </w:tc>
        <w:tc>
          <w:tcPr>
            <w:tcW w:w="1747" w:type="dxa"/>
            <w:shd w:val="clear" w:color="auto" w:fill="E4B8B7"/>
          </w:tcPr>
          <w:p w14:paraId="50796C57">
            <w:pPr>
              <w:pStyle w:val="8"/>
              <w:spacing w:line="415" w:lineRule="exact"/>
              <w:ind w:left="139" w:right="120"/>
              <w:jc w:val="center"/>
              <w:rPr>
                <w:sz w:val="24"/>
              </w:rPr>
            </w:pPr>
            <w:r>
              <w:rPr>
                <w:spacing w:val="-5"/>
                <w:sz w:val="24"/>
              </w:rPr>
              <w:t>审美</w:t>
            </w:r>
          </w:p>
        </w:tc>
        <w:tc>
          <w:tcPr>
            <w:tcW w:w="1489" w:type="dxa"/>
            <w:shd w:val="clear" w:color="auto" w:fill="E4B8B7"/>
          </w:tcPr>
          <w:p w14:paraId="1D7D74DF">
            <w:pPr>
              <w:pStyle w:val="8"/>
              <w:spacing w:line="415" w:lineRule="exact"/>
              <w:ind w:left="263"/>
              <w:rPr>
                <w:sz w:val="24"/>
              </w:rPr>
            </w:pPr>
            <w:r>
              <w:rPr>
                <w:spacing w:val="-3"/>
                <w:sz w:val="24"/>
              </w:rPr>
              <w:t>社团活动</w:t>
            </w:r>
          </w:p>
        </w:tc>
        <w:tc>
          <w:tcPr>
            <w:tcW w:w="1631" w:type="dxa"/>
            <w:vMerge w:val="continue"/>
            <w:tcBorders>
              <w:top w:val="nil"/>
            </w:tcBorders>
            <w:shd w:val="clear" w:color="auto" w:fill="FCEADA"/>
          </w:tcPr>
          <w:p w14:paraId="5C67CE1E">
            <w:pPr>
              <w:rPr>
                <w:sz w:val="2"/>
                <w:szCs w:val="2"/>
              </w:rPr>
            </w:pPr>
          </w:p>
        </w:tc>
      </w:tr>
      <w:tr w14:paraId="7A29B6BB">
        <w:tblPrEx>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CellMar>
            <w:top w:w="0" w:type="dxa"/>
            <w:left w:w="0" w:type="dxa"/>
            <w:bottom w:w="0" w:type="dxa"/>
            <w:right w:w="0" w:type="dxa"/>
          </w:tblCellMar>
        </w:tblPrEx>
        <w:trPr>
          <w:trHeight w:val="591" w:hRule="atLeast"/>
        </w:trPr>
        <w:tc>
          <w:tcPr>
            <w:tcW w:w="1000" w:type="dxa"/>
            <w:vMerge w:val="continue"/>
            <w:tcBorders>
              <w:top w:val="nil"/>
              <w:bottom w:val="single" w:color="000000" w:sz="4" w:space="0"/>
            </w:tcBorders>
          </w:tcPr>
          <w:p w14:paraId="0D627E86">
            <w:pPr>
              <w:rPr>
                <w:sz w:val="2"/>
                <w:szCs w:val="2"/>
              </w:rPr>
            </w:pPr>
          </w:p>
        </w:tc>
        <w:tc>
          <w:tcPr>
            <w:tcW w:w="3311" w:type="dxa"/>
            <w:tcBorders>
              <w:bottom w:val="single" w:color="000000" w:sz="4" w:space="0"/>
            </w:tcBorders>
          </w:tcPr>
          <w:p w14:paraId="3F8E4ADF">
            <w:pPr>
              <w:pStyle w:val="8"/>
              <w:spacing w:line="414" w:lineRule="exact"/>
              <w:ind w:left="67" w:right="49"/>
              <w:jc w:val="center"/>
              <w:rPr>
                <w:sz w:val="24"/>
              </w:rPr>
            </w:pPr>
            <w:r>
              <w:rPr>
                <w:spacing w:val="-5"/>
                <w:sz w:val="24"/>
              </w:rPr>
              <w:t>历史</w:t>
            </w:r>
          </w:p>
        </w:tc>
        <w:tc>
          <w:tcPr>
            <w:tcW w:w="1747" w:type="dxa"/>
          </w:tcPr>
          <w:p w14:paraId="61E3CE07">
            <w:pPr>
              <w:pStyle w:val="8"/>
              <w:spacing w:line="414" w:lineRule="exact"/>
              <w:ind w:left="139" w:right="120"/>
              <w:jc w:val="center"/>
              <w:rPr>
                <w:sz w:val="24"/>
              </w:rPr>
            </w:pPr>
            <w:r>
              <w:rPr>
                <w:spacing w:val="-3"/>
                <w:sz w:val="24"/>
              </w:rPr>
              <w:t>历史思维</w:t>
            </w:r>
          </w:p>
        </w:tc>
        <w:tc>
          <w:tcPr>
            <w:tcW w:w="1489" w:type="dxa"/>
          </w:tcPr>
          <w:p w14:paraId="5A8F66F2">
            <w:pPr>
              <w:pStyle w:val="8"/>
              <w:spacing w:line="414" w:lineRule="exact"/>
              <w:ind w:left="263"/>
              <w:rPr>
                <w:sz w:val="24"/>
              </w:rPr>
            </w:pPr>
            <w:r>
              <w:rPr>
                <w:spacing w:val="-3"/>
                <w:sz w:val="24"/>
              </w:rPr>
              <w:t>思政活动</w:t>
            </w:r>
          </w:p>
        </w:tc>
        <w:tc>
          <w:tcPr>
            <w:tcW w:w="1631" w:type="dxa"/>
            <w:vMerge w:val="continue"/>
            <w:tcBorders>
              <w:top w:val="nil"/>
            </w:tcBorders>
            <w:shd w:val="clear" w:color="auto" w:fill="FCEADA"/>
          </w:tcPr>
          <w:p w14:paraId="1186429D">
            <w:pPr>
              <w:rPr>
                <w:sz w:val="2"/>
                <w:szCs w:val="2"/>
              </w:rPr>
            </w:pPr>
          </w:p>
        </w:tc>
      </w:tr>
      <w:tr w14:paraId="2BA26914">
        <w:tblPrEx>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CellMar>
            <w:top w:w="0" w:type="dxa"/>
            <w:left w:w="0" w:type="dxa"/>
            <w:bottom w:w="0" w:type="dxa"/>
            <w:right w:w="0" w:type="dxa"/>
          </w:tblCellMar>
        </w:tblPrEx>
        <w:trPr>
          <w:trHeight w:val="603" w:hRule="atLeast"/>
        </w:trPr>
        <w:tc>
          <w:tcPr>
            <w:tcW w:w="9178" w:type="dxa"/>
            <w:gridSpan w:val="5"/>
            <w:shd w:val="clear" w:color="auto" w:fill="D5E2BB"/>
          </w:tcPr>
          <w:p w14:paraId="675C63BA">
            <w:pPr>
              <w:pStyle w:val="8"/>
              <w:rPr>
                <w:rFonts w:ascii="Times New Roman"/>
                <w:sz w:val="22"/>
              </w:rPr>
            </w:pPr>
          </w:p>
        </w:tc>
      </w:tr>
      <w:tr w14:paraId="3155D355">
        <w:tblPrEx>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CellMar>
            <w:top w:w="0" w:type="dxa"/>
            <w:left w:w="0" w:type="dxa"/>
            <w:bottom w:w="0" w:type="dxa"/>
            <w:right w:w="0" w:type="dxa"/>
          </w:tblCellMar>
        </w:tblPrEx>
        <w:trPr>
          <w:trHeight w:val="597" w:hRule="atLeast"/>
        </w:trPr>
        <w:tc>
          <w:tcPr>
            <w:tcW w:w="1000" w:type="dxa"/>
            <w:vMerge w:val="restart"/>
            <w:tcBorders>
              <w:bottom w:val="single" w:color="000000" w:sz="4" w:space="0"/>
            </w:tcBorders>
          </w:tcPr>
          <w:p w14:paraId="32EAC949">
            <w:pPr>
              <w:pStyle w:val="8"/>
              <w:spacing w:before="14"/>
              <w:rPr>
                <w:sz w:val="33"/>
              </w:rPr>
            </w:pPr>
          </w:p>
          <w:p w14:paraId="54795DA5">
            <w:pPr>
              <w:pStyle w:val="8"/>
              <w:spacing w:line="331" w:lineRule="auto"/>
              <w:ind w:left="379" w:right="118" w:hanging="240"/>
              <w:rPr>
                <w:sz w:val="24"/>
              </w:rPr>
            </w:pPr>
            <w:r>
              <w:rPr>
                <w:spacing w:val="-4"/>
                <w:sz w:val="24"/>
              </w:rPr>
              <w:t>限定修</w:t>
            </w:r>
            <w:r>
              <w:rPr>
                <w:spacing w:val="-10"/>
                <w:sz w:val="24"/>
              </w:rPr>
              <w:t>课</w:t>
            </w:r>
          </w:p>
        </w:tc>
        <w:tc>
          <w:tcPr>
            <w:tcW w:w="3311" w:type="dxa"/>
          </w:tcPr>
          <w:p w14:paraId="18AFD975">
            <w:pPr>
              <w:pStyle w:val="8"/>
              <w:spacing w:line="415" w:lineRule="exact"/>
              <w:ind w:left="67" w:right="49"/>
              <w:jc w:val="center"/>
              <w:rPr>
                <w:sz w:val="24"/>
              </w:rPr>
            </w:pPr>
            <w:r>
              <w:rPr>
                <w:spacing w:val="-2"/>
                <w:sz w:val="24"/>
              </w:rPr>
              <w:t>中华优秀传统文化</w:t>
            </w:r>
          </w:p>
        </w:tc>
        <w:tc>
          <w:tcPr>
            <w:tcW w:w="1747" w:type="dxa"/>
            <w:vMerge w:val="restart"/>
            <w:tcBorders>
              <w:right w:val="single" w:color="000000" w:sz="4" w:space="0"/>
            </w:tcBorders>
          </w:tcPr>
          <w:p w14:paraId="26D5FE6C">
            <w:pPr>
              <w:pStyle w:val="8"/>
              <w:spacing w:before="1"/>
              <w:rPr>
                <w:sz w:val="16"/>
              </w:rPr>
            </w:pPr>
          </w:p>
          <w:p w14:paraId="32B37CB0">
            <w:pPr>
              <w:pStyle w:val="8"/>
              <w:ind w:left="393"/>
              <w:rPr>
                <w:sz w:val="24"/>
              </w:rPr>
            </w:pPr>
            <w:r>
              <w:rPr>
                <w:spacing w:val="-3"/>
                <w:sz w:val="24"/>
              </w:rPr>
              <w:t>道德情操</w:t>
            </w:r>
          </w:p>
        </w:tc>
        <w:tc>
          <w:tcPr>
            <w:tcW w:w="1489" w:type="dxa"/>
            <w:vMerge w:val="restart"/>
            <w:tcBorders>
              <w:left w:val="single" w:color="000000" w:sz="4" w:space="0"/>
              <w:bottom w:val="single" w:color="000000" w:sz="4" w:space="0"/>
              <w:right w:val="single" w:color="000000" w:sz="4" w:space="0"/>
            </w:tcBorders>
          </w:tcPr>
          <w:p w14:paraId="08375AB0">
            <w:pPr>
              <w:pStyle w:val="8"/>
              <w:spacing w:before="1"/>
              <w:rPr>
                <w:sz w:val="16"/>
              </w:rPr>
            </w:pPr>
          </w:p>
          <w:p w14:paraId="434F122C">
            <w:pPr>
              <w:pStyle w:val="8"/>
              <w:ind w:left="268"/>
              <w:rPr>
                <w:sz w:val="24"/>
              </w:rPr>
            </w:pPr>
            <w:r>
              <w:rPr>
                <w:spacing w:val="-3"/>
                <w:sz w:val="24"/>
              </w:rPr>
              <w:t>各种活动</w:t>
            </w:r>
          </w:p>
        </w:tc>
        <w:tc>
          <w:tcPr>
            <w:tcW w:w="1631" w:type="dxa"/>
            <w:vMerge w:val="restart"/>
            <w:tcBorders>
              <w:bottom w:val="single" w:color="000000" w:sz="4" w:space="0"/>
              <w:right w:val="single" w:color="000000" w:sz="4" w:space="0"/>
            </w:tcBorders>
          </w:tcPr>
          <w:p w14:paraId="630F9523">
            <w:pPr>
              <w:pStyle w:val="8"/>
              <w:rPr>
                <w:rFonts w:ascii="Times New Roman"/>
                <w:sz w:val="22"/>
              </w:rPr>
            </w:pPr>
          </w:p>
        </w:tc>
      </w:tr>
      <w:tr w14:paraId="4340F15E">
        <w:tblPrEx>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CellMar>
            <w:top w:w="0" w:type="dxa"/>
            <w:left w:w="0" w:type="dxa"/>
            <w:bottom w:w="0" w:type="dxa"/>
            <w:right w:w="0" w:type="dxa"/>
          </w:tblCellMar>
        </w:tblPrEx>
        <w:trPr>
          <w:trHeight w:val="597" w:hRule="atLeast"/>
        </w:trPr>
        <w:tc>
          <w:tcPr>
            <w:tcW w:w="1000" w:type="dxa"/>
            <w:vMerge w:val="continue"/>
            <w:tcBorders>
              <w:top w:val="nil"/>
              <w:bottom w:val="single" w:color="000000" w:sz="4" w:space="0"/>
            </w:tcBorders>
          </w:tcPr>
          <w:p w14:paraId="6C6A6EA7">
            <w:pPr>
              <w:rPr>
                <w:sz w:val="2"/>
                <w:szCs w:val="2"/>
              </w:rPr>
            </w:pPr>
          </w:p>
        </w:tc>
        <w:tc>
          <w:tcPr>
            <w:tcW w:w="3311" w:type="dxa"/>
            <w:shd w:val="clear" w:color="auto" w:fill="E4B8B7"/>
          </w:tcPr>
          <w:p w14:paraId="3C534117">
            <w:pPr>
              <w:pStyle w:val="8"/>
              <w:spacing w:line="414" w:lineRule="exact"/>
              <w:ind w:left="67" w:right="49"/>
              <w:jc w:val="center"/>
              <w:rPr>
                <w:sz w:val="24"/>
              </w:rPr>
            </w:pPr>
            <w:r>
              <w:rPr>
                <w:spacing w:val="-3"/>
                <w:sz w:val="24"/>
              </w:rPr>
              <w:t>职业素养</w:t>
            </w:r>
          </w:p>
        </w:tc>
        <w:tc>
          <w:tcPr>
            <w:tcW w:w="1747" w:type="dxa"/>
            <w:vMerge w:val="continue"/>
            <w:tcBorders>
              <w:top w:val="nil"/>
              <w:right w:val="single" w:color="000000" w:sz="4" w:space="0"/>
            </w:tcBorders>
          </w:tcPr>
          <w:p w14:paraId="0086A435">
            <w:pPr>
              <w:rPr>
                <w:sz w:val="2"/>
                <w:szCs w:val="2"/>
              </w:rPr>
            </w:pPr>
          </w:p>
        </w:tc>
        <w:tc>
          <w:tcPr>
            <w:tcW w:w="1489" w:type="dxa"/>
            <w:vMerge w:val="continue"/>
            <w:tcBorders>
              <w:top w:val="nil"/>
              <w:left w:val="single" w:color="000000" w:sz="4" w:space="0"/>
              <w:bottom w:val="single" w:color="000000" w:sz="4" w:space="0"/>
              <w:right w:val="single" w:color="000000" w:sz="4" w:space="0"/>
            </w:tcBorders>
          </w:tcPr>
          <w:p w14:paraId="7AE08247">
            <w:pPr>
              <w:rPr>
                <w:sz w:val="2"/>
                <w:szCs w:val="2"/>
              </w:rPr>
            </w:pPr>
          </w:p>
        </w:tc>
        <w:tc>
          <w:tcPr>
            <w:tcW w:w="1631" w:type="dxa"/>
            <w:vMerge w:val="continue"/>
            <w:tcBorders>
              <w:top w:val="nil"/>
              <w:bottom w:val="single" w:color="000000" w:sz="4" w:space="0"/>
              <w:right w:val="single" w:color="000000" w:sz="4" w:space="0"/>
            </w:tcBorders>
          </w:tcPr>
          <w:p w14:paraId="32DA35D3">
            <w:pPr>
              <w:rPr>
                <w:sz w:val="2"/>
                <w:szCs w:val="2"/>
              </w:rPr>
            </w:pPr>
          </w:p>
        </w:tc>
      </w:tr>
      <w:tr w14:paraId="1D408955">
        <w:tblPrEx>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CellMar>
            <w:top w:w="0" w:type="dxa"/>
            <w:left w:w="0" w:type="dxa"/>
            <w:bottom w:w="0" w:type="dxa"/>
            <w:right w:w="0" w:type="dxa"/>
          </w:tblCellMar>
        </w:tblPrEx>
        <w:trPr>
          <w:trHeight w:val="597" w:hRule="atLeast"/>
        </w:trPr>
        <w:tc>
          <w:tcPr>
            <w:tcW w:w="1000" w:type="dxa"/>
            <w:vMerge w:val="continue"/>
            <w:tcBorders>
              <w:top w:val="nil"/>
              <w:bottom w:val="single" w:color="000000" w:sz="4" w:space="0"/>
            </w:tcBorders>
          </w:tcPr>
          <w:p w14:paraId="503289F3">
            <w:pPr>
              <w:rPr>
                <w:sz w:val="2"/>
                <w:szCs w:val="2"/>
              </w:rPr>
            </w:pPr>
          </w:p>
        </w:tc>
        <w:tc>
          <w:tcPr>
            <w:tcW w:w="3311" w:type="dxa"/>
          </w:tcPr>
          <w:p w14:paraId="2A293096">
            <w:pPr>
              <w:pStyle w:val="8"/>
              <w:spacing w:line="416" w:lineRule="exact"/>
              <w:ind w:left="67" w:right="49"/>
              <w:jc w:val="center"/>
              <w:rPr>
                <w:sz w:val="24"/>
              </w:rPr>
            </w:pPr>
            <w:r>
              <w:rPr>
                <w:spacing w:val="-5"/>
                <w:sz w:val="24"/>
              </w:rPr>
              <w:t>物理</w:t>
            </w:r>
          </w:p>
        </w:tc>
        <w:tc>
          <w:tcPr>
            <w:tcW w:w="1747" w:type="dxa"/>
            <w:tcBorders>
              <w:right w:val="single" w:color="000000" w:sz="4" w:space="0"/>
            </w:tcBorders>
          </w:tcPr>
          <w:p w14:paraId="24DE91CA">
            <w:pPr>
              <w:pStyle w:val="8"/>
              <w:spacing w:line="416" w:lineRule="exact"/>
              <w:ind w:left="379" w:right="365"/>
              <w:jc w:val="center"/>
              <w:rPr>
                <w:sz w:val="24"/>
              </w:rPr>
            </w:pPr>
            <w:r>
              <w:rPr>
                <w:spacing w:val="-3"/>
                <w:sz w:val="24"/>
              </w:rPr>
              <w:t>力的分析</w:t>
            </w:r>
          </w:p>
        </w:tc>
        <w:tc>
          <w:tcPr>
            <w:tcW w:w="1489" w:type="dxa"/>
            <w:vMerge w:val="restart"/>
            <w:tcBorders>
              <w:top w:val="single" w:color="000000" w:sz="4" w:space="0"/>
              <w:left w:val="single" w:color="000000" w:sz="4" w:space="0"/>
              <w:bottom w:val="single" w:color="000000" w:sz="4" w:space="0"/>
            </w:tcBorders>
          </w:tcPr>
          <w:p w14:paraId="3E0ECD2F">
            <w:pPr>
              <w:pStyle w:val="8"/>
              <w:spacing w:before="2"/>
              <w:rPr>
                <w:sz w:val="16"/>
              </w:rPr>
            </w:pPr>
          </w:p>
          <w:p w14:paraId="3DC3A923">
            <w:pPr>
              <w:pStyle w:val="8"/>
              <w:ind w:left="508"/>
              <w:rPr>
                <w:sz w:val="24"/>
              </w:rPr>
            </w:pPr>
            <w:r>
              <w:rPr>
                <w:spacing w:val="-5"/>
                <w:sz w:val="24"/>
              </w:rPr>
              <w:t>教室</w:t>
            </w:r>
          </w:p>
        </w:tc>
        <w:tc>
          <w:tcPr>
            <w:tcW w:w="1631" w:type="dxa"/>
            <w:vMerge w:val="continue"/>
            <w:tcBorders>
              <w:top w:val="nil"/>
              <w:bottom w:val="single" w:color="000000" w:sz="4" w:space="0"/>
              <w:right w:val="single" w:color="000000" w:sz="4" w:space="0"/>
            </w:tcBorders>
          </w:tcPr>
          <w:p w14:paraId="027F83F7">
            <w:pPr>
              <w:rPr>
                <w:sz w:val="2"/>
                <w:szCs w:val="2"/>
              </w:rPr>
            </w:pPr>
          </w:p>
        </w:tc>
      </w:tr>
      <w:tr w14:paraId="3B98C47D">
        <w:tblPrEx>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CellMar>
            <w:top w:w="0" w:type="dxa"/>
            <w:left w:w="0" w:type="dxa"/>
            <w:bottom w:w="0" w:type="dxa"/>
            <w:right w:w="0" w:type="dxa"/>
          </w:tblCellMar>
        </w:tblPrEx>
        <w:trPr>
          <w:trHeight w:val="591" w:hRule="atLeast"/>
        </w:trPr>
        <w:tc>
          <w:tcPr>
            <w:tcW w:w="1000" w:type="dxa"/>
            <w:vMerge w:val="continue"/>
            <w:tcBorders>
              <w:top w:val="nil"/>
              <w:bottom w:val="single" w:color="000000" w:sz="4" w:space="0"/>
            </w:tcBorders>
          </w:tcPr>
          <w:p w14:paraId="6CC58348">
            <w:pPr>
              <w:rPr>
                <w:sz w:val="2"/>
                <w:szCs w:val="2"/>
              </w:rPr>
            </w:pPr>
          </w:p>
        </w:tc>
        <w:tc>
          <w:tcPr>
            <w:tcW w:w="3311" w:type="dxa"/>
            <w:tcBorders>
              <w:bottom w:val="single" w:color="000000" w:sz="4" w:space="0"/>
            </w:tcBorders>
            <w:shd w:val="clear" w:color="auto" w:fill="E4B8B7"/>
          </w:tcPr>
          <w:p w14:paraId="73F69A6E">
            <w:pPr>
              <w:pStyle w:val="8"/>
              <w:spacing w:line="415" w:lineRule="exact"/>
              <w:ind w:left="67" w:right="49"/>
              <w:jc w:val="center"/>
              <w:rPr>
                <w:sz w:val="24"/>
              </w:rPr>
            </w:pPr>
            <w:r>
              <w:rPr>
                <w:spacing w:val="-5"/>
                <w:sz w:val="24"/>
              </w:rPr>
              <w:t>化学</w:t>
            </w:r>
          </w:p>
        </w:tc>
        <w:tc>
          <w:tcPr>
            <w:tcW w:w="1747" w:type="dxa"/>
            <w:tcBorders>
              <w:right w:val="single" w:color="000000" w:sz="4" w:space="0"/>
            </w:tcBorders>
            <w:shd w:val="clear" w:color="auto" w:fill="E4B8B7"/>
          </w:tcPr>
          <w:p w14:paraId="0C9E935E">
            <w:pPr>
              <w:pStyle w:val="8"/>
              <w:spacing w:line="415" w:lineRule="exact"/>
              <w:ind w:left="379" w:right="365"/>
              <w:jc w:val="center"/>
              <w:rPr>
                <w:sz w:val="24"/>
              </w:rPr>
            </w:pPr>
            <w:r>
              <w:rPr>
                <w:spacing w:val="-3"/>
                <w:sz w:val="24"/>
              </w:rPr>
              <w:t>材料分析</w:t>
            </w:r>
          </w:p>
        </w:tc>
        <w:tc>
          <w:tcPr>
            <w:tcW w:w="1489" w:type="dxa"/>
            <w:vMerge w:val="continue"/>
            <w:tcBorders>
              <w:top w:val="nil"/>
              <w:left w:val="single" w:color="000000" w:sz="4" w:space="0"/>
              <w:bottom w:val="single" w:color="000000" w:sz="4" w:space="0"/>
            </w:tcBorders>
          </w:tcPr>
          <w:p w14:paraId="29CD2782">
            <w:pPr>
              <w:rPr>
                <w:sz w:val="2"/>
                <w:szCs w:val="2"/>
              </w:rPr>
            </w:pPr>
          </w:p>
        </w:tc>
        <w:tc>
          <w:tcPr>
            <w:tcW w:w="1631" w:type="dxa"/>
            <w:vMerge w:val="continue"/>
            <w:tcBorders>
              <w:top w:val="nil"/>
              <w:bottom w:val="single" w:color="000000" w:sz="4" w:space="0"/>
              <w:right w:val="single" w:color="000000" w:sz="4" w:space="0"/>
            </w:tcBorders>
          </w:tcPr>
          <w:p w14:paraId="4ED14F0D">
            <w:pPr>
              <w:rPr>
                <w:sz w:val="2"/>
                <w:szCs w:val="2"/>
              </w:rPr>
            </w:pPr>
          </w:p>
        </w:tc>
      </w:tr>
      <w:tr w14:paraId="436031CB">
        <w:tblPrEx>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CellMar>
            <w:top w:w="0" w:type="dxa"/>
            <w:left w:w="0" w:type="dxa"/>
            <w:bottom w:w="0" w:type="dxa"/>
            <w:right w:w="0" w:type="dxa"/>
          </w:tblCellMar>
        </w:tblPrEx>
        <w:trPr>
          <w:trHeight w:val="601" w:hRule="atLeast"/>
        </w:trPr>
        <w:tc>
          <w:tcPr>
            <w:tcW w:w="9178" w:type="dxa"/>
            <w:gridSpan w:val="5"/>
            <w:shd w:val="clear" w:color="auto" w:fill="D5E2BB"/>
          </w:tcPr>
          <w:p w14:paraId="43486A40">
            <w:pPr>
              <w:pStyle w:val="8"/>
              <w:rPr>
                <w:rFonts w:ascii="Times New Roman"/>
                <w:sz w:val="22"/>
              </w:rPr>
            </w:pPr>
          </w:p>
        </w:tc>
      </w:tr>
    </w:tbl>
    <w:p w14:paraId="28B969DB">
      <w:pPr>
        <w:spacing w:after="0"/>
        <w:rPr>
          <w:rFonts w:ascii="Times New Roman"/>
          <w:sz w:val="22"/>
        </w:rPr>
        <w:sectPr>
          <w:pgSz w:w="11910" w:h="16840"/>
          <w:pgMar w:top="1180" w:right="820" w:bottom="1200" w:left="1260" w:header="887" w:footer="1008" w:gutter="0"/>
          <w:pgBorders>
            <w:top w:val="none" w:sz="0" w:space="0"/>
            <w:left w:val="none" w:sz="0" w:space="0"/>
            <w:bottom w:val="none" w:sz="0" w:space="0"/>
            <w:right w:val="none" w:sz="0" w:space="0"/>
          </w:pgBorders>
          <w:cols w:space="720" w:num="1"/>
        </w:sectPr>
      </w:pPr>
    </w:p>
    <w:p w14:paraId="3DB08936">
      <w:pPr>
        <w:pStyle w:val="2"/>
        <w:spacing w:before="9"/>
        <w:rPr>
          <w:sz w:val="13"/>
        </w:rPr>
      </w:pPr>
    </w:p>
    <w:tbl>
      <w:tblPr>
        <w:tblStyle w:val="4"/>
        <w:tblW w:w="0" w:type="auto"/>
        <w:tblInd w:w="535" w:type="dxa"/>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Layout w:type="fixed"/>
        <w:tblCellMar>
          <w:top w:w="0" w:type="dxa"/>
          <w:left w:w="0" w:type="dxa"/>
          <w:bottom w:w="0" w:type="dxa"/>
          <w:right w:w="0" w:type="dxa"/>
        </w:tblCellMar>
      </w:tblPr>
      <w:tblGrid>
        <w:gridCol w:w="572"/>
        <w:gridCol w:w="428"/>
        <w:gridCol w:w="3311"/>
        <w:gridCol w:w="1747"/>
        <w:gridCol w:w="1489"/>
        <w:gridCol w:w="1631"/>
      </w:tblGrid>
      <w:tr w14:paraId="3A19B184">
        <w:tblPrEx>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CellMar>
            <w:top w:w="0" w:type="dxa"/>
            <w:left w:w="0" w:type="dxa"/>
            <w:bottom w:w="0" w:type="dxa"/>
            <w:right w:w="0" w:type="dxa"/>
          </w:tblCellMar>
        </w:tblPrEx>
        <w:trPr>
          <w:trHeight w:val="597" w:hRule="atLeast"/>
        </w:trPr>
        <w:tc>
          <w:tcPr>
            <w:tcW w:w="1000" w:type="dxa"/>
            <w:gridSpan w:val="2"/>
            <w:vMerge w:val="restart"/>
          </w:tcPr>
          <w:p w14:paraId="073BFC8F">
            <w:pPr>
              <w:pStyle w:val="8"/>
              <w:rPr>
                <w:sz w:val="32"/>
              </w:rPr>
            </w:pPr>
          </w:p>
          <w:p w14:paraId="535BE2F5">
            <w:pPr>
              <w:pStyle w:val="8"/>
              <w:spacing w:before="16"/>
              <w:rPr>
                <w:sz w:val="43"/>
              </w:rPr>
            </w:pPr>
          </w:p>
          <w:p w14:paraId="7F1ACCF6">
            <w:pPr>
              <w:pStyle w:val="8"/>
              <w:ind w:left="18"/>
              <w:jc w:val="center"/>
              <w:rPr>
                <w:sz w:val="24"/>
              </w:rPr>
            </w:pPr>
            <w:r>
              <w:rPr>
                <w:sz w:val="24"/>
              </w:rPr>
              <w:t>专</w:t>
            </w:r>
          </w:p>
          <w:p w14:paraId="692BA08B">
            <w:pPr>
              <w:pStyle w:val="8"/>
              <w:rPr>
                <w:sz w:val="32"/>
              </w:rPr>
            </w:pPr>
          </w:p>
          <w:p w14:paraId="43143F4A">
            <w:pPr>
              <w:pStyle w:val="8"/>
              <w:rPr>
                <w:sz w:val="32"/>
              </w:rPr>
            </w:pPr>
          </w:p>
          <w:p w14:paraId="57431B5B">
            <w:pPr>
              <w:pStyle w:val="8"/>
              <w:rPr>
                <w:sz w:val="32"/>
              </w:rPr>
            </w:pPr>
          </w:p>
          <w:p w14:paraId="0459C7E9">
            <w:pPr>
              <w:pStyle w:val="8"/>
              <w:spacing w:before="16"/>
              <w:rPr>
                <w:sz w:val="45"/>
              </w:rPr>
            </w:pPr>
          </w:p>
          <w:p w14:paraId="4484583E">
            <w:pPr>
              <w:pStyle w:val="8"/>
              <w:spacing w:before="1"/>
              <w:ind w:left="18"/>
              <w:jc w:val="center"/>
              <w:rPr>
                <w:sz w:val="24"/>
              </w:rPr>
            </w:pPr>
            <w:r>
              <w:rPr>
                <w:sz w:val="24"/>
              </w:rPr>
              <w:t>业</w:t>
            </w:r>
          </w:p>
          <w:p w14:paraId="33E86CB9">
            <w:pPr>
              <w:pStyle w:val="8"/>
              <w:rPr>
                <w:sz w:val="32"/>
              </w:rPr>
            </w:pPr>
          </w:p>
          <w:p w14:paraId="0AF0280C">
            <w:pPr>
              <w:pStyle w:val="8"/>
              <w:rPr>
                <w:sz w:val="32"/>
              </w:rPr>
            </w:pPr>
          </w:p>
          <w:p w14:paraId="1433C0B6">
            <w:pPr>
              <w:pStyle w:val="8"/>
              <w:rPr>
                <w:sz w:val="32"/>
              </w:rPr>
            </w:pPr>
          </w:p>
          <w:p w14:paraId="7563D512">
            <w:pPr>
              <w:pStyle w:val="8"/>
              <w:rPr>
                <w:sz w:val="32"/>
              </w:rPr>
            </w:pPr>
          </w:p>
          <w:p w14:paraId="1B6D5ECD">
            <w:pPr>
              <w:pStyle w:val="8"/>
              <w:spacing w:before="4"/>
              <w:rPr>
                <w:sz w:val="47"/>
              </w:rPr>
            </w:pPr>
          </w:p>
          <w:p w14:paraId="30D43E28">
            <w:pPr>
              <w:pStyle w:val="8"/>
              <w:ind w:left="18"/>
              <w:jc w:val="center"/>
              <w:rPr>
                <w:sz w:val="24"/>
              </w:rPr>
            </w:pPr>
            <w:r>
              <w:rPr>
                <w:sz w:val="24"/>
              </w:rPr>
              <w:t>课</w:t>
            </w:r>
          </w:p>
        </w:tc>
        <w:tc>
          <w:tcPr>
            <w:tcW w:w="3311" w:type="dxa"/>
          </w:tcPr>
          <w:p w14:paraId="592AF920">
            <w:pPr>
              <w:pStyle w:val="8"/>
              <w:spacing w:line="414" w:lineRule="exact"/>
              <w:ind w:left="67" w:right="49"/>
              <w:jc w:val="center"/>
              <w:rPr>
                <w:sz w:val="24"/>
              </w:rPr>
            </w:pPr>
            <w:r>
              <w:rPr>
                <w:spacing w:val="-3"/>
                <w:sz w:val="24"/>
              </w:rPr>
              <w:t>电工电子</w:t>
            </w:r>
          </w:p>
        </w:tc>
        <w:tc>
          <w:tcPr>
            <w:tcW w:w="1747" w:type="dxa"/>
          </w:tcPr>
          <w:p w14:paraId="27B10743">
            <w:pPr>
              <w:pStyle w:val="8"/>
              <w:spacing w:line="414" w:lineRule="exact"/>
              <w:ind w:left="139" w:right="120"/>
              <w:jc w:val="center"/>
              <w:rPr>
                <w:sz w:val="24"/>
              </w:rPr>
            </w:pPr>
            <w:r>
              <w:rPr>
                <w:spacing w:val="-3"/>
                <w:sz w:val="24"/>
              </w:rPr>
              <w:t>电学基础</w:t>
            </w:r>
          </w:p>
        </w:tc>
        <w:tc>
          <w:tcPr>
            <w:tcW w:w="1489" w:type="dxa"/>
            <w:vMerge w:val="restart"/>
          </w:tcPr>
          <w:p w14:paraId="77253204">
            <w:pPr>
              <w:pStyle w:val="8"/>
              <w:spacing w:before="3"/>
              <w:rPr>
                <w:sz w:val="16"/>
              </w:rPr>
            </w:pPr>
          </w:p>
          <w:p w14:paraId="37C03876">
            <w:pPr>
              <w:pStyle w:val="8"/>
              <w:ind w:left="503"/>
              <w:rPr>
                <w:sz w:val="24"/>
              </w:rPr>
            </w:pPr>
            <w:r>
              <w:rPr>
                <w:spacing w:val="-5"/>
                <w:sz w:val="24"/>
              </w:rPr>
              <w:t>教室</w:t>
            </w:r>
          </w:p>
        </w:tc>
        <w:tc>
          <w:tcPr>
            <w:tcW w:w="1631" w:type="dxa"/>
            <w:vMerge w:val="restart"/>
            <w:shd w:val="clear" w:color="auto" w:fill="FCEADA"/>
          </w:tcPr>
          <w:p w14:paraId="6D16C754">
            <w:pPr>
              <w:pStyle w:val="8"/>
              <w:spacing w:before="3"/>
              <w:rPr>
                <w:sz w:val="16"/>
              </w:rPr>
            </w:pPr>
          </w:p>
          <w:p w14:paraId="27D02B9F">
            <w:pPr>
              <w:pStyle w:val="8"/>
              <w:ind w:left="214"/>
              <w:rPr>
                <w:sz w:val="24"/>
              </w:rPr>
            </w:pPr>
            <w:r>
              <w:rPr>
                <w:spacing w:val="-2"/>
                <w:sz w:val="24"/>
              </w:rPr>
              <w:t>电工电子证</w:t>
            </w:r>
          </w:p>
        </w:tc>
      </w:tr>
      <w:tr w14:paraId="6E59439E">
        <w:tblPrEx>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CellMar>
            <w:top w:w="0" w:type="dxa"/>
            <w:left w:w="0" w:type="dxa"/>
            <w:bottom w:w="0" w:type="dxa"/>
            <w:right w:w="0" w:type="dxa"/>
          </w:tblCellMar>
        </w:tblPrEx>
        <w:trPr>
          <w:trHeight w:val="597" w:hRule="atLeast"/>
        </w:trPr>
        <w:tc>
          <w:tcPr>
            <w:tcW w:w="1000" w:type="dxa"/>
            <w:gridSpan w:val="2"/>
            <w:vMerge w:val="continue"/>
            <w:tcBorders>
              <w:top w:val="nil"/>
            </w:tcBorders>
          </w:tcPr>
          <w:p w14:paraId="2FF3E100">
            <w:pPr>
              <w:rPr>
                <w:sz w:val="2"/>
                <w:szCs w:val="2"/>
              </w:rPr>
            </w:pPr>
          </w:p>
        </w:tc>
        <w:tc>
          <w:tcPr>
            <w:tcW w:w="3311" w:type="dxa"/>
            <w:shd w:val="clear" w:color="auto" w:fill="E4B8B7"/>
          </w:tcPr>
          <w:p w14:paraId="73CDE3D2">
            <w:pPr>
              <w:pStyle w:val="8"/>
              <w:spacing w:line="414" w:lineRule="exact"/>
              <w:ind w:left="67" w:right="49"/>
              <w:jc w:val="center"/>
              <w:rPr>
                <w:sz w:val="24"/>
              </w:rPr>
            </w:pPr>
            <w:r>
              <w:rPr>
                <w:spacing w:val="-5"/>
                <w:sz w:val="24"/>
              </w:rPr>
              <w:t>材料</w:t>
            </w:r>
          </w:p>
        </w:tc>
        <w:tc>
          <w:tcPr>
            <w:tcW w:w="1747" w:type="dxa"/>
            <w:shd w:val="clear" w:color="auto" w:fill="E4B8B7"/>
          </w:tcPr>
          <w:p w14:paraId="209FDBC7">
            <w:pPr>
              <w:pStyle w:val="8"/>
              <w:spacing w:line="414" w:lineRule="exact"/>
              <w:ind w:left="139" w:right="120"/>
              <w:jc w:val="center"/>
              <w:rPr>
                <w:sz w:val="24"/>
              </w:rPr>
            </w:pPr>
            <w:r>
              <w:rPr>
                <w:spacing w:val="-3"/>
                <w:sz w:val="24"/>
              </w:rPr>
              <w:t>应用材料</w:t>
            </w:r>
          </w:p>
        </w:tc>
        <w:tc>
          <w:tcPr>
            <w:tcW w:w="1489" w:type="dxa"/>
            <w:vMerge w:val="continue"/>
            <w:tcBorders>
              <w:top w:val="nil"/>
            </w:tcBorders>
          </w:tcPr>
          <w:p w14:paraId="1076F8FC">
            <w:pPr>
              <w:rPr>
                <w:sz w:val="2"/>
                <w:szCs w:val="2"/>
              </w:rPr>
            </w:pPr>
          </w:p>
        </w:tc>
        <w:tc>
          <w:tcPr>
            <w:tcW w:w="1631" w:type="dxa"/>
            <w:vMerge w:val="continue"/>
            <w:tcBorders>
              <w:top w:val="nil"/>
            </w:tcBorders>
            <w:shd w:val="clear" w:color="auto" w:fill="FCEADA"/>
          </w:tcPr>
          <w:p w14:paraId="22ED1B88">
            <w:pPr>
              <w:rPr>
                <w:sz w:val="2"/>
                <w:szCs w:val="2"/>
              </w:rPr>
            </w:pPr>
          </w:p>
        </w:tc>
      </w:tr>
      <w:tr w14:paraId="23588ADA">
        <w:tblPrEx>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CellMar>
            <w:top w:w="0" w:type="dxa"/>
            <w:left w:w="0" w:type="dxa"/>
            <w:bottom w:w="0" w:type="dxa"/>
            <w:right w:w="0" w:type="dxa"/>
          </w:tblCellMar>
        </w:tblPrEx>
        <w:trPr>
          <w:trHeight w:val="1195" w:hRule="atLeast"/>
        </w:trPr>
        <w:tc>
          <w:tcPr>
            <w:tcW w:w="1000" w:type="dxa"/>
            <w:gridSpan w:val="2"/>
            <w:vMerge w:val="continue"/>
            <w:tcBorders>
              <w:top w:val="nil"/>
            </w:tcBorders>
          </w:tcPr>
          <w:p w14:paraId="2FAB2B18">
            <w:pPr>
              <w:rPr>
                <w:sz w:val="2"/>
                <w:szCs w:val="2"/>
              </w:rPr>
            </w:pPr>
          </w:p>
        </w:tc>
        <w:tc>
          <w:tcPr>
            <w:tcW w:w="3311" w:type="dxa"/>
          </w:tcPr>
          <w:p w14:paraId="344F0C19">
            <w:pPr>
              <w:pStyle w:val="8"/>
              <w:spacing w:line="415" w:lineRule="exact"/>
              <w:ind w:left="454"/>
              <w:rPr>
                <w:sz w:val="24"/>
              </w:rPr>
            </w:pPr>
            <w:r>
              <w:rPr>
                <w:spacing w:val="-1"/>
                <w:sz w:val="24"/>
              </w:rPr>
              <w:t>汽车发动机构造与维修</w:t>
            </w:r>
          </w:p>
          <w:p w14:paraId="0AA8AD38">
            <w:pPr>
              <w:pStyle w:val="8"/>
              <w:spacing w:before="165"/>
              <w:ind w:left="351"/>
              <w:rPr>
                <w:sz w:val="24"/>
              </w:rPr>
            </w:pPr>
            <w:r>
              <w:rPr>
                <w:spacing w:val="-2"/>
                <w:sz w:val="24"/>
              </w:rPr>
              <w:t>（理实一体）▲（重构</w:t>
            </w:r>
            <w:r>
              <w:rPr>
                <w:spacing w:val="-10"/>
                <w:sz w:val="24"/>
              </w:rPr>
              <w:t>）</w:t>
            </w:r>
          </w:p>
        </w:tc>
        <w:tc>
          <w:tcPr>
            <w:tcW w:w="1747" w:type="dxa"/>
          </w:tcPr>
          <w:p w14:paraId="6A908260">
            <w:pPr>
              <w:pStyle w:val="8"/>
              <w:spacing w:line="415" w:lineRule="exact"/>
              <w:ind w:left="139" w:right="120"/>
              <w:jc w:val="center"/>
              <w:rPr>
                <w:sz w:val="24"/>
              </w:rPr>
            </w:pPr>
            <w:r>
              <w:rPr>
                <w:spacing w:val="-2"/>
                <w:sz w:val="24"/>
              </w:rPr>
              <w:t>发动机故排维</w:t>
            </w:r>
          </w:p>
          <w:p w14:paraId="181E70B9">
            <w:pPr>
              <w:pStyle w:val="8"/>
              <w:spacing w:before="165"/>
              <w:ind w:left="139" w:right="120"/>
              <w:jc w:val="center"/>
              <w:rPr>
                <w:sz w:val="24"/>
              </w:rPr>
            </w:pPr>
            <w:r>
              <w:rPr>
                <w:spacing w:val="-4"/>
                <w:sz w:val="24"/>
              </w:rPr>
              <w:t>修能力</w:t>
            </w:r>
          </w:p>
        </w:tc>
        <w:tc>
          <w:tcPr>
            <w:tcW w:w="1489" w:type="dxa"/>
            <w:vMerge w:val="restart"/>
          </w:tcPr>
          <w:p w14:paraId="0C230A38">
            <w:pPr>
              <w:pStyle w:val="8"/>
              <w:rPr>
                <w:sz w:val="32"/>
              </w:rPr>
            </w:pPr>
          </w:p>
          <w:p w14:paraId="79CD7C0B">
            <w:pPr>
              <w:pStyle w:val="8"/>
              <w:rPr>
                <w:sz w:val="32"/>
              </w:rPr>
            </w:pPr>
          </w:p>
          <w:p w14:paraId="0D25055B">
            <w:pPr>
              <w:pStyle w:val="8"/>
              <w:spacing w:before="3"/>
              <w:rPr>
                <w:sz w:val="36"/>
              </w:rPr>
            </w:pPr>
          </w:p>
          <w:p w14:paraId="1CCA7B1E">
            <w:pPr>
              <w:pStyle w:val="8"/>
              <w:spacing w:before="1" w:line="331" w:lineRule="auto"/>
              <w:ind w:left="623" w:right="123" w:hanging="480"/>
              <w:rPr>
                <w:sz w:val="24"/>
              </w:rPr>
            </w:pPr>
            <w:r>
              <w:rPr>
                <w:spacing w:val="-2"/>
                <w:sz w:val="24"/>
              </w:rPr>
              <w:t>理实一体教</w:t>
            </w:r>
            <w:r>
              <w:rPr>
                <w:spacing w:val="-10"/>
                <w:sz w:val="24"/>
              </w:rPr>
              <w:t>室</w:t>
            </w:r>
          </w:p>
        </w:tc>
        <w:tc>
          <w:tcPr>
            <w:tcW w:w="1631" w:type="dxa"/>
            <w:vMerge w:val="restart"/>
            <w:shd w:val="clear" w:color="auto" w:fill="FCEADA"/>
          </w:tcPr>
          <w:p w14:paraId="072DCDC8">
            <w:pPr>
              <w:pStyle w:val="8"/>
              <w:rPr>
                <w:sz w:val="32"/>
              </w:rPr>
            </w:pPr>
          </w:p>
          <w:p w14:paraId="09099049">
            <w:pPr>
              <w:pStyle w:val="8"/>
              <w:spacing w:before="3"/>
              <w:rPr>
                <w:sz w:val="25"/>
              </w:rPr>
            </w:pPr>
          </w:p>
          <w:p w14:paraId="3F3D1F02">
            <w:pPr>
              <w:pStyle w:val="8"/>
              <w:spacing w:line="331" w:lineRule="auto"/>
              <w:ind w:left="694" w:right="674"/>
              <w:jc w:val="both"/>
              <w:rPr>
                <w:sz w:val="24"/>
              </w:rPr>
            </w:pPr>
            <w:r>
              <w:rPr>
                <w:spacing w:val="-10"/>
                <w:sz w:val="24"/>
              </w:rPr>
              <w:t>汽车维修工等级证</w:t>
            </w:r>
          </w:p>
        </w:tc>
      </w:tr>
      <w:tr w14:paraId="489B3CB0">
        <w:tblPrEx>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CellMar>
            <w:top w:w="0" w:type="dxa"/>
            <w:left w:w="0" w:type="dxa"/>
            <w:bottom w:w="0" w:type="dxa"/>
            <w:right w:w="0" w:type="dxa"/>
          </w:tblCellMar>
        </w:tblPrEx>
        <w:trPr>
          <w:trHeight w:val="1195" w:hRule="atLeast"/>
        </w:trPr>
        <w:tc>
          <w:tcPr>
            <w:tcW w:w="1000" w:type="dxa"/>
            <w:gridSpan w:val="2"/>
            <w:vMerge w:val="continue"/>
            <w:tcBorders>
              <w:top w:val="nil"/>
            </w:tcBorders>
          </w:tcPr>
          <w:p w14:paraId="26256FDB">
            <w:pPr>
              <w:rPr>
                <w:sz w:val="2"/>
                <w:szCs w:val="2"/>
              </w:rPr>
            </w:pPr>
          </w:p>
        </w:tc>
        <w:tc>
          <w:tcPr>
            <w:tcW w:w="3311" w:type="dxa"/>
            <w:shd w:val="clear" w:color="auto" w:fill="E4B8B7"/>
          </w:tcPr>
          <w:p w14:paraId="456BCD3D">
            <w:pPr>
              <w:pStyle w:val="8"/>
              <w:spacing w:line="414" w:lineRule="exact"/>
              <w:ind w:left="67" w:right="49"/>
              <w:jc w:val="center"/>
              <w:rPr>
                <w:sz w:val="24"/>
              </w:rPr>
            </w:pPr>
            <w:r>
              <w:rPr>
                <w:spacing w:val="-2"/>
                <w:sz w:val="24"/>
              </w:rPr>
              <w:t>汽车电器构造与维修</w:t>
            </w:r>
          </w:p>
          <w:p w14:paraId="63C6F17E">
            <w:pPr>
              <w:pStyle w:val="8"/>
              <w:spacing w:before="165"/>
              <w:ind w:left="67" w:right="49"/>
              <w:jc w:val="center"/>
              <w:rPr>
                <w:sz w:val="24"/>
              </w:rPr>
            </w:pPr>
            <w:r>
              <w:rPr>
                <w:sz w:val="24"/>
              </w:rPr>
              <w:t>（理实一体</w:t>
            </w:r>
            <w:r>
              <w:rPr>
                <w:spacing w:val="-5"/>
                <w:sz w:val="24"/>
              </w:rPr>
              <w:t>）▲</w:t>
            </w:r>
          </w:p>
        </w:tc>
        <w:tc>
          <w:tcPr>
            <w:tcW w:w="1747" w:type="dxa"/>
            <w:shd w:val="clear" w:color="auto" w:fill="E4B8B7"/>
          </w:tcPr>
          <w:p w14:paraId="6D4858D8">
            <w:pPr>
              <w:pStyle w:val="8"/>
              <w:spacing w:before="279"/>
              <w:ind w:left="139" w:right="120"/>
              <w:jc w:val="center"/>
              <w:rPr>
                <w:sz w:val="24"/>
              </w:rPr>
            </w:pPr>
            <w:r>
              <w:rPr>
                <w:spacing w:val="-2"/>
                <w:sz w:val="24"/>
              </w:rPr>
              <w:t>电器维修能力</w:t>
            </w:r>
          </w:p>
        </w:tc>
        <w:tc>
          <w:tcPr>
            <w:tcW w:w="1489" w:type="dxa"/>
            <w:vMerge w:val="continue"/>
            <w:tcBorders>
              <w:top w:val="nil"/>
            </w:tcBorders>
          </w:tcPr>
          <w:p w14:paraId="67C4E203">
            <w:pPr>
              <w:rPr>
                <w:sz w:val="2"/>
                <w:szCs w:val="2"/>
              </w:rPr>
            </w:pPr>
          </w:p>
        </w:tc>
        <w:tc>
          <w:tcPr>
            <w:tcW w:w="1631" w:type="dxa"/>
            <w:vMerge w:val="continue"/>
            <w:tcBorders>
              <w:top w:val="nil"/>
            </w:tcBorders>
            <w:shd w:val="clear" w:color="auto" w:fill="FCEADA"/>
          </w:tcPr>
          <w:p w14:paraId="33317E34">
            <w:pPr>
              <w:rPr>
                <w:sz w:val="2"/>
                <w:szCs w:val="2"/>
              </w:rPr>
            </w:pPr>
          </w:p>
        </w:tc>
      </w:tr>
      <w:tr w14:paraId="24DD3BAE">
        <w:tblPrEx>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CellMar>
            <w:top w:w="0" w:type="dxa"/>
            <w:left w:w="0" w:type="dxa"/>
            <w:bottom w:w="0" w:type="dxa"/>
            <w:right w:w="0" w:type="dxa"/>
          </w:tblCellMar>
        </w:tblPrEx>
        <w:trPr>
          <w:trHeight w:val="1195" w:hRule="atLeast"/>
        </w:trPr>
        <w:tc>
          <w:tcPr>
            <w:tcW w:w="1000" w:type="dxa"/>
            <w:gridSpan w:val="2"/>
            <w:vMerge w:val="continue"/>
            <w:tcBorders>
              <w:top w:val="nil"/>
            </w:tcBorders>
          </w:tcPr>
          <w:p w14:paraId="6D31B0DF">
            <w:pPr>
              <w:rPr>
                <w:sz w:val="2"/>
                <w:szCs w:val="2"/>
              </w:rPr>
            </w:pPr>
          </w:p>
        </w:tc>
        <w:tc>
          <w:tcPr>
            <w:tcW w:w="3311" w:type="dxa"/>
          </w:tcPr>
          <w:p w14:paraId="37597CB2">
            <w:pPr>
              <w:pStyle w:val="8"/>
              <w:spacing w:line="414" w:lineRule="exact"/>
              <w:ind w:left="214"/>
              <w:rPr>
                <w:sz w:val="24"/>
              </w:rPr>
            </w:pPr>
            <w:r>
              <w:rPr>
                <w:spacing w:val="-1"/>
                <w:sz w:val="24"/>
              </w:rPr>
              <w:t>汽车发动机电控系统原理及</w:t>
            </w:r>
          </w:p>
          <w:p w14:paraId="0F33FF7D">
            <w:pPr>
              <w:pStyle w:val="8"/>
              <w:spacing w:before="165"/>
              <w:ind w:left="351"/>
              <w:rPr>
                <w:sz w:val="24"/>
              </w:rPr>
            </w:pPr>
            <w:r>
              <w:rPr>
                <w:sz w:val="24"/>
              </w:rPr>
              <w:t>故障检修（理实一体</w:t>
            </w:r>
            <w:r>
              <w:rPr>
                <w:spacing w:val="-5"/>
                <w:sz w:val="24"/>
              </w:rPr>
              <w:t>）▲</w:t>
            </w:r>
          </w:p>
        </w:tc>
        <w:tc>
          <w:tcPr>
            <w:tcW w:w="1747" w:type="dxa"/>
          </w:tcPr>
          <w:p w14:paraId="0BB6D640">
            <w:pPr>
              <w:pStyle w:val="8"/>
              <w:spacing w:line="414" w:lineRule="exact"/>
              <w:ind w:left="139" w:right="120"/>
              <w:jc w:val="center"/>
              <w:rPr>
                <w:sz w:val="24"/>
              </w:rPr>
            </w:pPr>
            <w:r>
              <w:rPr>
                <w:spacing w:val="-2"/>
                <w:sz w:val="24"/>
              </w:rPr>
              <w:t>电控故障诊断</w:t>
            </w:r>
          </w:p>
          <w:p w14:paraId="32560C2F">
            <w:pPr>
              <w:pStyle w:val="8"/>
              <w:spacing w:before="165"/>
              <w:ind w:left="139" w:right="120"/>
              <w:jc w:val="center"/>
              <w:rPr>
                <w:sz w:val="24"/>
              </w:rPr>
            </w:pPr>
            <w:r>
              <w:rPr>
                <w:spacing w:val="-5"/>
                <w:sz w:val="24"/>
              </w:rPr>
              <w:t>能力</w:t>
            </w:r>
          </w:p>
        </w:tc>
        <w:tc>
          <w:tcPr>
            <w:tcW w:w="1489" w:type="dxa"/>
            <w:vMerge w:val="continue"/>
            <w:tcBorders>
              <w:top w:val="nil"/>
            </w:tcBorders>
          </w:tcPr>
          <w:p w14:paraId="7C0D7125">
            <w:pPr>
              <w:rPr>
                <w:sz w:val="2"/>
                <w:szCs w:val="2"/>
              </w:rPr>
            </w:pPr>
          </w:p>
        </w:tc>
        <w:tc>
          <w:tcPr>
            <w:tcW w:w="1631" w:type="dxa"/>
            <w:vMerge w:val="continue"/>
            <w:tcBorders>
              <w:top w:val="nil"/>
            </w:tcBorders>
            <w:shd w:val="clear" w:color="auto" w:fill="FCEADA"/>
          </w:tcPr>
          <w:p w14:paraId="5F8E7CFD">
            <w:pPr>
              <w:rPr>
                <w:sz w:val="2"/>
                <w:szCs w:val="2"/>
              </w:rPr>
            </w:pPr>
          </w:p>
        </w:tc>
      </w:tr>
      <w:tr w14:paraId="68212070">
        <w:tblPrEx>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CellMar>
            <w:top w:w="0" w:type="dxa"/>
            <w:left w:w="0" w:type="dxa"/>
            <w:bottom w:w="0" w:type="dxa"/>
            <w:right w:w="0" w:type="dxa"/>
          </w:tblCellMar>
        </w:tblPrEx>
        <w:trPr>
          <w:trHeight w:val="1195" w:hRule="atLeast"/>
        </w:trPr>
        <w:tc>
          <w:tcPr>
            <w:tcW w:w="1000" w:type="dxa"/>
            <w:gridSpan w:val="2"/>
            <w:vMerge w:val="continue"/>
            <w:tcBorders>
              <w:top w:val="nil"/>
            </w:tcBorders>
          </w:tcPr>
          <w:p w14:paraId="6A8498B4">
            <w:pPr>
              <w:rPr>
                <w:sz w:val="2"/>
                <w:szCs w:val="2"/>
              </w:rPr>
            </w:pPr>
          </w:p>
        </w:tc>
        <w:tc>
          <w:tcPr>
            <w:tcW w:w="3311" w:type="dxa"/>
            <w:shd w:val="clear" w:color="auto" w:fill="E4B8B7"/>
          </w:tcPr>
          <w:p w14:paraId="78EDF01C">
            <w:pPr>
              <w:pStyle w:val="8"/>
              <w:spacing w:line="415" w:lineRule="exact"/>
              <w:ind w:left="67" w:right="49"/>
              <w:jc w:val="center"/>
              <w:rPr>
                <w:sz w:val="24"/>
              </w:rPr>
            </w:pPr>
            <w:r>
              <w:rPr>
                <w:spacing w:val="-1"/>
                <w:sz w:val="24"/>
              </w:rPr>
              <w:t>发动机底盘构造与维修</w:t>
            </w:r>
          </w:p>
          <w:p w14:paraId="50DB1E8E">
            <w:pPr>
              <w:pStyle w:val="8"/>
              <w:spacing w:before="165"/>
              <w:ind w:left="67" w:right="49"/>
              <w:jc w:val="center"/>
              <w:rPr>
                <w:sz w:val="24"/>
              </w:rPr>
            </w:pPr>
            <w:r>
              <w:rPr>
                <w:sz w:val="24"/>
              </w:rPr>
              <w:t>（理实一体</w:t>
            </w:r>
            <w:r>
              <w:rPr>
                <w:spacing w:val="-5"/>
                <w:sz w:val="24"/>
              </w:rPr>
              <w:t>）▲</w:t>
            </w:r>
          </w:p>
        </w:tc>
        <w:tc>
          <w:tcPr>
            <w:tcW w:w="1747" w:type="dxa"/>
            <w:shd w:val="clear" w:color="auto" w:fill="E4B8B7"/>
          </w:tcPr>
          <w:p w14:paraId="5891E242">
            <w:pPr>
              <w:pStyle w:val="8"/>
              <w:spacing w:before="280"/>
              <w:ind w:left="139" w:right="120"/>
              <w:jc w:val="center"/>
              <w:rPr>
                <w:sz w:val="24"/>
              </w:rPr>
            </w:pPr>
            <w:r>
              <w:rPr>
                <w:spacing w:val="-2"/>
                <w:sz w:val="24"/>
              </w:rPr>
              <w:t>底盘维修能力</w:t>
            </w:r>
          </w:p>
        </w:tc>
        <w:tc>
          <w:tcPr>
            <w:tcW w:w="1489" w:type="dxa"/>
            <w:vMerge w:val="continue"/>
            <w:tcBorders>
              <w:top w:val="nil"/>
            </w:tcBorders>
          </w:tcPr>
          <w:p w14:paraId="3CBEF622">
            <w:pPr>
              <w:rPr>
                <w:sz w:val="2"/>
                <w:szCs w:val="2"/>
              </w:rPr>
            </w:pPr>
          </w:p>
        </w:tc>
        <w:tc>
          <w:tcPr>
            <w:tcW w:w="1631" w:type="dxa"/>
            <w:vMerge w:val="continue"/>
            <w:tcBorders>
              <w:top w:val="nil"/>
            </w:tcBorders>
            <w:shd w:val="clear" w:color="auto" w:fill="FCEADA"/>
          </w:tcPr>
          <w:p w14:paraId="739CF345">
            <w:pPr>
              <w:rPr>
                <w:sz w:val="2"/>
                <w:szCs w:val="2"/>
              </w:rPr>
            </w:pPr>
          </w:p>
        </w:tc>
      </w:tr>
      <w:tr w14:paraId="5FCD413F">
        <w:tblPrEx>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CellMar>
            <w:top w:w="0" w:type="dxa"/>
            <w:left w:w="0" w:type="dxa"/>
            <w:bottom w:w="0" w:type="dxa"/>
            <w:right w:w="0" w:type="dxa"/>
          </w:tblCellMar>
        </w:tblPrEx>
        <w:trPr>
          <w:trHeight w:val="1195" w:hRule="atLeast"/>
        </w:trPr>
        <w:tc>
          <w:tcPr>
            <w:tcW w:w="1000" w:type="dxa"/>
            <w:gridSpan w:val="2"/>
            <w:vMerge w:val="continue"/>
            <w:tcBorders>
              <w:top w:val="nil"/>
            </w:tcBorders>
          </w:tcPr>
          <w:p w14:paraId="59CE139D">
            <w:pPr>
              <w:rPr>
                <w:sz w:val="2"/>
                <w:szCs w:val="2"/>
              </w:rPr>
            </w:pPr>
          </w:p>
        </w:tc>
        <w:tc>
          <w:tcPr>
            <w:tcW w:w="3311" w:type="dxa"/>
          </w:tcPr>
          <w:p w14:paraId="4CEEEF36">
            <w:pPr>
              <w:pStyle w:val="8"/>
              <w:spacing w:before="279"/>
              <w:ind w:left="67" w:right="49"/>
              <w:jc w:val="center"/>
              <w:rPr>
                <w:sz w:val="24"/>
              </w:rPr>
            </w:pPr>
            <w:r>
              <w:rPr>
                <w:spacing w:val="-2"/>
                <w:sz w:val="24"/>
              </w:rPr>
              <w:t>汽车机械基础</w:t>
            </w:r>
          </w:p>
        </w:tc>
        <w:tc>
          <w:tcPr>
            <w:tcW w:w="1747" w:type="dxa"/>
          </w:tcPr>
          <w:p w14:paraId="156BF931">
            <w:pPr>
              <w:pStyle w:val="8"/>
              <w:spacing w:line="414" w:lineRule="exact"/>
              <w:ind w:left="139" w:right="120"/>
              <w:jc w:val="center"/>
              <w:rPr>
                <w:sz w:val="24"/>
              </w:rPr>
            </w:pPr>
            <w:r>
              <w:rPr>
                <w:spacing w:val="-2"/>
                <w:sz w:val="24"/>
              </w:rPr>
              <w:t>辅助学习机械</w:t>
            </w:r>
          </w:p>
          <w:p w14:paraId="6ADD4C8C">
            <w:pPr>
              <w:pStyle w:val="8"/>
              <w:spacing w:before="165"/>
              <w:ind w:left="139" w:right="120"/>
              <w:jc w:val="center"/>
              <w:rPr>
                <w:sz w:val="24"/>
              </w:rPr>
            </w:pPr>
            <w:r>
              <w:rPr>
                <w:spacing w:val="-5"/>
                <w:sz w:val="24"/>
              </w:rPr>
              <w:t>传动</w:t>
            </w:r>
          </w:p>
        </w:tc>
        <w:tc>
          <w:tcPr>
            <w:tcW w:w="1489" w:type="dxa"/>
            <w:vMerge w:val="restart"/>
          </w:tcPr>
          <w:p w14:paraId="31C331CE">
            <w:pPr>
              <w:pStyle w:val="8"/>
              <w:rPr>
                <w:sz w:val="32"/>
              </w:rPr>
            </w:pPr>
          </w:p>
          <w:p w14:paraId="1FCE9BDC">
            <w:pPr>
              <w:pStyle w:val="8"/>
              <w:spacing w:before="6"/>
              <w:rPr>
                <w:sz w:val="33"/>
              </w:rPr>
            </w:pPr>
          </w:p>
          <w:p w14:paraId="5385393A">
            <w:pPr>
              <w:pStyle w:val="8"/>
              <w:ind w:left="587"/>
              <w:rPr>
                <w:sz w:val="24"/>
              </w:rPr>
            </w:pPr>
            <w:r>
              <w:rPr>
                <w:spacing w:val="-5"/>
                <w:sz w:val="24"/>
              </w:rPr>
              <w:t>教室</w:t>
            </w:r>
          </w:p>
        </w:tc>
        <w:tc>
          <w:tcPr>
            <w:tcW w:w="1631" w:type="dxa"/>
            <w:vMerge w:val="continue"/>
            <w:tcBorders>
              <w:top w:val="nil"/>
            </w:tcBorders>
            <w:shd w:val="clear" w:color="auto" w:fill="FCEADA"/>
          </w:tcPr>
          <w:p w14:paraId="376444A8">
            <w:pPr>
              <w:rPr>
                <w:sz w:val="2"/>
                <w:szCs w:val="2"/>
              </w:rPr>
            </w:pPr>
          </w:p>
        </w:tc>
      </w:tr>
      <w:tr w14:paraId="366F76E8">
        <w:tblPrEx>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CellMar>
            <w:top w:w="0" w:type="dxa"/>
            <w:left w:w="0" w:type="dxa"/>
            <w:bottom w:w="0" w:type="dxa"/>
            <w:right w:w="0" w:type="dxa"/>
          </w:tblCellMar>
        </w:tblPrEx>
        <w:trPr>
          <w:trHeight w:val="792" w:hRule="atLeast"/>
        </w:trPr>
        <w:tc>
          <w:tcPr>
            <w:tcW w:w="1000" w:type="dxa"/>
            <w:gridSpan w:val="2"/>
            <w:vMerge w:val="continue"/>
            <w:tcBorders>
              <w:top w:val="nil"/>
            </w:tcBorders>
          </w:tcPr>
          <w:p w14:paraId="72119418">
            <w:pPr>
              <w:rPr>
                <w:sz w:val="2"/>
                <w:szCs w:val="2"/>
              </w:rPr>
            </w:pPr>
          </w:p>
        </w:tc>
        <w:tc>
          <w:tcPr>
            <w:tcW w:w="3311" w:type="dxa"/>
            <w:tcBorders>
              <w:bottom w:val="single" w:color="C0504D" w:sz="12" w:space="0"/>
            </w:tcBorders>
            <w:shd w:val="clear" w:color="auto" w:fill="E4B8B7"/>
          </w:tcPr>
          <w:p w14:paraId="66B18C59">
            <w:pPr>
              <w:pStyle w:val="8"/>
              <w:spacing w:before="81"/>
              <w:ind w:left="67" w:right="49"/>
              <w:jc w:val="center"/>
              <w:rPr>
                <w:sz w:val="24"/>
              </w:rPr>
            </w:pPr>
            <w:r>
              <w:rPr>
                <w:spacing w:val="-2"/>
                <w:sz w:val="24"/>
              </w:rPr>
              <w:t>汽车机械制图</w:t>
            </w:r>
          </w:p>
        </w:tc>
        <w:tc>
          <w:tcPr>
            <w:tcW w:w="1747" w:type="dxa"/>
            <w:tcBorders>
              <w:bottom w:val="single" w:color="C0504D" w:sz="12" w:space="0"/>
            </w:tcBorders>
            <w:shd w:val="clear" w:color="auto" w:fill="E4B8B7"/>
          </w:tcPr>
          <w:p w14:paraId="38F9FA39">
            <w:pPr>
              <w:pStyle w:val="8"/>
              <w:spacing w:before="81"/>
              <w:ind w:left="139" w:right="120"/>
              <w:jc w:val="center"/>
              <w:rPr>
                <w:sz w:val="24"/>
              </w:rPr>
            </w:pPr>
            <w:r>
              <w:rPr>
                <w:spacing w:val="-3"/>
                <w:sz w:val="24"/>
              </w:rPr>
              <w:t>绘制零件</w:t>
            </w:r>
          </w:p>
        </w:tc>
        <w:tc>
          <w:tcPr>
            <w:tcW w:w="1489" w:type="dxa"/>
            <w:vMerge w:val="continue"/>
            <w:tcBorders>
              <w:top w:val="nil"/>
            </w:tcBorders>
          </w:tcPr>
          <w:p w14:paraId="5E8E975F">
            <w:pPr>
              <w:rPr>
                <w:sz w:val="2"/>
                <w:szCs w:val="2"/>
              </w:rPr>
            </w:pPr>
          </w:p>
        </w:tc>
        <w:tc>
          <w:tcPr>
            <w:tcW w:w="1631" w:type="dxa"/>
            <w:vMerge w:val="continue"/>
            <w:tcBorders>
              <w:top w:val="nil"/>
            </w:tcBorders>
            <w:shd w:val="clear" w:color="auto" w:fill="FCEADA"/>
          </w:tcPr>
          <w:p w14:paraId="60779ABE">
            <w:pPr>
              <w:rPr>
                <w:sz w:val="2"/>
                <w:szCs w:val="2"/>
              </w:rPr>
            </w:pPr>
          </w:p>
        </w:tc>
      </w:tr>
      <w:tr w14:paraId="3798FAAA">
        <w:tblPrEx>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CellMar>
            <w:top w:w="0" w:type="dxa"/>
            <w:left w:w="0" w:type="dxa"/>
            <w:bottom w:w="0" w:type="dxa"/>
            <w:right w:w="0" w:type="dxa"/>
          </w:tblCellMar>
        </w:tblPrEx>
        <w:trPr>
          <w:trHeight w:val="1190" w:hRule="atLeast"/>
        </w:trPr>
        <w:tc>
          <w:tcPr>
            <w:tcW w:w="1000" w:type="dxa"/>
            <w:gridSpan w:val="2"/>
            <w:vMerge w:val="continue"/>
            <w:tcBorders>
              <w:top w:val="nil"/>
            </w:tcBorders>
          </w:tcPr>
          <w:p w14:paraId="4F5A54D6">
            <w:pPr>
              <w:rPr>
                <w:sz w:val="2"/>
                <w:szCs w:val="2"/>
              </w:rPr>
            </w:pPr>
          </w:p>
        </w:tc>
        <w:tc>
          <w:tcPr>
            <w:tcW w:w="3311" w:type="dxa"/>
            <w:tcBorders>
              <w:top w:val="single" w:color="C0504D" w:sz="12" w:space="0"/>
            </w:tcBorders>
          </w:tcPr>
          <w:p w14:paraId="7A839074">
            <w:pPr>
              <w:pStyle w:val="8"/>
              <w:spacing w:line="409" w:lineRule="exact"/>
              <w:ind w:left="67" w:right="49"/>
              <w:jc w:val="center"/>
              <w:rPr>
                <w:sz w:val="24"/>
              </w:rPr>
            </w:pPr>
            <w:r>
              <w:rPr>
                <w:spacing w:val="-2"/>
                <w:sz w:val="24"/>
              </w:rPr>
              <w:t>汽车整车故障诊断与维护（</w:t>
            </w:r>
            <w:r>
              <w:rPr>
                <w:spacing w:val="-10"/>
                <w:sz w:val="24"/>
              </w:rPr>
              <w:t>实</w:t>
            </w:r>
          </w:p>
          <w:p w14:paraId="12E1EB14">
            <w:pPr>
              <w:pStyle w:val="8"/>
              <w:spacing w:before="165"/>
              <w:ind w:left="67" w:right="49"/>
              <w:jc w:val="center"/>
              <w:rPr>
                <w:sz w:val="24"/>
              </w:rPr>
            </w:pPr>
            <w:r>
              <w:rPr>
                <w:sz w:val="24"/>
              </w:rPr>
              <w:t>训</w:t>
            </w:r>
            <w:r>
              <w:rPr>
                <w:spacing w:val="-5"/>
                <w:sz w:val="24"/>
              </w:rPr>
              <w:t>）▲</w:t>
            </w:r>
          </w:p>
        </w:tc>
        <w:tc>
          <w:tcPr>
            <w:tcW w:w="1747" w:type="dxa"/>
            <w:tcBorders>
              <w:top w:val="single" w:color="C0504D" w:sz="12" w:space="0"/>
            </w:tcBorders>
          </w:tcPr>
          <w:p w14:paraId="05682568">
            <w:pPr>
              <w:pStyle w:val="8"/>
              <w:spacing w:before="276"/>
              <w:ind w:left="139" w:right="120"/>
              <w:jc w:val="center"/>
              <w:rPr>
                <w:sz w:val="24"/>
              </w:rPr>
            </w:pPr>
            <w:r>
              <w:rPr>
                <w:spacing w:val="-3"/>
                <w:sz w:val="24"/>
              </w:rPr>
              <w:t>整车实操</w:t>
            </w:r>
          </w:p>
        </w:tc>
        <w:tc>
          <w:tcPr>
            <w:tcW w:w="1489" w:type="dxa"/>
            <w:vMerge w:val="restart"/>
          </w:tcPr>
          <w:p w14:paraId="6761F915">
            <w:pPr>
              <w:pStyle w:val="8"/>
              <w:spacing w:before="7"/>
              <w:rPr>
                <w:sz w:val="32"/>
              </w:rPr>
            </w:pPr>
          </w:p>
          <w:p w14:paraId="7104FE04">
            <w:pPr>
              <w:pStyle w:val="8"/>
              <w:ind w:left="383"/>
              <w:rPr>
                <w:sz w:val="24"/>
              </w:rPr>
            </w:pPr>
            <w:r>
              <w:rPr>
                <w:spacing w:val="-4"/>
                <w:sz w:val="24"/>
              </w:rPr>
              <w:t>实训室</w:t>
            </w:r>
          </w:p>
        </w:tc>
        <w:tc>
          <w:tcPr>
            <w:tcW w:w="1631" w:type="dxa"/>
            <w:vMerge w:val="restart"/>
            <w:shd w:val="clear" w:color="auto" w:fill="FCEADA"/>
          </w:tcPr>
          <w:p w14:paraId="2E1EFA6B">
            <w:pPr>
              <w:pStyle w:val="8"/>
              <w:spacing w:before="7"/>
              <w:rPr>
                <w:sz w:val="32"/>
              </w:rPr>
            </w:pPr>
          </w:p>
          <w:p w14:paraId="2D73915B">
            <w:pPr>
              <w:pStyle w:val="8"/>
              <w:ind w:left="334"/>
              <w:rPr>
                <w:sz w:val="24"/>
              </w:rPr>
            </w:pPr>
            <w:r>
              <w:rPr>
                <w:spacing w:val="-2"/>
                <w:sz w:val="24"/>
              </w:rPr>
              <w:t>1＋X</w:t>
            </w:r>
            <w:r>
              <w:rPr>
                <w:spacing w:val="-6"/>
                <w:sz w:val="24"/>
              </w:rPr>
              <w:t>证书</w:t>
            </w:r>
          </w:p>
        </w:tc>
      </w:tr>
      <w:tr w14:paraId="2CD04828">
        <w:tblPrEx>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CellMar>
            <w:top w:w="0" w:type="dxa"/>
            <w:left w:w="0" w:type="dxa"/>
            <w:bottom w:w="0" w:type="dxa"/>
            <w:right w:w="0" w:type="dxa"/>
          </w:tblCellMar>
        </w:tblPrEx>
        <w:trPr>
          <w:trHeight w:val="597" w:hRule="atLeast"/>
        </w:trPr>
        <w:tc>
          <w:tcPr>
            <w:tcW w:w="1000" w:type="dxa"/>
            <w:gridSpan w:val="2"/>
            <w:vMerge w:val="continue"/>
            <w:tcBorders>
              <w:top w:val="nil"/>
            </w:tcBorders>
          </w:tcPr>
          <w:p w14:paraId="238C77AD">
            <w:pPr>
              <w:rPr>
                <w:sz w:val="2"/>
                <w:szCs w:val="2"/>
              </w:rPr>
            </w:pPr>
          </w:p>
        </w:tc>
        <w:tc>
          <w:tcPr>
            <w:tcW w:w="3311" w:type="dxa"/>
            <w:shd w:val="clear" w:color="auto" w:fill="E4B8B7"/>
          </w:tcPr>
          <w:p w14:paraId="6CAA05B7">
            <w:pPr>
              <w:pStyle w:val="8"/>
              <w:spacing w:line="415" w:lineRule="exact"/>
              <w:ind w:left="67" w:right="49"/>
              <w:jc w:val="center"/>
              <w:rPr>
                <w:sz w:val="24"/>
              </w:rPr>
            </w:pPr>
            <w:r>
              <w:rPr>
                <w:spacing w:val="-1"/>
                <w:sz w:val="24"/>
              </w:rPr>
              <w:t>中级维修工技能训练与考核</w:t>
            </w:r>
          </w:p>
        </w:tc>
        <w:tc>
          <w:tcPr>
            <w:tcW w:w="1747" w:type="dxa"/>
            <w:shd w:val="clear" w:color="auto" w:fill="E4B8B7"/>
          </w:tcPr>
          <w:p w14:paraId="6FFB2975">
            <w:pPr>
              <w:pStyle w:val="8"/>
              <w:spacing w:line="415" w:lineRule="exact"/>
              <w:ind w:left="139" w:right="120"/>
              <w:jc w:val="center"/>
              <w:rPr>
                <w:sz w:val="24"/>
              </w:rPr>
            </w:pPr>
            <w:r>
              <w:rPr>
                <w:spacing w:val="-3"/>
                <w:sz w:val="24"/>
              </w:rPr>
              <w:t>技能考核</w:t>
            </w:r>
          </w:p>
        </w:tc>
        <w:tc>
          <w:tcPr>
            <w:tcW w:w="1489" w:type="dxa"/>
            <w:vMerge w:val="continue"/>
            <w:tcBorders>
              <w:top w:val="nil"/>
            </w:tcBorders>
          </w:tcPr>
          <w:p w14:paraId="2D5DEDCA">
            <w:pPr>
              <w:rPr>
                <w:sz w:val="2"/>
                <w:szCs w:val="2"/>
              </w:rPr>
            </w:pPr>
          </w:p>
        </w:tc>
        <w:tc>
          <w:tcPr>
            <w:tcW w:w="1631" w:type="dxa"/>
            <w:vMerge w:val="continue"/>
            <w:tcBorders>
              <w:top w:val="nil"/>
            </w:tcBorders>
            <w:shd w:val="clear" w:color="auto" w:fill="FCEADA"/>
          </w:tcPr>
          <w:p w14:paraId="0F8C4A7F">
            <w:pPr>
              <w:rPr>
                <w:sz w:val="2"/>
                <w:szCs w:val="2"/>
              </w:rPr>
            </w:pPr>
          </w:p>
        </w:tc>
      </w:tr>
      <w:tr w14:paraId="3F2148BF">
        <w:tblPrEx>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CellMar>
            <w:top w:w="0" w:type="dxa"/>
            <w:left w:w="0" w:type="dxa"/>
            <w:bottom w:w="0" w:type="dxa"/>
            <w:right w:w="0" w:type="dxa"/>
          </w:tblCellMar>
        </w:tblPrEx>
        <w:trPr>
          <w:trHeight w:val="2390" w:hRule="atLeast"/>
        </w:trPr>
        <w:tc>
          <w:tcPr>
            <w:tcW w:w="572" w:type="dxa"/>
            <w:tcBorders>
              <w:top w:val="single" w:color="000000" w:sz="4" w:space="0"/>
            </w:tcBorders>
          </w:tcPr>
          <w:p w14:paraId="278CA666">
            <w:pPr>
              <w:pStyle w:val="8"/>
              <w:rPr>
                <w:rFonts w:ascii="Times New Roman"/>
                <w:sz w:val="22"/>
              </w:rPr>
            </w:pPr>
          </w:p>
        </w:tc>
        <w:tc>
          <w:tcPr>
            <w:tcW w:w="428" w:type="dxa"/>
          </w:tcPr>
          <w:p w14:paraId="17306FB4">
            <w:pPr>
              <w:pStyle w:val="8"/>
              <w:spacing w:line="414" w:lineRule="exact"/>
              <w:ind w:left="107"/>
              <w:rPr>
                <w:sz w:val="24"/>
              </w:rPr>
            </w:pPr>
            <w:r>
              <w:rPr>
                <w:sz w:val="24"/>
              </w:rPr>
              <w:t>顶</w:t>
            </w:r>
          </w:p>
          <w:p w14:paraId="600A84AA">
            <w:pPr>
              <w:pStyle w:val="8"/>
              <w:spacing w:before="165" w:line="331" w:lineRule="auto"/>
              <w:ind w:left="107" w:right="58"/>
              <w:jc w:val="both"/>
              <w:rPr>
                <w:sz w:val="24"/>
              </w:rPr>
            </w:pPr>
            <w:r>
              <w:rPr>
                <w:spacing w:val="-10"/>
                <w:sz w:val="24"/>
              </w:rPr>
              <w:t>岗实习</w:t>
            </w:r>
          </w:p>
        </w:tc>
        <w:tc>
          <w:tcPr>
            <w:tcW w:w="3311" w:type="dxa"/>
          </w:tcPr>
          <w:p w14:paraId="37CAB413">
            <w:pPr>
              <w:pStyle w:val="8"/>
              <w:rPr>
                <w:sz w:val="32"/>
              </w:rPr>
            </w:pPr>
          </w:p>
          <w:p w14:paraId="765339FB">
            <w:pPr>
              <w:pStyle w:val="8"/>
              <w:spacing w:before="12"/>
              <w:rPr>
                <w:sz w:val="16"/>
              </w:rPr>
            </w:pPr>
          </w:p>
          <w:p w14:paraId="68DDDF29">
            <w:pPr>
              <w:pStyle w:val="8"/>
              <w:ind w:left="67" w:right="49"/>
              <w:jc w:val="center"/>
              <w:rPr>
                <w:sz w:val="24"/>
              </w:rPr>
            </w:pPr>
            <w:r>
              <w:rPr>
                <w:spacing w:val="-3"/>
                <w:sz w:val="24"/>
              </w:rPr>
              <w:t>企业实习</w:t>
            </w:r>
          </w:p>
        </w:tc>
        <w:tc>
          <w:tcPr>
            <w:tcW w:w="4867" w:type="dxa"/>
            <w:gridSpan w:val="3"/>
          </w:tcPr>
          <w:p w14:paraId="476B2D0C">
            <w:pPr>
              <w:pStyle w:val="8"/>
              <w:rPr>
                <w:sz w:val="32"/>
              </w:rPr>
            </w:pPr>
          </w:p>
          <w:p w14:paraId="32834615">
            <w:pPr>
              <w:pStyle w:val="8"/>
              <w:spacing w:before="12"/>
              <w:rPr>
                <w:sz w:val="16"/>
              </w:rPr>
            </w:pPr>
          </w:p>
          <w:p w14:paraId="6567202A">
            <w:pPr>
              <w:pStyle w:val="8"/>
              <w:ind w:left="1939" w:right="1920"/>
              <w:jc w:val="center"/>
              <w:rPr>
                <w:sz w:val="24"/>
              </w:rPr>
            </w:pPr>
            <w:r>
              <w:rPr>
                <w:spacing w:val="-3"/>
                <w:sz w:val="24"/>
              </w:rPr>
              <w:t>强化技能</w:t>
            </w:r>
          </w:p>
        </w:tc>
      </w:tr>
      <w:tr w14:paraId="31246553">
        <w:tblPrEx>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CellMar>
            <w:top w:w="0" w:type="dxa"/>
            <w:left w:w="0" w:type="dxa"/>
            <w:bottom w:w="0" w:type="dxa"/>
            <w:right w:w="0" w:type="dxa"/>
          </w:tblCellMar>
        </w:tblPrEx>
        <w:trPr>
          <w:trHeight w:val="865" w:hRule="atLeast"/>
        </w:trPr>
        <w:tc>
          <w:tcPr>
            <w:tcW w:w="9178" w:type="dxa"/>
            <w:gridSpan w:val="6"/>
            <w:shd w:val="clear" w:color="auto" w:fill="C2D59B"/>
          </w:tcPr>
          <w:p w14:paraId="49B4AE08">
            <w:pPr>
              <w:pStyle w:val="8"/>
              <w:rPr>
                <w:rFonts w:ascii="Times New Roman"/>
                <w:sz w:val="22"/>
              </w:rPr>
            </w:pPr>
          </w:p>
        </w:tc>
      </w:tr>
    </w:tbl>
    <w:p w14:paraId="03C6A177">
      <w:pPr>
        <w:spacing w:after="0"/>
        <w:rPr>
          <w:rFonts w:ascii="Times New Roman"/>
          <w:sz w:val="22"/>
        </w:rPr>
        <w:sectPr>
          <w:pgSz w:w="11910" w:h="16840"/>
          <w:pgMar w:top="1180" w:right="820" w:bottom="1200" w:left="1260" w:header="887" w:footer="1008" w:gutter="0"/>
          <w:pgBorders>
            <w:top w:val="none" w:sz="0" w:space="0"/>
            <w:left w:val="none" w:sz="0" w:space="0"/>
            <w:bottom w:val="none" w:sz="0" w:space="0"/>
            <w:right w:val="none" w:sz="0" w:space="0"/>
          </w:pgBorders>
          <w:cols w:space="720" w:num="1"/>
        </w:sectPr>
      </w:pPr>
    </w:p>
    <w:p w14:paraId="047DDFDD">
      <w:pPr>
        <w:pStyle w:val="2"/>
        <w:spacing w:before="11"/>
        <w:rPr>
          <w:sz w:val="9"/>
        </w:rPr>
      </w:pPr>
    </w:p>
    <w:p w14:paraId="663E1C77">
      <w:pPr>
        <w:pStyle w:val="2"/>
        <w:spacing w:before="53"/>
        <w:ind w:left="540"/>
      </w:pPr>
      <w:bookmarkStart w:id="11" w:name="_bookmark9"/>
      <w:bookmarkEnd w:id="11"/>
      <w:r>
        <w:rPr>
          <w:color w:val="006FC0"/>
          <w:spacing w:val="-2"/>
        </w:rPr>
        <w:t>九、实施保障</w:t>
      </w:r>
    </w:p>
    <w:p w14:paraId="2235B0C3">
      <w:pPr>
        <w:pStyle w:val="2"/>
        <w:spacing w:before="165"/>
        <w:ind w:left="1020"/>
      </w:pPr>
      <w:r>
        <w:rPr>
          <w:spacing w:val="-4"/>
        </w:rPr>
        <w:t>（一）</w:t>
      </w:r>
      <w:r>
        <w:rPr>
          <w:spacing w:val="-6"/>
        </w:rPr>
        <w:t>师资队伍</w:t>
      </w:r>
    </w:p>
    <w:p w14:paraId="68545E06">
      <w:pPr>
        <w:pStyle w:val="2"/>
        <w:spacing w:before="165" w:line="331" w:lineRule="auto"/>
        <w:ind w:left="540" w:right="873" w:firstLine="480"/>
      </w:pPr>
      <w:r>
        <w:rPr>
          <w:spacing w:val="-2"/>
        </w:rPr>
        <w:t>现有专任教师13人，企业指导员1人，专业团队共14人。工程师1人，汽车维修高级维修工9人，汽车专业高级技师2名，技师2人，获得市级学科带头人1</w:t>
      </w:r>
      <w:r>
        <w:rPr>
          <w:spacing w:val="-6"/>
        </w:rPr>
        <w:t>人。</w:t>
      </w:r>
    </w:p>
    <w:p w14:paraId="749C0228">
      <w:pPr>
        <w:pStyle w:val="2"/>
        <w:rPr>
          <w:sz w:val="20"/>
        </w:rPr>
      </w:pPr>
    </w:p>
    <w:p w14:paraId="508EB705">
      <w:pPr>
        <w:pStyle w:val="2"/>
        <w:spacing w:before="6"/>
        <w:rPr>
          <w:sz w:val="14"/>
        </w:rPr>
      </w:pPr>
    </w:p>
    <w:tbl>
      <w:tblPr>
        <w:tblStyle w:val="4"/>
        <w:tblW w:w="0" w:type="auto"/>
        <w:tblInd w:w="4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1"/>
        <w:gridCol w:w="2492"/>
        <w:gridCol w:w="1461"/>
        <w:gridCol w:w="1268"/>
        <w:gridCol w:w="2130"/>
      </w:tblGrid>
      <w:tr w14:paraId="6A00E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1171" w:type="dxa"/>
          </w:tcPr>
          <w:p w14:paraId="00BD1402">
            <w:pPr>
              <w:pStyle w:val="8"/>
              <w:spacing w:line="414" w:lineRule="exact"/>
              <w:ind w:left="330" w:right="321"/>
              <w:jc w:val="center"/>
              <w:rPr>
                <w:sz w:val="24"/>
              </w:rPr>
            </w:pPr>
            <w:r>
              <w:rPr>
                <w:spacing w:val="-5"/>
                <w:sz w:val="24"/>
              </w:rPr>
              <w:t>序号</w:t>
            </w:r>
          </w:p>
        </w:tc>
        <w:tc>
          <w:tcPr>
            <w:tcW w:w="2492" w:type="dxa"/>
          </w:tcPr>
          <w:p w14:paraId="39E2CAD1">
            <w:pPr>
              <w:pStyle w:val="8"/>
              <w:spacing w:line="414" w:lineRule="exact"/>
              <w:ind w:left="150" w:right="141"/>
              <w:jc w:val="center"/>
              <w:rPr>
                <w:sz w:val="24"/>
              </w:rPr>
            </w:pPr>
            <w:r>
              <w:rPr>
                <w:spacing w:val="-3"/>
                <w:sz w:val="24"/>
              </w:rPr>
              <w:t>教师姓名</w:t>
            </w:r>
          </w:p>
        </w:tc>
        <w:tc>
          <w:tcPr>
            <w:tcW w:w="1461" w:type="dxa"/>
          </w:tcPr>
          <w:p w14:paraId="55C77397">
            <w:pPr>
              <w:pStyle w:val="8"/>
              <w:spacing w:line="414" w:lineRule="exact"/>
              <w:ind w:left="473" w:right="467"/>
              <w:jc w:val="center"/>
              <w:rPr>
                <w:sz w:val="24"/>
              </w:rPr>
            </w:pPr>
            <w:r>
              <w:rPr>
                <w:spacing w:val="-5"/>
                <w:sz w:val="24"/>
              </w:rPr>
              <w:t>学历</w:t>
            </w:r>
          </w:p>
        </w:tc>
        <w:tc>
          <w:tcPr>
            <w:tcW w:w="1268" w:type="dxa"/>
          </w:tcPr>
          <w:p w14:paraId="5669C77B">
            <w:pPr>
              <w:pStyle w:val="8"/>
              <w:spacing w:line="414" w:lineRule="exact"/>
              <w:ind w:left="259" w:right="251"/>
              <w:jc w:val="center"/>
              <w:rPr>
                <w:sz w:val="24"/>
              </w:rPr>
            </w:pPr>
            <w:r>
              <w:rPr>
                <w:spacing w:val="-5"/>
                <w:sz w:val="24"/>
              </w:rPr>
              <w:t>职称</w:t>
            </w:r>
          </w:p>
        </w:tc>
        <w:tc>
          <w:tcPr>
            <w:tcW w:w="2130" w:type="dxa"/>
          </w:tcPr>
          <w:p w14:paraId="33203070">
            <w:pPr>
              <w:pStyle w:val="8"/>
              <w:spacing w:line="414" w:lineRule="exact"/>
              <w:ind w:left="330" w:right="321"/>
              <w:jc w:val="center"/>
              <w:rPr>
                <w:sz w:val="24"/>
              </w:rPr>
            </w:pPr>
            <w:r>
              <w:rPr>
                <w:spacing w:val="-2"/>
                <w:sz w:val="24"/>
              </w:rPr>
              <w:t>职业资格证书</w:t>
            </w:r>
          </w:p>
        </w:tc>
      </w:tr>
      <w:tr w14:paraId="1EAA2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1171" w:type="dxa"/>
          </w:tcPr>
          <w:p w14:paraId="1294E356">
            <w:pPr>
              <w:pStyle w:val="8"/>
              <w:spacing w:line="414" w:lineRule="exact"/>
              <w:ind w:left="10"/>
              <w:jc w:val="center"/>
              <w:rPr>
                <w:sz w:val="24"/>
              </w:rPr>
            </w:pPr>
            <w:r>
              <w:rPr>
                <w:sz w:val="24"/>
              </w:rPr>
              <w:t>1</w:t>
            </w:r>
          </w:p>
        </w:tc>
        <w:tc>
          <w:tcPr>
            <w:tcW w:w="2492" w:type="dxa"/>
          </w:tcPr>
          <w:p w14:paraId="1A15B800">
            <w:pPr>
              <w:pStyle w:val="8"/>
              <w:spacing w:line="414" w:lineRule="exact"/>
              <w:ind w:left="150" w:right="141"/>
              <w:jc w:val="center"/>
              <w:rPr>
                <w:sz w:val="24"/>
              </w:rPr>
            </w:pPr>
            <w:r>
              <w:rPr>
                <w:spacing w:val="-4"/>
                <w:sz w:val="24"/>
              </w:rPr>
              <w:t>李某某</w:t>
            </w:r>
          </w:p>
        </w:tc>
        <w:tc>
          <w:tcPr>
            <w:tcW w:w="1461" w:type="dxa"/>
          </w:tcPr>
          <w:p w14:paraId="70932423">
            <w:pPr>
              <w:pStyle w:val="8"/>
              <w:spacing w:line="414" w:lineRule="exact"/>
              <w:ind w:left="473" w:right="467"/>
              <w:jc w:val="center"/>
              <w:rPr>
                <w:sz w:val="24"/>
              </w:rPr>
            </w:pPr>
            <w:r>
              <w:rPr>
                <w:spacing w:val="-5"/>
                <w:sz w:val="24"/>
              </w:rPr>
              <w:t>本科</w:t>
            </w:r>
          </w:p>
        </w:tc>
        <w:tc>
          <w:tcPr>
            <w:tcW w:w="1268" w:type="dxa"/>
          </w:tcPr>
          <w:p w14:paraId="5CF49E72">
            <w:pPr>
              <w:pStyle w:val="8"/>
              <w:spacing w:line="414" w:lineRule="exact"/>
              <w:ind w:left="259" w:right="251"/>
              <w:jc w:val="center"/>
              <w:rPr>
                <w:sz w:val="24"/>
              </w:rPr>
            </w:pPr>
            <w:r>
              <w:rPr>
                <w:spacing w:val="-5"/>
                <w:sz w:val="24"/>
              </w:rPr>
              <w:t>副高</w:t>
            </w:r>
          </w:p>
        </w:tc>
        <w:tc>
          <w:tcPr>
            <w:tcW w:w="2130" w:type="dxa"/>
          </w:tcPr>
          <w:p w14:paraId="4801B4AC">
            <w:pPr>
              <w:pStyle w:val="8"/>
              <w:spacing w:line="414" w:lineRule="exact"/>
              <w:ind w:left="330" w:right="321"/>
              <w:jc w:val="center"/>
              <w:rPr>
                <w:sz w:val="24"/>
              </w:rPr>
            </w:pPr>
            <w:r>
              <w:rPr>
                <w:spacing w:val="-2"/>
                <w:sz w:val="24"/>
              </w:rPr>
              <w:t>高级维修工</w:t>
            </w:r>
          </w:p>
        </w:tc>
      </w:tr>
      <w:tr w14:paraId="53BD0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1171" w:type="dxa"/>
          </w:tcPr>
          <w:p w14:paraId="02242FF0">
            <w:pPr>
              <w:pStyle w:val="8"/>
              <w:spacing w:line="413" w:lineRule="exact"/>
              <w:ind w:left="8"/>
              <w:jc w:val="center"/>
              <w:rPr>
                <w:sz w:val="24"/>
              </w:rPr>
            </w:pPr>
            <w:r>
              <w:rPr>
                <w:sz w:val="24"/>
              </w:rPr>
              <w:t>2</w:t>
            </w:r>
          </w:p>
        </w:tc>
        <w:tc>
          <w:tcPr>
            <w:tcW w:w="2492" w:type="dxa"/>
          </w:tcPr>
          <w:p w14:paraId="562ED496">
            <w:pPr>
              <w:pStyle w:val="8"/>
              <w:spacing w:line="413" w:lineRule="exact"/>
              <w:ind w:left="150" w:right="141"/>
              <w:jc w:val="center"/>
              <w:rPr>
                <w:sz w:val="24"/>
              </w:rPr>
            </w:pPr>
            <w:r>
              <w:rPr>
                <w:spacing w:val="-4"/>
                <w:sz w:val="24"/>
              </w:rPr>
              <w:t>田某某</w:t>
            </w:r>
          </w:p>
        </w:tc>
        <w:tc>
          <w:tcPr>
            <w:tcW w:w="1461" w:type="dxa"/>
          </w:tcPr>
          <w:p w14:paraId="0402682F">
            <w:pPr>
              <w:pStyle w:val="8"/>
              <w:spacing w:line="413" w:lineRule="exact"/>
              <w:ind w:left="473" w:right="467"/>
              <w:jc w:val="center"/>
              <w:rPr>
                <w:sz w:val="24"/>
              </w:rPr>
            </w:pPr>
            <w:r>
              <w:rPr>
                <w:spacing w:val="-5"/>
                <w:sz w:val="24"/>
              </w:rPr>
              <w:t>本科</w:t>
            </w:r>
          </w:p>
        </w:tc>
        <w:tc>
          <w:tcPr>
            <w:tcW w:w="1268" w:type="dxa"/>
          </w:tcPr>
          <w:p w14:paraId="52639F35">
            <w:pPr>
              <w:pStyle w:val="8"/>
              <w:spacing w:line="413" w:lineRule="exact"/>
              <w:ind w:left="259" w:right="251"/>
              <w:jc w:val="center"/>
              <w:rPr>
                <w:sz w:val="24"/>
              </w:rPr>
            </w:pPr>
            <w:r>
              <w:rPr>
                <w:spacing w:val="-5"/>
                <w:sz w:val="24"/>
              </w:rPr>
              <w:t>中级</w:t>
            </w:r>
          </w:p>
        </w:tc>
        <w:tc>
          <w:tcPr>
            <w:tcW w:w="2130" w:type="dxa"/>
          </w:tcPr>
          <w:p w14:paraId="381C3181">
            <w:pPr>
              <w:pStyle w:val="8"/>
              <w:spacing w:line="413" w:lineRule="exact"/>
              <w:ind w:left="330" w:right="321"/>
              <w:jc w:val="center"/>
              <w:rPr>
                <w:sz w:val="24"/>
              </w:rPr>
            </w:pPr>
            <w:r>
              <w:rPr>
                <w:spacing w:val="-3"/>
                <w:sz w:val="24"/>
              </w:rPr>
              <w:t>高级技师</w:t>
            </w:r>
          </w:p>
        </w:tc>
      </w:tr>
      <w:tr w14:paraId="27BB4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1171" w:type="dxa"/>
          </w:tcPr>
          <w:p w14:paraId="50189B37">
            <w:pPr>
              <w:pStyle w:val="8"/>
              <w:spacing w:line="415" w:lineRule="exact"/>
              <w:ind w:left="8"/>
              <w:jc w:val="center"/>
              <w:rPr>
                <w:sz w:val="24"/>
              </w:rPr>
            </w:pPr>
            <w:r>
              <w:rPr>
                <w:sz w:val="24"/>
              </w:rPr>
              <w:t>3</w:t>
            </w:r>
          </w:p>
        </w:tc>
        <w:tc>
          <w:tcPr>
            <w:tcW w:w="2492" w:type="dxa"/>
          </w:tcPr>
          <w:p w14:paraId="4D408F4E">
            <w:pPr>
              <w:pStyle w:val="8"/>
              <w:spacing w:line="415" w:lineRule="exact"/>
              <w:ind w:left="150" w:right="141"/>
              <w:jc w:val="center"/>
              <w:rPr>
                <w:sz w:val="24"/>
              </w:rPr>
            </w:pPr>
            <w:r>
              <w:rPr>
                <w:spacing w:val="-4"/>
                <w:sz w:val="24"/>
              </w:rPr>
              <w:t>魏某某</w:t>
            </w:r>
          </w:p>
        </w:tc>
        <w:tc>
          <w:tcPr>
            <w:tcW w:w="1461" w:type="dxa"/>
          </w:tcPr>
          <w:p w14:paraId="3C34516A">
            <w:pPr>
              <w:pStyle w:val="8"/>
              <w:spacing w:line="415" w:lineRule="exact"/>
              <w:ind w:left="473" w:right="467"/>
              <w:jc w:val="center"/>
              <w:rPr>
                <w:sz w:val="24"/>
              </w:rPr>
            </w:pPr>
            <w:r>
              <w:rPr>
                <w:spacing w:val="-5"/>
                <w:sz w:val="24"/>
              </w:rPr>
              <w:t>本科</w:t>
            </w:r>
          </w:p>
        </w:tc>
        <w:tc>
          <w:tcPr>
            <w:tcW w:w="1268" w:type="dxa"/>
          </w:tcPr>
          <w:p w14:paraId="3851F8DC">
            <w:pPr>
              <w:pStyle w:val="8"/>
              <w:spacing w:line="415" w:lineRule="exact"/>
              <w:ind w:left="259" w:right="251"/>
              <w:jc w:val="center"/>
              <w:rPr>
                <w:sz w:val="24"/>
              </w:rPr>
            </w:pPr>
            <w:r>
              <w:rPr>
                <w:spacing w:val="-5"/>
                <w:sz w:val="24"/>
              </w:rPr>
              <w:t>中级</w:t>
            </w:r>
          </w:p>
        </w:tc>
        <w:tc>
          <w:tcPr>
            <w:tcW w:w="2130" w:type="dxa"/>
          </w:tcPr>
          <w:p w14:paraId="10EDC380">
            <w:pPr>
              <w:pStyle w:val="8"/>
              <w:spacing w:line="415" w:lineRule="exact"/>
              <w:ind w:left="330" w:right="321"/>
              <w:jc w:val="center"/>
              <w:rPr>
                <w:sz w:val="24"/>
              </w:rPr>
            </w:pPr>
            <w:r>
              <w:rPr>
                <w:spacing w:val="-3"/>
                <w:sz w:val="24"/>
              </w:rPr>
              <w:t>高级技师</w:t>
            </w:r>
          </w:p>
        </w:tc>
      </w:tr>
      <w:tr w14:paraId="568CF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1171" w:type="dxa"/>
          </w:tcPr>
          <w:p w14:paraId="49744BF3">
            <w:pPr>
              <w:pStyle w:val="8"/>
              <w:spacing w:line="415" w:lineRule="exact"/>
              <w:ind w:left="8"/>
              <w:jc w:val="center"/>
              <w:rPr>
                <w:sz w:val="24"/>
              </w:rPr>
            </w:pPr>
            <w:r>
              <w:rPr>
                <w:sz w:val="24"/>
              </w:rPr>
              <w:t>4</w:t>
            </w:r>
          </w:p>
        </w:tc>
        <w:tc>
          <w:tcPr>
            <w:tcW w:w="2492" w:type="dxa"/>
          </w:tcPr>
          <w:p w14:paraId="20F6FAD3">
            <w:pPr>
              <w:pStyle w:val="8"/>
              <w:spacing w:line="415" w:lineRule="exact"/>
              <w:ind w:left="150" w:right="141"/>
              <w:jc w:val="center"/>
              <w:rPr>
                <w:sz w:val="24"/>
              </w:rPr>
            </w:pPr>
            <w:r>
              <w:rPr>
                <w:spacing w:val="-4"/>
                <w:sz w:val="24"/>
              </w:rPr>
              <w:t>史某某</w:t>
            </w:r>
          </w:p>
        </w:tc>
        <w:tc>
          <w:tcPr>
            <w:tcW w:w="1461" w:type="dxa"/>
          </w:tcPr>
          <w:p w14:paraId="074FCF4F">
            <w:pPr>
              <w:pStyle w:val="8"/>
              <w:spacing w:line="415" w:lineRule="exact"/>
              <w:ind w:left="473" w:right="467"/>
              <w:jc w:val="center"/>
              <w:rPr>
                <w:sz w:val="24"/>
              </w:rPr>
            </w:pPr>
            <w:r>
              <w:rPr>
                <w:spacing w:val="-5"/>
                <w:sz w:val="24"/>
              </w:rPr>
              <w:t>本科</w:t>
            </w:r>
          </w:p>
        </w:tc>
        <w:tc>
          <w:tcPr>
            <w:tcW w:w="1268" w:type="dxa"/>
          </w:tcPr>
          <w:p w14:paraId="537FF6F9">
            <w:pPr>
              <w:pStyle w:val="8"/>
              <w:spacing w:line="415" w:lineRule="exact"/>
              <w:ind w:left="259" w:right="251"/>
              <w:jc w:val="center"/>
              <w:rPr>
                <w:sz w:val="24"/>
              </w:rPr>
            </w:pPr>
            <w:r>
              <w:rPr>
                <w:spacing w:val="-5"/>
                <w:sz w:val="24"/>
              </w:rPr>
              <w:t>中级</w:t>
            </w:r>
          </w:p>
        </w:tc>
        <w:tc>
          <w:tcPr>
            <w:tcW w:w="2130" w:type="dxa"/>
          </w:tcPr>
          <w:p w14:paraId="1A11360A">
            <w:pPr>
              <w:pStyle w:val="8"/>
              <w:spacing w:line="415" w:lineRule="exact"/>
              <w:ind w:left="330" w:right="321"/>
              <w:jc w:val="center"/>
              <w:rPr>
                <w:sz w:val="24"/>
              </w:rPr>
            </w:pPr>
            <w:r>
              <w:rPr>
                <w:spacing w:val="-3"/>
                <w:sz w:val="24"/>
              </w:rPr>
              <w:t>高级技师</w:t>
            </w:r>
          </w:p>
        </w:tc>
      </w:tr>
      <w:tr w14:paraId="08437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1171" w:type="dxa"/>
          </w:tcPr>
          <w:p w14:paraId="4EE6EC54">
            <w:pPr>
              <w:pStyle w:val="8"/>
              <w:spacing w:line="414" w:lineRule="exact"/>
              <w:ind w:left="8"/>
              <w:jc w:val="center"/>
              <w:rPr>
                <w:sz w:val="24"/>
              </w:rPr>
            </w:pPr>
            <w:r>
              <w:rPr>
                <w:sz w:val="24"/>
              </w:rPr>
              <w:t>5</w:t>
            </w:r>
          </w:p>
        </w:tc>
        <w:tc>
          <w:tcPr>
            <w:tcW w:w="2492" w:type="dxa"/>
          </w:tcPr>
          <w:p w14:paraId="14D9484A">
            <w:pPr>
              <w:pStyle w:val="8"/>
              <w:spacing w:line="414" w:lineRule="exact"/>
              <w:ind w:left="150" w:right="141"/>
              <w:jc w:val="center"/>
              <w:rPr>
                <w:sz w:val="24"/>
              </w:rPr>
            </w:pPr>
            <w:r>
              <w:rPr>
                <w:spacing w:val="-4"/>
                <w:sz w:val="24"/>
              </w:rPr>
              <w:t>杨某某</w:t>
            </w:r>
          </w:p>
        </w:tc>
        <w:tc>
          <w:tcPr>
            <w:tcW w:w="1461" w:type="dxa"/>
          </w:tcPr>
          <w:p w14:paraId="51675884">
            <w:pPr>
              <w:pStyle w:val="8"/>
              <w:spacing w:line="414" w:lineRule="exact"/>
              <w:ind w:left="473" w:right="467"/>
              <w:jc w:val="center"/>
              <w:rPr>
                <w:sz w:val="24"/>
              </w:rPr>
            </w:pPr>
            <w:r>
              <w:rPr>
                <w:spacing w:val="-5"/>
                <w:sz w:val="24"/>
              </w:rPr>
              <w:t>本科</w:t>
            </w:r>
          </w:p>
        </w:tc>
        <w:tc>
          <w:tcPr>
            <w:tcW w:w="1268" w:type="dxa"/>
          </w:tcPr>
          <w:p w14:paraId="6AF6C811">
            <w:pPr>
              <w:pStyle w:val="8"/>
              <w:spacing w:line="414" w:lineRule="exact"/>
              <w:ind w:left="259" w:right="251"/>
              <w:jc w:val="center"/>
              <w:rPr>
                <w:sz w:val="24"/>
              </w:rPr>
            </w:pPr>
            <w:r>
              <w:rPr>
                <w:spacing w:val="-5"/>
                <w:sz w:val="24"/>
              </w:rPr>
              <w:t>中级</w:t>
            </w:r>
          </w:p>
        </w:tc>
        <w:tc>
          <w:tcPr>
            <w:tcW w:w="2130" w:type="dxa"/>
          </w:tcPr>
          <w:p w14:paraId="74F489F0">
            <w:pPr>
              <w:pStyle w:val="8"/>
              <w:spacing w:line="414" w:lineRule="exact"/>
              <w:ind w:left="330" w:right="321"/>
              <w:jc w:val="center"/>
              <w:rPr>
                <w:sz w:val="24"/>
              </w:rPr>
            </w:pPr>
            <w:r>
              <w:rPr>
                <w:spacing w:val="-3"/>
                <w:sz w:val="24"/>
              </w:rPr>
              <w:t>高级技师</w:t>
            </w:r>
          </w:p>
        </w:tc>
      </w:tr>
      <w:tr w14:paraId="7EE42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1171" w:type="dxa"/>
          </w:tcPr>
          <w:p w14:paraId="0E1511B5">
            <w:pPr>
              <w:pStyle w:val="8"/>
              <w:spacing w:line="414" w:lineRule="exact"/>
              <w:ind w:left="8"/>
              <w:jc w:val="center"/>
              <w:rPr>
                <w:sz w:val="24"/>
              </w:rPr>
            </w:pPr>
            <w:r>
              <w:rPr>
                <w:sz w:val="24"/>
              </w:rPr>
              <w:t>6</w:t>
            </w:r>
          </w:p>
        </w:tc>
        <w:tc>
          <w:tcPr>
            <w:tcW w:w="2492" w:type="dxa"/>
          </w:tcPr>
          <w:p w14:paraId="2D4FE7F5">
            <w:pPr>
              <w:pStyle w:val="8"/>
              <w:spacing w:line="414" w:lineRule="exact"/>
              <w:ind w:left="150" w:right="141"/>
              <w:jc w:val="center"/>
              <w:rPr>
                <w:sz w:val="24"/>
              </w:rPr>
            </w:pPr>
            <w:r>
              <w:rPr>
                <w:spacing w:val="-4"/>
                <w:sz w:val="24"/>
              </w:rPr>
              <w:t>关某某</w:t>
            </w:r>
          </w:p>
        </w:tc>
        <w:tc>
          <w:tcPr>
            <w:tcW w:w="1461" w:type="dxa"/>
          </w:tcPr>
          <w:p w14:paraId="77181258">
            <w:pPr>
              <w:pStyle w:val="8"/>
              <w:spacing w:line="414" w:lineRule="exact"/>
              <w:ind w:left="473" w:right="467"/>
              <w:jc w:val="center"/>
              <w:rPr>
                <w:sz w:val="24"/>
              </w:rPr>
            </w:pPr>
            <w:r>
              <w:rPr>
                <w:spacing w:val="-5"/>
                <w:sz w:val="24"/>
              </w:rPr>
              <w:t>本科</w:t>
            </w:r>
          </w:p>
        </w:tc>
        <w:tc>
          <w:tcPr>
            <w:tcW w:w="1268" w:type="dxa"/>
          </w:tcPr>
          <w:p w14:paraId="4EFA3FF5">
            <w:pPr>
              <w:pStyle w:val="8"/>
              <w:spacing w:line="414" w:lineRule="exact"/>
              <w:ind w:left="259" w:right="251"/>
              <w:jc w:val="center"/>
              <w:rPr>
                <w:sz w:val="24"/>
              </w:rPr>
            </w:pPr>
            <w:r>
              <w:rPr>
                <w:spacing w:val="-5"/>
                <w:sz w:val="24"/>
              </w:rPr>
              <w:t>中级</w:t>
            </w:r>
          </w:p>
        </w:tc>
        <w:tc>
          <w:tcPr>
            <w:tcW w:w="2130" w:type="dxa"/>
          </w:tcPr>
          <w:p w14:paraId="474DF700">
            <w:pPr>
              <w:pStyle w:val="8"/>
              <w:spacing w:line="414" w:lineRule="exact"/>
              <w:ind w:left="330" w:right="321"/>
              <w:jc w:val="center"/>
              <w:rPr>
                <w:sz w:val="24"/>
              </w:rPr>
            </w:pPr>
            <w:r>
              <w:rPr>
                <w:spacing w:val="-2"/>
                <w:sz w:val="24"/>
              </w:rPr>
              <w:t>高级维修工</w:t>
            </w:r>
          </w:p>
        </w:tc>
      </w:tr>
      <w:tr w14:paraId="63C39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1171" w:type="dxa"/>
          </w:tcPr>
          <w:p w14:paraId="622103EB">
            <w:pPr>
              <w:pStyle w:val="8"/>
              <w:spacing w:line="413" w:lineRule="exact"/>
              <w:ind w:left="9"/>
              <w:jc w:val="center"/>
              <w:rPr>
                <w:sz w:val="24"/>
              </w:rPr>
            </w:pPr>
            <w:r>
              <w:rPr>
                <w:sz w:val="24"/>
              </w:rPr>
              <w:t>7</w:t>
            </w:r>
          </w:p>
        </w:tc>
        <w:tc>
          <w:tcPr>
            <w:tcW w:w="2492" w:type="dxa"/>
          </w:tcPr>
          <w:p w14:paraId="10D953FA">
            <w:pPr>
              <w:pStyle w:val="8"/>
              <w:spacing w:line="413" w:lineRule="exact"/>
              <w:ind w:left="150" w:right="141"/>
              <w:jc w:val="center"/>
              <w:rPr>
                <w:sz w:val="24"/>
              </w:rPr>
            </w:pPr>
            <w:r>
              <w:rPr>
                <w:spacing w:val="-4"/>
                <w:sz w:val="24"/>
              </w:rPr>
              <w:t>徐某某</w:t>
            </w:r>
          </w:p>
        </w:tc>
        <w:tc>
          <w:tcPr>
            <w:tcW w:w="1461" w:type="dxa"/>
          </w:tcPr>
          <w:p w14:paraId="00F87893">
            <w:pPr>
              <w:pStyle w:val="8"/>
              <w:spacing w:line="413" w:lineRule="exact"/>
              <w:ind w:left="473" w:right="467"/>
              <w:jc w:val="center"/>
              <w:rPr>
                <w:sz w:val="24"/>
              </w:rPr>
            </w:pPr>
            <w:r>
              <w:rPr>
                <w:spacing w:val="-5"/>
                <w:sz w:val="24"/>
              </w:rPr>
              <w:t>本科</w:t>
            </w:r>
          </w:p>
        </w:tc>
        <w:tc>
          <w:tcPr>
            <w:tcW w:w="1268" w:type="dxa"/>
          </w:tcPr>
          <w:p w14:paraId="2DD370FF">
            <w:pPr>
              <w:pStyle w:val="8"/>
              <w:spacing w:line="413" w:lineRule="exact"/>
              <w:ind w:left="259" w:right="251"/>
              <w:jc w:val="center"/>
              <w:rPr>
                <w:sz w:val="24"/>
              </w:rPr>
            </w:pPr>
            <w:r>
              <w:rPr>
                <w:spacing w:val="-5"/>
                <w:sz w:val="24"/>
              </w:rPr>
              <w:t>中级</w:t>
            </w:r>
          </w:p>
        </w:tc>
        <w:tc>
          <w:tcPr>
            <w:tcW w:w="2130" w:type="dxa"/>
          </w:tcPr>
          <w:p w14:paraId="35CB9E98">
            <w:pPr>
              <w:pStyle w:val="8"/>
              <w:spacing w:line="413" w:lineRule="exact"/>
              <w:ind w:left="330" w:right="321"/>
              <w:jc w:val="center"/>
              <w:rPr>
                <w:sz w:val="24"/>
              </w:rPr>
            </w:pPr>
            <w:r>
              <w:rPr>
                <w:spacing w:val="-3"/>
                <w:sz w:val="24"/>
              </w:rPr>
              <w:t>高级技师</w:t>
            </w:r>
          </w:p>
        </w:tc>
      </w:tr>
      <w:tr w14:paraId="143A3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1171" w:type="dxa"/>
          </w:tcPr>
          <w:p w14:paraId="448B45FC">
            <w:pPr>
              <w:pStyle w:val="8"/>
              <w:spacing w:line="415" w:lineRule="exact"/>
              <w:ind w:left="8"/>
              <w:jc w:val="center"/>
              <w:rPr>
                <w:sz w:val="24"/>
              </w:rPr>
            </w:pPr>
            <w:r>
              <w:rPr>
                <w:sz w:val="24"/>
              </w:rPr>
              <w:t>8</w:t>
            </w:r>
          </w:p>
        </w:tc>
        <w:tc>
          <w:tcPr>
            <w:tcW w:w="2492" w:type="dxa"/>
          </w:tcPr>
          <w:p w14:paraId="0C1C83E2">
            <w:pPr>
              <w:pStyle w:val="8"/>
              <w:spacing w:line="415" w:lineRule="exact"/>
              <w:ind w:left="150" w:right="141"/>
              <w:jc w:val="center"/>
              <w:rPr>
                <w:sz w:val="24"/>
              </w:rPr>
            </w:pPr>
            <w:r>
              <w:rPr>
                <w:spacing w:val="-4"/>
                <w:sz w:val="24"/>
              </w:rPr>
              <w:t>郝某某</w:t>
            </w:r>
          </w:p>
        </w:tc>
        <w:tc>
          <w:tcPr>
            <w:tcW w:w="1461" w:type="dxa"/>
          </w:tcPr>
          <w:p w14:paraId="6598481E">
            <w:pPr>
              <w:pStyle w:val="8"/>
              <w:spacing w:line="415" w:lineRule="exact"/>
              <w:ind w:left="473" w:right="467"/>
              <w:jc w:val="center"/>
              <w:rPr>
                <w:sz w:val="24"/>
              </w:rPr>
            </w:pPr>
            <w:r>
              <w:rPr>
                <w:spacing w:val="-5"/>
                <w:sz w:val="24"/>
              </w:rPr>
              <w:t>本科</w:t>
            </w:r>
          </w:p>
        </w:tc>
        <w:tc>
          <w:tcPr>
            <w:tcW w:w="1268" w:type="dxa"/>
          </w:tcPr>
          <w:p w14:paraId="715C59AF">
            <w:pPr>
              <w:pStyle w:val="8"/>
              <w:spacing w:line="415" w:lineRule="exact"/>
              <w:ind w:left="259" w:right="251"/>
              <w:jc w:val="center"/>
              <w:rPr>
                <w:sz w:val="24"/>
              </w:rPr>
            </w:pPr>
            <w:r>
              <w:rPr>
                <w:spacing w:val="-5"/>
                <w:sz w:val="24"/>
              </w:rPr>
              <w:t>中级</w:t>
            </w:r>
          </w:p>
        </w:tc>
        <w:tc>
          <w:tcPr>
            <w:tcW w:w="2130" w:type="dxa"/>
          </w:tcPr>
          <w:p w14:paraId="39A1AD17">
            <w:pPr>
              <w:pStyle w:val="8"/>
              <w:spacing w:line="415" w:lineRule="exact"/>
              <w:ind w:left="330" w:right="321"/>
              <w:jc w:val="center"/>
              <w:rPr>
                <w:sz w:val="24"/>
              </w:rPr>
            </w:pPr>
            <w:r>
              <w:rPr>
                <w:spacing w:val="-2"/>
                <w:sz w:val="24"/>
              </w:rPr>
              <w:t>高级维修工</w:t>
            </w:r>
          </w:p>
        </w:tc>
      </w:tr>
      <w:tr w14:paraId="461E0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1171" w:type="dxa"/>
          </w:tcPr>
          <w:p w14:paraId="66E96320">
            <w:pPr>
              <w:pStyle w:val="8"/>
              <w:spacing w:line="415" w:lineRule="exact"/>
              <w:ind w:left="8"/>
              <w:jc w:val="center"/>
              <w:rPr>
                <w:sz w:val="24"/>
              </w:rPr>
            </w:pPr>
            <w:r>
              <w:rPr>
                <w:sz w:val="24"/>
              </w:rPr>
              <w:t>9</w:t>
            </w:r>
          </w:p>
        </w:tc>
        <w:tc>
          <w:tcPr>
            <w:tcW w:w="2492" w:type="dxa"/>
          </w:tcPr>
          <w:p w14:paraId="16966A5E">
            <w:pPr>
              <w:pStyle w:val="8"/>
              <w:spacing w:line="415" w:lineRule="exact"/>
              <w:ind w:left="150" w:right="141"/>
              <w:jc w:val="center"/>
              <w:rPr>
                <w:sz w:val="24"/>
              </w:rPr>
            </w:pPr>
            <w:r>
              <w:rPr>
                <w:spacing w:val="-4"/>
                <w:sz w:val="24"/>
              </w:rPr>
              <w:t>赖某某</w:t>
            </w:r>
          </w:p>
        </w:tc>
        <w:tc>
          <w:tcPr>
            <w:tcW w:w="1461" w:type="dxa"/>
          </w:tcPr>
          <w:p w14:paraId="38D4852C">
            <w:pPr>
              <w:pStyle w:val="8"/>
              <w:spacing w:line="415" w:lineRule="exact"/>
              <w:ind w:left="473" w:right="467"/>
              <w:jc w:val="center"/>
              <w:rPr>
                <w:sz w:val="24"/>
              </w:rPr>
            </w:pPr>
            <w:r>
              <w:rPr>
                <w:spacing w:val="-5"/>
                <w:sz w:val="24"/>
              </w:rPr>
              <w:t>本科</w:t>
            </w:r>
          </w:p>
        </w:tc>
        <w:tc>
          <w:tcPr>
            <w:tcW w:w="1268" w:type="dxa"/>
          </w:tcPr>
          <w:p w14:paraId="4BC5FB2A">
            <w:pPr>
              <w:pStyle w:val="8"/>
              <w:spacing w:line="415" w:lineRule="exact"/>
              <w:ind w:left="259" w:right="251"/>
              <w:jc w:val="center"/>
              <w:rPr>
                <w:sz w:val="24"/>
              </w:rPr>
            </w:pPr>
            <w:r>
              <w:rPr>
                <w:spacing w:val="-5"/>
                <w:sz w:val="24"/>
              </w:rPr>
              <w:t>中级</w:t>
            </w:r>
          </w:p>
        </w:tc>
        <w:tc>
          <w:tcPr>
            <w:tcW w:w="2130" w:type="dxa"/>
          </w:tcPr>
          <w:p w14:paraId="2005EC8D">
            <w:pPr>
              <w:pStyle w:val="8"/>
              <w:spacing w:line="415" w:lineRule="exact"/>
              <w:ind w:left="330" w:right="321"/>
              <w:jc w:val="center"/>
              <w:rPr>
                <w:sz w:val="24"/>
              </w:rPr>
            </w:pPr>
            <w:r>
              <w:rPr>
                <w:spacing w:val="-3"/>
                <w:sz w:val="24"/>
              </w:rPr>
              <w:t>高级技师</w:t>
            </w:r>
          </w:p>
        </w:tc>
      </w:tr>
      <w:tr w14:paraId="79965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1171" w:type="dxa"/>
          </w:tcPr>
          <w:p w14:paraId="57BA7896">
            <w:pPr>
              <w:pStyle w:val="8"/>
              <w:spacing w:line="414" w:lineRule="exact"/>
              <w:ind w:left="329" w:right="321"/>
              <w:jc w:val="center"/>
              <w:rPr>
                <w:sz w:val="24"/>
              </w:rPr>
            </w:pPr>
            <w:r>
              <w:rPr>
                <w:spacing w:val="-5"/>
                <w:sz w:val="24"/>
              </w:rPr>
              <w:t>10</w:t>
            </w:r>
          </w:p>
        </w:tc>
        <w:tc>
          <w:tcPr>
            <w:tcW w:w="2492" w:type="dxa"/>
          </w:tcPr>
          <w:p w14:paraId="17FC16DF">
            <w:pPr>
              <w:pStyle w:val="8"/>
              <w:spacing w:line="414" w:lineRule="exact"/>
              <w:ind w:left="150" w:right="141"/>
              <w:jc w:val="center"/>
              <w:rPr>
                <w:sz w:val="24"/>
              </w:rPr>
            </w:pPr>
            <w:r>
              <w:rPr>
                <w:spacing w:val="-4"/>
                <w:sz w:val="24"/>
              </w:rPr>
              <w:t>白某某</w:t>
            </w:r>
          </w:p>
        </w:tc>
        <w:tc>
          <w:tcPr>
            <w:tcW w:w="1461" w:type="dxa"/>
          </w:tcPr>
          <w:p w14:paraId="591AF5CD">
            <w:pPr>
              <w:pStyle w:val="8"/>
              <w:spacing w:line="414" w:lineRule="exact"/>
              <w:ind w:left="473" w:right="467"/>
              <w:jc w:val="center"/>
              <w:rPr>
                <w:sz w:val="24"/>
              </w:rPr>
            </w:pPr>
            <w:r>
              <w:rPr>
                <w:spacing w:val="-5"/>
                <w:sz w:val="24"/>
              </w:rPr>
              <w:t>本科</w:t>
            </w:r>
          </w:p>
        </w:tc>
        <w:tc>
          <w:tcPr>
            <w:tcW w:w="1268" w:type="dxa"/>
          </w:tcPr>
          <w:p w14:paraId="6E14EE93">
            <w:pPr>
              <w:pStyle w:val="8"/>
              <w:spacing w:line="414" w:lineRule="exact"/>
              <w:ind w:left="259" w:right="251"/>
              <w:jc w:val="center"/>
              <w:rPr>
                <w:sz w:val="24"/>
              </w:rPr>
            </w:pPr>
            <w:r>
              <w:rPr>
                <w:spacing w:val="-5"/>
                <w:sz w:val="24"/>
              </w:rPr>
              <w:t>中级</w:t>
            </w:r>
          </w:p>
        </w:tc>
        <w:tc>
          <w:tcPr>
            <w:tcW w:w="2130" w:type="dxa"/>
          </w:tcPr>
          <w:p w14:paraId="503C32FA">
            <w:pPr>
              <w:pStyle w:val="8"/>
              <w:spacing w:line="414" w:lineRule="exact"/>
              <w:ind w:left="330" w:right="321"/>
              <w:jc w:val="center"/>
              <w:rPr>
                <w:sz w:val="24"/>
              </w:rPr>
            </w:pPr>
            <w:r>
              <w:rPr>
                <w:spacing w:val="-2"/>
                <w:sz w:val="24"/>
              </w:rPr>
              <w:t>高级维修工</w:t>
            </w:r>
          </w:p>
        </w:tc>
      </w:tr>
      <w:tr w14:paraId="4E9AD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1171" w:type="dxa"/>
          </w:tcPr>
          <w:p w14:paraId="637C6923">
            <w:pPr>
              <w:pStyle w:val="8"/>
              <w:spacing w:line="413" w:lineRule="exact"/>
              <w:ind w:left="327" w:right="321"/>
              <w:jc w:val="center"/>
              <w:rPr>
                <w:sz w:val="24"/>
              </w:rPr>
            </w:pPr>
            <w:r>
              <w:rPr>
                <w:spacing w:val="-5"/>
                <w:sz w:val="24"/>
              </w:rPr>
              <w:t>11</w:t>
            </w:r>
          </w:p>
        </w:tc>
        <w:tc>
          <w:tcPr>
            <w:tcW w:w="2492" w:type="dxa"/>
          </w:tcPr>
          <w:p w14:paraId="446E39EA">
            <w:pPr>
              <w:pStyle w:val="8"/>
              <w:spacing w:line="413" w:lineRule="exact"/>
              <w:ind w:left="150" w:right="141"/>
              <w:jc w:val="center"/>
              <w:rPr>
                <w:sz w:val="24"/>
              </w:rPr>
            </w:pPr>
            <w:r>
              <w:rPr>
                <w:spacing w:val="-4"/>
                <w:sz w:val="24"/>
              </w:rPr>
              <w:t>陈某某</w:t>
            </w:r>
          </w:p>
        </w:tc>
        <w:tc>
          <w:tcPr>
            <w:tcW w:w="1461" w:type="dxa"/>
          </w:tcPr>
          <w:p w14:paraId="1BAAF0D4">
            <w:pPr>
              <w:pStyle w:val="8"/>
              <w:spacing w:line="413" w:lineRule="exact"/>
              <w:ind w:left="473" w:right="467"/>
              <w:jc w:val="center"/>
              <w:rPr>
                <w:sz w:val="24"/>
              </w:rPr>
            </w:pPr>
            <w:r>
              <w:rPr>
                <w:spacing w:val="-5"/>
                <w:sz w:val="24"/>
              </w:rPr>
              <w:t>本科</w:t>
            </w:r>
          </w:p>
        </w:tc>
        <w:tc>
          <w:tcPr>
            <w:tcW w:w="1268" w:type="dxa"/>
          </w:tcPr>
          <w:p w14:paraId="4ACB8B94">
            <w:pPr>
              <w:pStyle w:val="8"/>
              <w:spacing w:line="413" w:lineRule="exact"/>
              <w:ind w:left="259" w:right="251"/>
              <w:jc w:val="center"/>
              <w:rPr>
                <w:sz w:val="24"/>
              </w:rPr>
            </w:pPr>
            <w:r>
              <w:rPr>
                <w:spacing w:val="-5"/>
                <w:sz w:val="24"/>
              </w:rPr>
              <w:t>中级</w:t>
            </w:r>
          </w:p>
        </w:tc>
        <w:tc>
          <w:tcPr>
            <w:tcW w:w="2130" w:type="dxa"/>
          </w:tcPr>
          <w:p w14:paraId="4626E099">
            <w:pPr>
              <w:pStyle w:val="8"/>
              <w:spacing w:line="413" w:lineRule="exact"/>
              <w:ind w:left="330" w:right="321"/>
              <w:jc w:val="center"/>
              <w:rPr>
                <w:sz w:val="24"/>
              </w:rPr>
            </w:pPr>
            <w:r>
              <w:rPr>
                <w:spacing w:val="-2"/>
                <w:sz w:val="24"/>
              </w:rPr>
              <w:t>高级维修工</w:t>
            </w:r>
          </w:p>
        </w:tc>
      </w:tr>
      <w:tr w14:paraId="42338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1171" w:type="dxa"/>
          </w:tcPr>
          <w:p w14:paraId="1930403B">
            <w:pPr>
              <w:pStyle w:val="8"/>
              <w:spacing w:line="414" w:lineRule="exact"/>
              <w:ind w:left="329" w:right="321"/>
              <w:jc w:val="center"/>
              <w:rPr>
                <w:sz w:val="24"/>
              </w:rPr>
            </w:pPr>
            <w:r>
              <w:rPr>
                <w:spacing w:val="-5"/>
                <w:sz w:val="24"/>
              </w:rPr>
              <w:t>12</w:t>
            </w:r>
          </w:p>
        </w:tc>
        <w:tc>
          <w:tcPr>
            <w:tcW w:w="2492" w:type="dxa"/>
          </w:tcPr>
          <w:p w14:paraId="058F19BF">
            <w:pPr>
              <w:pStyle w:val="8"/>
              <w:spacing w:line="414" w:lineRule="exact"/>
              <w:ind w:left="150" w:right="141"/>
              <w:jc w:val="center"/>
              <w:rPr>
                <w:sz w:val="24"/>
              </w:rPr>
            </w:pPr>
            <w:r>
              <w:rPr>
                <w:spacing w:val="-4"/>
                <w:sz w:val="24"/>
              </w:rPr>
              <w:t>任某某</w:t>
            </w:r>
          </w:p>
        </w:tc>
        <w:tc>
          <w:tcPr>
            <w:tcW w:w="1461" w:type="dxa"/>
          </w:tcPr>
          <w:p w14:paraId="2EE4C461">
            <w:pPr>
              <w:pStyle w:val="8"/>
              <w:spacing w:line="414" w:lineRule="exact"/>
              <w:ind w:left="473" w:right="467"/>
              <w:jc w:val="center"/>
              <w:rPr>
                <w:sz w:val="24"/>
              </w:rPr>
            </w:pPr>
            <w:r>
              <w:rPr>
                <w:spacing w:val="-5"/>
                <w:sz w:val="24"/>
              </w:rPr>
              <w:t>本科</w:t>
            </w:r>
          </w:p>
        </w:tc>
        <w:tc>
          <w:tcPr>
            <w:tcW w:w="1268" w:type="dxa"/>
          </w:tcPr>
          <w:p w14:paraId="3ADDF38F">
            <w:pPr>
              <w:pStyle w:val="8"/>
              <w:spacing w:line="414" w:lineRule="exact"/>
              <w:ind w:left="259" w:right="251"/>
              <w:jc w:val="center"/>
              <w:rPr>
                <w:sz w:val="24"/>
              </w:rPr>
            </w:pPr>
            <w:r>
              <w:rPr>
                <w:spacing w:val="-5"/>
                <w:sz w:val="24"/>
              </w:rPr>
              <w:t>中级</w:t>
            </w:r>
          </w:p>
        </w:tc>
        <w:tc>
          <w:tcPr>
            <w:tcW w:w="2130" w:type="dxa"/>
          </w:tcPr>
          <w:p w14:paraId="257AFC8B">
            <w:pPr>
              <w:pStyle w:val="8"/>
              <w:spacing w:line="414" w:lineRule="exact"/>
              <w:ind w:left="330" w:right="321"/>
              <w:jc w:val="center"/>
              <w:rPr>
                <w:sz w:val="24"/>
              </w:rPr>
            </w:pPr>
            <w:r>
              <w:rPr>
                <w:spacing w:val="-5"/>
                <w:sz w:val="24"/>
              </w:rPr>
              <w:t>技师</w:t>
            </w:r>
          </w:p>
        </w:tc>
      </w:tr>
      <w:tr w14:paraId="35FFB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1171" w:type="dxa"/>
          </w:tcPr>
          <w:p w14:paraId="6CA91A8A">
            <w:pPr>
              <w:pStyle w:val="8"/>
              <w:spacing w:line="413" w:lineRule="exact"/>
              <w:ind w:left="329" w:right="321"/>
              <w:jc w:val="center"/>
              <w:rPr>
                <w:sz w:val="24"/>
              </w:rPr>
            </w:pPr>
            <w:r>
              <w:rPr>
                <w:spacing w:val="-5"/>
                <w:sz w:val="24"/>
              </w:rPr>
              <w:t>13</w:t>
            </w:r>
          </w:p>
        </w:tc>
        <w:tc>
          <w:tcPr>
            <w:tcW w:w="2492" w:type="dxa"/>
          </w:tcPr>
          <w:p w14:paraId="3D0981BA">
            <w:pPr>
              <w:pStyle w:val="8"/>
              <w:spacing w:line="413" w:lineRule="exact"/>
              <w:ind w:left="150" w:right="141"/>
              <w:jc w:val="center"/>
              <w:rPr>
                <w:sz w:val="24"/>
              </w:rPr>
            </w:pPr>
            <w:r>
              <w:rPr>
                <w:spacing w:val="-4"/>
                <w:sz w:val="24"/>
              </w:rPr>
              <w:t>李某某</w:t>
            </w:r>
          </w:p>
        </w:tc>
        <w:tc>
          <w:tcPr>
            <w:tcW w:w="1461" w:type="dxa"/>
          </w:tcPr>
          <w:p w14:paraId="6E518EDA">
            <w:pPr>
              <w:pStyle w:val="8"/>
              <w:spacing w:line="413" w:lineRule="exact"/>
              <w:ind w:left="473" w:right="467"/>
              <w:jc w:val="center"/>
              <w:rPr>
                <w:sz w:val="24"/>
              </w:rPr>
            </w:pPr>
            <w:r>
              <w:rPr>
                <w:spacing w:val="-5"/>
                <w:sz w:val="24"/>
              </w:rPr>
              <w:t>本科</w:t>
            </w:r>
          </w:p>
        </w:tc>
        <w:tc>
          <w:tcPr>
            <w:tcW w:w="1268" w:type="dxa"/>
          </w:tcPr>
          <w:p w14:paraId="2CCC37B9">
            <w:pPr>
              <w:pStyle w:val="8"/>
              <w:spacing w:line="413" w:lineRule="exact"/>
              <w:ind w:left="259" w:right="251"/>
              <w:jc w:val="center"/>
              <w:rPr>
                <w:sz w:val="24"/>
              </w:rPr>
            </w:pPr>
            <w:r>
              <w:rPr>
                <w:spacing w:val="-5"/>
                <w:sz w:val="24"/>
              </w:rPr>
              <w:t>中级</w:t>
            </w:r>
          </w:p>
        </w:tc>
        <w:tc>
          <w:tcPr>
            <w:tcW w:w="2130" w:type="dxa"/>
          </w:tcPr>
          <w:p w14:paraId="2780EA35">
            <w:pPr>
              <w:pStyle w:val="8"/>
              <w:spacing w:line="413" w:lineRule="exact"/>
              <w:ind w:left="330" w:right="321"/>
              <w:jc w:val="center"/>
              <w:rPr>
                <w:sz w:val="24"/>
              </w:rPr>
            </w:pPr>
            <w:r>
              <w:rPr>
                <w:spacing w:val="-2"/>
                <w:sz w:val="24"/>
              </w:rPr>
              <w:t>高级维修工</w:t>
            </w:r>
          </w:p>
        </w:tc>
      </w:tr>
      <w:tr w14:paraId="521C2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1171" w:type="dxa"/>
          </w:tcPr>
          <w:p w14:paraId="152B3583">
            <w:pPr>
              <w:pStyle w:val="8"/>
              <w:spacing w:line="415" w:lineRule="exact"/>
              <w:ind w:left="329" w:right="321"/>
              <w:jc w:val="center"/>
              <w:rPr>
                <w:sz w:val="24"/>
              </w:rPr>
            </w:pPr>
            <w:r>
              <w:rPr>
                <w:spacing w:val="-5"/>
                <w:sz w:val="24"/>
              </w:rPr>
              <w:t>14</w:t>
            </w:r>
          </w:p>
        </w:tc>
        <w:tc>
          <w:tcPr>
            <w:tcW w:w="2492" w:type="dxa"/>
          </w:tcPr>
          <w:p w14:paraId="2927166A">
            <w:pPr>
              <w:pStyle w:val="8"/>
              <w:spacing w:line="415" w:lineRule="exact"/>
              <w:ind w:left="150" w:right="141"/>
              <w:jc w:val="center"/>
              <w:rPr>
                <w:sz w:val="24"/>
              </w:rPr>
            </w:pPr>
            <w:r>
              <w:rPr>
                <w:sz w:val="24"/>
              </w:rPr>
              <w:t>侯某某（企业人员</w:t>
            </w:r>
            <w:r>
              <w:rPr>
                <w:spacing w:val="-10"/>
                <w:sz w:val="24"/>
              </w:rPr>
              <w:t>）</w:t>
            </w:r>
          </w:p>
        </w:tc>
        <w:tc>
          <w:tcPr>
            <w:tcW w:w="1461" w:type="dxa"/>
          </w:tcPr>
          <w:p w14:paraId="69FE5E34">
            <w:pPr>
              <w:pStyle w:val="8"/>
              <w:spacing w:line="415" w:lineRule="exact"/>
              <w:ind w:left="473" w:right="467"/>
              <w:jc w:val="center"/>
              <w:rPr>
                <w:sz w:val="24"/>
              </w:rPr>
            </w:pPr>
            <w:r>
              <w:rPr>
                <w:spacing w:val="-5"/>
                <w:sz w:val="24"/>
              </w:rPr>
              <w:t>本科</w:t>
            </w:r>
          </w:p>
        </w:tc>
        <w:tc>
          <w:tcPr>
            <w:tcW w:w="1268" w:type="dxa"/>
          </w:tcPr>
          <w:p w14:paraId="7D2B0A1E">
            <w:pPr>
              <w:pStyle w:val="8"/>
              <w:spacing w:line="415" w:lineRule="exact"/>
              <w:ind w:left="259" w:right="251"/>
              <w:jc w:val="center"/>
              <w:rPr>
                <w:sz w:val="24"/>
              </w:rPr>
            </w:pPr>
            <w:r>
              <w:rPr>
                <w:spacing w:val="-4"/>
                <w:sz w:val="24"/>
              </w:rPr>
              <w:t>工程师</w:t>
            </w:r>
          </w:p>
        </w:tc>
        <w:tc>
          <w:tcPr>
            <w:tcW w:w="2130" w:type="dxa"/>
          </w:tcPr>
          <w:p w14:paraId="319969C4">
            <w:pPr>
              <w:pStyle w:val="8"/>
              <w:spacing w:line="415" w:lineRule="exact"/>
              <w:ind w:left="330" w:right="321"/>
              <w:jc w:val="center"/>
              <w:rPr>
                <w:sz w:val="24"/>
              </w:rPr>
            </w:pPr>
            <w:r>
              <w:rPr>
                <w:spacing w:val="-4"/>
                <w:sz w:val="24"/>
              </w:rPr>
              <w:t>工程师</w:t>
            </w:r>
          </w:p>
        </w:tc>
      </w:tr>
    </w:tbl>
    <w:p w14:paraId="5E6C86FE">
      <w:pPr>
        <w:spacing w:after="0" w:line="415" w:lineRule="exact"/>
        <w:jc w:val="center"/>
        <w:rPr>
          <w:sz w:val="24"/>
        </w:rPr>
        <w:sectPr>
          <w:pgSz w:w="11910" w:h="16840"/>
          <w:pgMar w:top="1180" w:right="820" w:bottom="1200" w:left="1260" w:header="887" w:footer="1008" w:gutter="0"/>
          <w:pgBorders>
            <w:top w:val="none" w:sz="0" w:space="0"/>
            <w:left w:val="none" w:sz="0" w:space="0"/>
            <w:bottom w:val="none" w:sz="0" w:space="0"/>
            <w:right w:val="none" w:sz="0" w:space="0"/>
          </w:pgBorders>
          <w:cols w:space="720" w:num="1"/>
        </w:sectPr>
      </w:pPr>
    </w:p>
    <w:p w14:paraId="1B093BAA">
      <w:pPr>
        <w:pStyle w:val="2"/>
        <w:spacing w:before="11"/>
        <w:rPr>
          <w:sz w:val="9"/>
        </w:rPr>
      </w:pPr>
    </w:p>
    <w:p w14:paraId="4495A953">
      <w:pPr>
        <w:pStyle w:val="2"/>
        <w:spacing w:before="53" w:line="331" w:lineRule="auto"/>
        <w:ind w:left="1020" w:right="5325"/>
        <w:jc w:val="both"/>
      </w:pPr>
      <w:r>
        <w:t xml:space="preserve">（二） 教学资源建设及配置要求 </w:t>
      </w:r>
      <w:r>
        <w:rPr>
          <w:spacing w:val="-2"/>
        </w:rPr>
        <w:t>1.课程教材</w:t>
      </w:r>
    </w:p>
    <w:p w14:paraId="60899571">
      <w:pPr>
        <w:pStyle w:val="2"/>
        <w:spacing w:before="2" w:line="331" w:lineRule="auto"/>
        <w:ind w:left="540" w:right="977" w:firstLine="480"/>
        <w:jc w:val="both"/>
      </w:pPr>
      <w:r>
        <w:rPr>
          <w:spacing w:val="-8"/>
        </w:rPr>
        <w:t>教材全部采用教育部中职专业规划教材，配合本专业老师编写的多本配套的</w:t>
      </w:r>
      <w:r>
        <w:rPr>
          <w:spacing w:val="-4"/>
        </w:rPr>
        <w:t>校本教材如《汽车》、《汽车机械识图》、《汽车电工电子技术》、《汽车电器检测与维修》、同时结合一些先进的汽车专业教材制作每次实训的工作页来实现任务驱动式学习方法。汽车专业课大部分在实训车间教学，教学过程的基本模式</w:t>
      </w:r>
      <w:r>
        <w:rPr>
          <w:spacing w:val="-2"/>
        </w:rPr>
        <w:t>为：知识讲解→示范操作→实际操作→适当变通→复述总结→任务考核。</w:t>
      </w:r>
    </w:p>
    <w:p w14:paraId="46F8D978">
      <w:pPr>
        <w:pStyle w:val="2"/>
        <w:spacing w:before="6"/>
        <w:ind w:left="1020"/>
      </w:pPr>
      <w:r>
        <w:t>2.</w:t>
      </w:r>
      <w:r>
        <w:rPr>
          <w:spacing w:val="-2"/>
        </w:rPr>
        <w:t>教学条件保障</w:t>
      </w:r>
    </w:p>
    <w:p w14:paraId="32308CF2">
      <w:pPr>
        <w:pStyle w:val="2"/>
        <w:spacing w:before="165" w:line="331" w:lineRule="auto"/>
        <w:ind w:left="540" w:right="885" w:firstLine="480"/>
      </w:pPr>
      <w:r>
        <w:t>校内实训条件,按照模块化教学，学校已有七个实训中心，做到每个实训室</w:t>
      </w:r>
      <w:r>
        <w:rPr>
          <w:spacing w:val="-1"/>
        </w:rPr>
        <w:t>拥有实践训练区、讨论学习区等功能区域，满足教师教学需要、学生学习需要、</w:t>
      </w:r>
      <w:r>
        <w:t>现场训练需要。</w:t>
      </w:r>
    </w:p>
    <w:p w14:paraId="08D11DF5">
      <w:pPr>
        <w:pStyle w:val="7"/>
        <w:numPr>
          <w:ilvl w:val="0"/>
          <w:numId w:val="2"/>
        </w:numPr>
        <w:tabs>
          <w:tab w:val="left" w:pos="1255"/>
        </w:tabs>
        <w:spacing w:before="4" w:after="0" w:line="240" w:lineRule="auto"/>
        <w:ind w:left="1255" w:right="0" w:hanging="235"/>
        <w:jc w:val="left"/>
        <w:rPr>
          <w:sz w:val="24"/>
        </w:rPr>
      </w:pPr>
      <w:r>
        <w:rPr>
          <w:spacing w:val="-1"/>
          <w:sz w:val="24"/>
        </w:rPr>
        <w:t>发动机检测与维修实训中心</w:t>
      </w:r>
    </w:p>
    <w:p w14:paraId="3E9F4293">
      <w:pPr>
        <w:pStyle w:val="2"/>
        <w:spacing w:before="165" w:line="331" w:lineRule="auto"/>
        <w:ind w:left="540" w:right="977" w:firstLine="480"/>
        <w:jc w:val="both"/>
      </w:pPr>
      <w:r>
        <w:rPr>
          <w:spacing w:val="-4"/>
        </w:rPr>
        <w:t>实训设备以国产汽车汽油、柴油发动机为主，配备先进故障诊断解码仪、发动机台架、综合检测仪、实训台等设备和配套维修工具，承担《电控汽车发动机</w:t>
      </w:r>
      <w:r>
        <w:rPr>
          <w:spacing w:val="-12"/>
        </w:rPr>
        <w:t>机械系统检修》课程的项目教学以及汽车发动机技术方面的职业技能鉴定与培训</w:t>
      </w:r>
      <w:r>
        <w:rPr>
          <w:spacing w:val="-2"/>
        </w:rPr>
        <w:t>工作，提高学生独立解决发动机故障检测问题的能力。</w:t>
      </w:r>
    </w:p>
    <w:p w14:paraId="2BE76072">
      <w:pPr>
        <w:pStyle w:val="7"/>
        <w:numPr>
          <w:ilvl w:val="0"/>
          <w:numId w:val="2"/>
        </w:numPr>
        <w:tabs>
          <w:tab w:val="left" w:pos="1295"/>
        </w:tabs>
        <w:spacing w:before="5" w:after="0" w:line="240" w:lineRule="auto"/>
        <w:ind w:left="1295" w:right="0" w:hanging="275"/>
        <w:jc w:val="left"/>
        <w:rPr>
          <w:sz w:val="24"/>
        </w:rPr>
      </w:pPr>
      <w:r>
        <w:rPr>
          <w:spacing w:val="-2"/>
          <w:sz w:val="24"/>
        </w:rPr>
        <w:t>汽车整车实训中心</w:t>
      </w:r>
    </w:p>
    <w:p w14:paraId="311859F0">
      <w:pPr>
        <w:pStyle w:val="2"/>
        <w:spacing w:before="165" w:line="331" w:lineRule="auto"/>
        <w:ind w:left="540" w:right="977" w:firstLine="480"/>
        <w:jc w:val="both"/>
      </w:pPr>
      <w:r>
        <w:rPr>
          <w:spacing w:val="-2"/>
        </w:rPr>
        <w:t>实训汽车整车7辆以上，有举升机、吊车、汽车尾气分析仪、轮胎拆装机、</w:t>
      </w:r>
      <w:r>
        <w:rPr>
          <w:spacing w:val="-12"/>
        </w:rPr>
        <w:t>轮胎动平衡机、汽车故障电脑诊断仪以及各种汽车检测用仪表等设备和专业维修</w:t>
      </w:r>
      <w:r>
        <w:rPr>
          <w:spacing w:val="-4"/>
        </w:rPr>
        <w:t>工具。可提供汽车拆装、故障诊断与综合维修等职业技能培训、专业技术技能鉴定考核、专业研究、技术开发、新技术创新及应用推广等服务，承担培养学生职</w:t>
      </w:r>
      <w:r>
        <w:rPr>
          <w:spacing w:val="-2"/>
        </w:rPr>
        <w:t>业技能的教学任务，提高学生独立解决问题的能力。</w:t>
      </w:r>
    </w:p>
    <w:p w14:paraId="22627C81">
      <w:pPr>
        <w:pStyle w:val="7"/>
        <w:numPr>
          <w:ilvl w:val="0"/>
          <w:numId w:val="2"/>
        </w:numPr>
        <w:tabs>
          <w:tab w:val="left" w:pos="1295"/>
        </w:tabs>
        <w:spacing w:before="6" w:after="0" w:line="240" w:lineRule="auto"/>
        <w:ind w:left="1295" w:right="0" w:hanging="275"/>
        <w:jc w:val="left"/>
        <w:rPr>
          <w:sz w:val="24"/>
        </w:rPr>
      </w:pPr>
      <w:r>
        <w:rPr>
          <w:spacing w:val="-2"/>
          <w:sz w:val="24"/>
        </w:rPr>
        <w:t>整形喷涂实训中心</w:t>
      </w:r>
    </w:p>
    <w:p w14:paraId="251714D9">
      <w:pPr>
        <w:spacing w:after="0" w:line="240" w:lineRule="auto"/>
        <w:jc w:val="left"/>
        <w:rPr>
          <w:sz w:val="24"/>
        </w:rPr>
        <w:sectPr>
          <w:pgSz w:w="11910" w:h="16840"/>
          <w:pgMar w:top="1180" w:right="820" w:bottom="1200" w:left="1260" w:header="887" w:footer="1008" w:gutter="0"/>
          <w:pgBorders>
            <w:top w:val="none" w:sz="0" w:space="0"/>
            <w:left w:val="none" w:sz="0" w:space="0"/>
            <w:bottom w:val="none" w:sz="0" w:space="0"/>
            <w:right w:val="none" w:sz="0" w:space="0"/>
          </w:pgBorders>
          <w:cols w:space="720" w:num="1"/>
        </w:sectPr>
      </w:pPr>
    </w:p>
    <w:p w14:paraId="38FDC3B6">
      <w:pPr>
        <w:pStyle w:val="2"/>
        <w:spacing w:before="11"/>
        <w:rPr>
          <w:sz w:val="9"/>
        </w:rPr>
      </w:pPr>
    </w:p>
    <w:p w14:paraId="18B88388">
      <w:pPr>
        <w:pStyle w:val="2"/>
        <w:spacing w:before="53" w:line="331" w:lineRule="auto"/>
        <w:ind w:left="540" w:right="885" w:firstLine="480"/>
        <w:jc w:val="both"/>
      </w:pPr>
      <w:r>
        <w:rPr>
          <w:spacing w:val="-2"/>
        </w:rPr>
        <w:t>钣金实训室部分具有轿车车身、车身校正仪、两柱举升机、车身测量系统、氢弧焊机、气体保护焊、点焊设备，外形修复机、打磨机、等离子切割机等教学设备。可完成《车身修复技术》课程中钣金设备操作方法技能的教学任务，对外可提供汽车钣金整形服务，提供学员培训和开展技能鉴定。</w:t>
      </w:r>
    </w:p>
    <w:p w14:paraId="638436C4">
      <w:pPr>
        <w:pStyle w:val="2"/>
        <w:spacing w:before="4" w:line="331" w:lineRule="auto"/>
        <w:ind w:left="540" w:right="977" w:firstLine="480"/>
        <w:jc w:val="both"/>
      </w:pPr>
      <w:r>
        <w:rPr>
          <w:spacing w:val="-4"/>
        </w:rPr>
        <w:t>汽车涂装实训部分拥有烤漆房、调漆设备、汽车美容设备等，具有涂装设备操作技能、汽车漆的调配、烤漆与汽车美容技能培养功能。可完成对学生进行调</w:t>
      </w:r>
      <w:r>
        <w:rPr>
          <w:spacing w:val="-5"/>
        </w:rPr>
        <w:t>漆、烤漆等设备操作方法技能的基本训练，对外可提供汽车烤漆、美容装饰服务</w:t>
      </w:r>
    </w:p>
    <w:p w14:paraId="6FC5BD78">
      <w:pPr>
        <w:pStyle w:val="2"/>
        <w:spacing w:before="4"/>
        <w:ind w:left="540"/>
      </w:pPr>
      <w:r>
        <w:rPr>
          <w:spacing w:val="-1"/>
        </w:rPr>
        <w:t>，提供学员培训和技能鉴定。</w:t>
      </w:r>
    </w:p>
    <w:p w14:paraId="730E3AD5">
      <w:pPr>
        <w:pStyle w:val="7"/>
        <w:numPr>
          <w:ilvl w:val="0"/>
          <w:numId w:val="2"/>
        </w:numPr>
        <w:tabs>
          <w:tab w:val="left" w:pos="1301"/>
        </w:tabs>
        <w:spacing w:before="165" w:after="0" w:line="240" w:lineRule="auto"/>
        <w:ind w:left="1301" w:right="0" w:hanging="281"/>
        <w:jc w:val="left"/>
        <w:rPr>
          <w:sz w:val="24"/>
        </w:rPr>
      </w:pPr>
      <w:r>
        <w:rPr>
          <w:spacing w:val="-1"/>
          <w:sz w:val="24"/>
        </w:rPr>
        <w:t>汽车电气设备检测与维修实训中心</w:t>
      </w:r>
    </w:p>
    <w:p w14:paraId="40EE37EE">
      <w:pPr>
        <w:pStyle w:val="2"/>
        <w:spacing w:before="166" w:line="331" w:lineRule="auto"/>
        <w:ind w:left="540" w:right="977" w:firstLine="480"/>
        <w:jc w:val="both"/>
      </w:pPr>
      <w:r>
        <w:rPr>
          <w:spacing w:val="-4"/>
        </w:rPr>
        <w:t>主要以汽车全车电气设备及其电子控制装置为主，拥有车身电气实训台、汽车空调实训台、汽车万能电器试验台、汽车故障电脑诊断仪、自动空调示教台以及各种汽车电气设备装置的示教板等实验教学设备，承担《汽车电气设备检测与</w:t>
      </w:r>
      <w:r>
        <w:rPr>
          <w:spacing w:val="-2"/>
        </w:rPr>
        <w:t>维修技术》课程的教学任务，提高学生解决汽车电气故障的能力。</w:t>
      </w:r>
    </w:p>
    <w:p w14:paraId="7DB74360">
      <w:pPr>
        <w:pStyle w:val="7"/>
        <w:numPr>
          <w:ilvl w:val="0"/>
          <w:numId w:val="2"/>
        </w:numPr>
        <w:tabs>
          <w:tab w:val="left" w:pos="1295"/>
        </w:tabs>
        <w:spacing w:before="4" w:after="0" w:line="240" w:lineRule="auto"/>
        <w:ind w:left="1295" w:right="0" w:hanging="275"/>
        <w:jc w:val="left"/>
        <w:rPr>
          <w:sz w:val="24"/>
        </w:rPr>
      </w:pPr>
      <w:r>
        <w:rPr>
          <w:spacing w:val="-1"/>
          <w:sz w:val="24"/>
        </w:rPr>
        <w:t>汽车底盘检测与维修实训中心</w:t>
      </w:r>
    </w:p>
    <w:p w14:paraId="41D412FD">
      <w:pPr>
        <w:pStyle w:val="2"/>
        <w:spacing w:before="166" w:line="331" w:lineRule="auto"/>
        <w:ind w:left="540" w:right="977" w:firstLine="480"/>
        <w:jc w:val="both"/>
      </w:pPr>
      <w:r>
        <w:rPr>
          <w:spacing w:val="-4"/>
        </w:rPr>
        <w:t>拥有汽车传动系、汽车行驶系、汽车转向系、汽车制动系等各系统总成实物解剖教具，同时配备实训台、诊断仪、示波器、轮胎拆装机、动平衡机等教学检测设备。承担《汽车底盘机电及电控设备检测与维修技术》课程教学任务，能完成底盘结构认识、拆装、检测及修复、故障诊断与排除等技能训练，提高学生解</w:t>
      </w:r>
      <w:r>
        <w:rPr>
          <w:spacing w:val="-2"/>
        </w:rPr>
        <w:t>决底盘常见故障的能力。</w:t>
      </w:r>
    </w:p>
    <w:p w14:paraId="3F6F161B">
      <w:pPr>
        <w:pStyle w:val="7"/>
        <w:numPr>
          <w:ilvl w:val="0"/>
          <w:numId w:val="2"/>
        </w:numPr>
        <w:tabs>
          <w:tab w:val="left" w:pos="1295"/>
        </w:tabs>
        <w:spacing w:before="6" w:after="0" w:line="240" w:lineRule="auto"/>
        <w:ind w:left="1295" w:right="0" w:hanging="275"/>
        <w:jc w:val="left"/>
        <w:rPr>
          <w:sz w:val="24"/>
        </w:rPr>
      </w:pPr>
      <w:r>
        <w:rPr>
          <w:spacing w:val="-2"/>
          <w:sz w:val="24"/>
        </w:rPr>
        <w:t>新能源汽车实训中心</w:t>
      </w:r>
    </w:p>
    <w:p w14:paraId="09180308">
      <w:pPr>
        <w:pStyle w:val="2"/>
        <w:spacing w:before="165" w:line="331" w:lineRule="auto"/>
        <w:ind w:left="540" w:right="977" w:firstLine="480"/>
      </w:pPr>
      <w:r>
        <w:rPr>
          <w:spacing w:val="-2"/>
        </w:rPr>
        <w:t>新能源实训中心于2019年7月建成，有北汽EV160新能源汽车一辆，比亚迪</w:t>
      </w:r>
      <w:r>
        <w:rPr>
          <w:spacing w:val="-4"/>
        </w:rPr>
        <w:t>秦动力电池总成一套、四合一总成（</w:t>
      </w:r>
      <w:r>
        <w:rPr>
          <w:spacing w:val="-5"/>
        </w:rPr>
        <w:t>控制器、车载充电器、高压配电箱、转换器</w:t>
      </w:r>
    </w:p>
    <w:p w14:paraId="02CAB167">
      <w:pPr>
        <w:pStyle w:val="2"/>
        <w:spacing w:before="3"/>
        <w:ind w:left="540"/>
      </w:pPr>
      <w:r>
        <w:rPr>
          <w:spacing w:val="-4"/>
        </w:rPr>
        <w:t>）</w:t>
      </w:r>
      <w:r>
        <w:rPr>
          <w:spacing w:val="-5"/>
        </w:rPr>
        <w:t>一套，比亚迪驱动电机及传动系统一套，高压电检测装置及防护操作工具套装</w:t>
      </w:r>
    </w:p>
    <w:p w14:paraId="00CFFE77">
      <w:pPr>
        <w:spacing w:after="0"/>
        <w:sectPr>
          <w:pgSz w:w="11910" w:h="16840"/>
          <w:pgMar w:top="1180" w:right="820" w:bottom="1200" w:left="1260" w:header="887" w:footer="1008" w:gutter="0"/>
          <w:pgBorders>
            <w:top w:val="none" w:sz="0" w:space="0"/>
            <w:left w:val="none" w:sz="0" w:space="0"/>
            <w:bottom w:val="none" w:sz="0" w:space="0"/>
            <w:right w:val="none" w:sz="0" w:space="0"/>
          </w:pgBorders>
          <w:cols w:space="720" w:num="1"/>
        </w:sectPr>
      </w:pPr>
    </w:p>
    <w:p w14:paraId="377E9920">
      <w:pPr>
        <w:pStyle w:val="2"/>
        <w:spacing w:before="11"/>
        <w:rPr>
          <w:sz w:val="9"/>
        </w:rPr>
      </w:pPr>
    </w:p>
    <w:p w14:paraId="3E23C11A">
      <w:pPr>
        <w:pStyle w:val="2"/>
        <w:spacing w:before="53" w:line="331" w:lineRule="auto"/>
        <w:ind w:left="540" w:right="977"/>
      </w:pPr>
      <w:r>
        <w:rPr>
          <w:spacing w:val="-13"/>
        </w:rPr>
        <w:t>等。这些设备初步满足我校师生的新能源汽车构造与检修的实习实训教学和新能</w:t>
      </w:r>
      <w:r>
        <w:rPr>
          <w:spacing w:val="-2"/>
        </w:rPr>
        <w:t>源汽车技术技能大赛训练需求。</w:t>
      </w:r>
    </w:p>
    <w:p w14:paraId="1D765EC8">
      <w:pPr>
        <w:pStyle w:val="2"/>
        <w:spacing w:before="2"/>
        <w:ind w:left="1020"/>
      </w:pPr>
      <w:r>
        <w:t>（7）</w:t>
      </w:r>
      <w:r>
        <w:rPr>
          <w:spacing w:val="-2"/>
        </w:rPr>
        <w:t>汽车营销实训中心</w:t>
      </w:r>
    </w:p>
    <w:p w14:paraId="083602E2">
      <w:pPr>
        <w:pStyle w:val="2"/>
        <w:spacing w:before="165" w:line="331" w:lineRule="auto"/>
        <w:ind w:left="540" w:right="977" w:firstLine="480"/>
        <w:jc w:val="both"/>
      </w:pPr>
      <w:r>
        <w:rPr>
          <w:spacing w:val="-4"/>
        </w:rPr>
        <w:t>汽车营销实训中心于2019年建成，以国赛标准建设，满足市级、自治区级和</w:t>
      </w:r>
      <w:r>
        <w:rPr>
          <w:spacing w:val="-12"/>
        </w:rPr>
        <w:t>国家级技能大赛要求。汽车营销实训室由汽车配件认知室和汽车整车销售两大模</w:t>
      </w:r>
      <w:r>
        <w:rPr>
          <w:spacing w:val="-4"/>
        </w:rPr>
        <w:t>块组成。实训内容包括保险理赔、整车销售、售后服务、配件管理等课程。让学生了解汽车商务类知识及岗位需求，让理论与实践相结合，充分做到课程内容与</w:t>
      </w:r>
      <w:r>
        <w:rPr>
          <w:spacing w:val="-2"/>
        </w:rPr>
        <w:t>岗位能力对接。</w:t>
      </w:r>
    </w:p>
    <w:p w14:paraId="688F8E76">
      <w:pPr>
        <w:pStyle w:val="2"/>
        <w:spacing w:before="3"/>
        <w:rPr>
          <w:sz w:val="40"/>
        </w:rPr>
      </w:pPr>
    </w:p>
    <w:p w14:paraId="35BFF4C7">
      <w:pPr>
        <w:pStyle w:val="2"/>
        <w:spacing w:before="1" w:line="331" w:lineRule="auto"/>
        <w:ind w:left="540" w:right="977" w:firstLine="480"/>
        <w:jc w:val="both"/>
      </w:pPr>
      <w:r>
        <w:t>实训室 汽车实训基地面积达2000多平米，拥有汽车发动机拆装，汽车故</w:t>
      </w:r>
      <w:r>
        <w:rPr>
          <w:spacing w:val="-4"/>
        </w:rPr>
        <w:t xml:space="preserve">障诊断，汽车电路，车身修复等专业功能实训车间，每一个实训车间都可以完成 </w:t>
      </w:r>
      <w:r>
        <w:rPr>
          <w:spacing w:val="-2"/>
        </w:rPr>
        <w:t>“教、学、做”理实一体的教学过程，为培养学生的职业技能提供了良好的实践环</w:t>
      </w:r>
      <w:r>
        <w:rPr>
          <w:spacing w:val="-6"/>
        </w:rPr>
        <w:t>境。</w:t>
      </w:r>
    </w:p>
    <w:p w14:paraId="3390769D">
      <w:pPr>
        <w:pStyle w:val="2"/>
        <w:spacing w:before="4" w:line="331" w:lineRule="auto"/>
        <w:ind w:left="540" w:right="977" w:firstLine="480"/>
        <w:jc w:val="both"/>
      </w:pPr>
      <w:r>
        <w:rPr>
          <w:spacing w:val="-4"/>
        </w:rPr>
        <w:t>校外实习实训基地 学校与内蒙古精恒汽车有限公司、北京千禧和众汽车服</w:t>
      </w:r>
      <w:r>
        <w:rPr>
          <w:spacing w:val="-8"/>
        </w:rPr>
        <w:t xml:space="preserve">务公司等企业合作，建立了校外实训基地， </w:t>
      </w:r>
      <w:r>
        <w:t>8周的专业技能实训在各合作公司完</w:t>
      </w:r>
      <w:r>
        <w:rPr>
          <w:spacing w:val="-4"/>
        </w:rPr>
        <w:t>成，顶岗实习在呼、包、鄂及北京的一些合作公司完成，这样既培养了学生的职</w:t>
      </w:r>
      <w:r>
        <w:rPr>
          <w:spacing w:val="-2"/>
        </w:rPr>
        <w:t>业素质和职业能力，也大大提高了毕业生的就业竞争力。</w:t>
      </w:r>
    </w:p>
    <w:p w14:paraId="13557095">
      <w:pPr>
        <w:pStyle w:val="2"/>
        <w:spacing w:before="5" w:line="331" w:lineRule="auto"/>
        <w:ind w:left="540" w:right="881" w:firstLine="480"/>
        <w:jc w:val="both"/>
      </w:pPr>
      <w:r>
        <w:t>建立共享型专业教学资源库 以校园网站的专业教学资源应用平台为依托，</w:t>
      </w:r>
      <w:r>
        <w:rPr>
          <w:spacing w:val="-2"/>
        </w:rPr>
        <w:t>围绕专业教学目标与标准、课程体系、教学内容、实训环节、教学指导、学习评价等模块进行专业教学资源库建设，重点包括发动机构造与检修、底盘构造与检修、发动机电控技术与检修课程，同时建设专业教学资源库，内容包括实习实训视频，理实一体化教学视频，专业原理讲述，构造分析，多媒体教学资料等。</w:t>
      </w:r>
    </w:p>
    <w:p w14:paraId="1781FF0D">
      <w:pPr>
        <w:spacing w:after="0" w:line="331" w:lineRule="auto"/>
        <w:jc w:val="both"/>
        <w:sectPr>
          <w:pgSz w:w="11910" w:h="16840"/>
          <w:pgMar w:top="1180" w:right="820" w:bottom="1200" w:left="1260" w:header="887" w:footer="1008" w:gutter="0"/>
          <w:pgBorders>
            <w:top w:val="none" w:sz="0" w:space="0"/>
            <w:left w:val="none" w:sz="0" w:space="0"/>
            <w:bottom w:val="none" w:sz="0" w:space="0"/>
            <w:right w:val="none" w:sz="0" w:space="0"/>
          </w:pgBorders>
          <w:cols w:space="720" w:num="1"/>
        </w:sectPr>
      </w:pPr>
    </w:p>
    <w:p w14:paraId="3147D44C">
      <w:pPr>
        <w:pStyle w:val="2"/>
        <w:spacing w:before="11"/>
        <w:rPr>
          <w:sz w:val="9"/>
        </w:rPr>
      </w:pPr>
    </w:p>
    <w:p w14:paraId="02B174A2">
      <w:pPr>
        <w:pStyle w:val="2"/>
        <w:spacing w:before="53" w:line="331" w:lineRule="auto"/>
        <w:ind w:left="1020" w:right="7457"/>
      </w:pPr>
      <w:r>
        <w:rPr>
          <w:spacing w:val="-2"/>
        </w:rPr>
        <w:t>(三)教学方法 1</w:t>
      </w:r>
      <w:r>
        <w:rPr>
          <w:spacing w:val="-4"/>
        </w:rPr>
        <w:t>、教学方法</w:t>
      </w:r>
    </w:p>
    <w:p w14:paraId="4BABE4B5">
      <w:pPr>
        <w:pStyle w:val="2"/>
        <w:spacing w:before="2" w:line="331" w:lineRule="auto"/>
        <w:ind w:left="540" w:right="977" w:firstLine="480"/>
        <w:jc w:val="both"/>
      </w:pPr>
      <w:r>
        <w:rPr>
          <w:spacing w:val="-4"/>
        </w:rPr>
        <w:t>主要采用讲授法、情境教学法、案例教学法、项目教学法、模块化教学法等</w:t>
      </w:r>
      <w:r>
        <w:t>教学方法，利用共享型专业教学资源库云综合平台， 采用多种组织形式(如班</w:t>
      </w:r>
      <w:r>
        <w:rPr>
          <w:spacing w:val="-2"/>
        </w:rPr>
        <w:t>级授课、企业实践、订单培养、顶岗实习、工作室、双师模式等)等新型教学模</w:t>
      </w:r>
      <w:r>
        <w:rPr>
          <w:spacing w:val="-4"/>
        </w:rPr>
        <w:t>式等。</w:t>
      </w:r>
    </w:p>
    <w:p w14:paraId="2F44777A">
      <w:pPr>
        <w:pStyle w:val="7"/>
        <w:numPr>
          <w:ilvl w:val="0"/>
          <w:numId w:val="3"/>
        </w:numPr>
        <w:tabs>
          <w:tab w:val="left" w:pos="1255"/>
        </w:tabs>
        <w:spacing w:before="5" w:after="0" w:line="331" w:lineRule="auto"/>
        <w:ind w:left="540" w:right="977" w:firstLine="480"/>
        <w:jc w:val="both"/>
        <w:rPr>
          <w:sz w:val="24"/>
        </w:rPr>
      </w:pPr>
      <w:r>
        <w:rPr>
          <w:spacing w:val="-4"/>
          <w:sz w:val="24"/>
        </w:rPr>
        <w:t>讲授法：讲授法是最基本的教学方法，对重要的理论知识的教学采用讲授的教学方法，直接、快速、精炼地让学生掌握，为学生在实践中能更游刃有余地</w:t>
      </w:r>
      <w:r>
        <w:rPr>
          <w:spacing w:val="-2"/>
          <w:sz w:val="24"/>
        </w:rPr>
        <w:t>应用所学知识和技能打好坚实的理论基础。</w:t>
      </w:r>
    </w:p>
    <w:p w14:paraId="432F6823">
      <w:pPr>
        <w:pStyle w:val="7"/>
        <w:numPr>
          <w:ilvl w:val="0"/>
          <w:numId w:val="3"/>
        </w:numPr>
        <w:tabs>
          <w:tab w:val="left" w:pos="1295"/>
        </w:tabs>
        <w:spacing w:before="3" w:after="0" w:line="240" w:lineRule="auto"/>
        <w:ind w:left="1295" w:right="0" w:hanging="275"/>
        <w:jc w:val="left"/>
        <w:rPr>
          <w:sz w:val="24"/>
        </w:rPr>
      </w:pPr>
      <w:r>
        <w:rPr>
          <w:spacing w:val="-1"/>
          <w:sz w:val="24"/>
        </w:rPr>
        <w:t>案例教学法：在教师的指导下，由学生对选定的具有代表性的典型案例</w:t>
      </w:r>
    </w:p>
    <w:p w14:paraId="084B4B43">
      <w:pPr>
        <w:pStyle w:val="2"/>
        <w:spacing w:before="166" w:line="331" w:lineRule="auto"/>
        <w:ind w:left="540" w:right="977"/>
        <w:jc w:val="both"/>
      </w:pPr>
      <w:r>
        <w:rPr>
          <w:spacing w:val="-4"/>
        </w:rPr>
        <w:t>，进行有针对性的分析、梳理和讨论，做出自己的判断和评价。这种教学方法拓宽了学生的思维空间，增加了学习兴趣，提高了学生的能力。案例教学法在课程中的应用，充分发挥了它的启发性、实践性，开发了学生思维能力，提高了学生</w:t>
      </w:r>
      <w:r>
        <w:rPr>
          <w:spacing w:val="-2"/>
        </w:rPr>
        <w:t>的判断能力、决策能力和综合素质。</w:t>
      </w:r>
    </w:p>
    <w:p w14:paraId="42A0F6FE">
      <w:pPr>
        <w:pStyle w:val="7"/>
        <w:numPr>
          <w:ilvl w:val="0"/>
          <w:numId w:val="3"/>
        </w:numPr>
        <w:tabs>
          <w:tab w:val="left" w:pos="1295"/>
        </w:tabs>
        <w:spacing w:before="4" w:after="0" w:line="331" w:lineRule="auto"/>
        <w:ind w:left="540" w:right="977" w:firstLine="480"/>
        <w:jc w:val="both"/>
        <w:rPr>
          <w:sz w:val="24"/>
        </w:rPr>
      </w:pPr>
      <w:r>
        <w:rPr>
          <w:spacing w:val="-2"/>
          <w:sz w:val="24"/>
        </w:rPr>
        <w:t>项目教学法：学生在教师的指导下亲自参与完成一个项目的全过程，在</w:t>
      </w:r>
      <w:r>
        <w:rPr>
          <w:spacing w:val="-4"/>
          <w:sz w:val="24"/>
        </w:rPr>
        <w:t>这一过程中学习掌握教学计划内的教学内容。学生全部或部分独立组织、安排学习行为，解决在处理项目中遇到的困难，提高了学生的兴趣，自然能调动学习的</w:t>
      </w:r>
      <w:r>
        <w:rPr>
          <w:spacing w:val="-2"/>
          <w:sz w:val="24"/>
        </w:rPr>
        <w:t>积极性。“项目教学法”是一种典型的以学生为中心的教学方法。</w:t>
      </w:r>
    </w:p>
    <w:p w14:paraId="4BE941E2">
      <w:pPr>
        <w:pStyle w:val="7"/>
        <w:numPr>
          <w:ilvl w:val="0"/>
          <w:numId w:val="3"/>
        </w:numPr>
        <w:tabs>
          <w:tab w:val="left" w:pos="1301"/>
        </w:tabs>
        <w:spacing w:before="5" w:after="0" w:line="331" w:lineRule="auto"/>
        <w:ind w:left="540" w:right="977" w:firstLine="480"/>
        <w:jc w:val="both"/>
        <w:rPr>
          <w:sz w:val="24"/>
        </w:rPr>
      </w:pPr>
      <w:r>
        <w:rPr>
          <w:spacing w:val="-2"/>
          <w:sz w:val="24"/>
        </w:rPr>
        <w:t>模块化教学：是指解决一个复杂问题时自顶向下逐层把系统划分成若干</w:t>
      </w:r>
      <w:r>
        <w:rPr>
          <w:spacing w:val="-4"/>
          <w:sz w:val="24"/>
        </w:rPr>
        <w:t>模块进行教学的过程。每个模块完成一个特定的子功能，所有的模块按某种方法组装起来，成为一个整体，完成整个系统所要求的功能。对于汽车发动机机械检修、汽车底盘机械检修、汽车车身电器检修、汽车发动机电控系统检修等要求对</w:t>
      </w:r>
    </w:p>
    <w:p w14:paraId="0F39624D">
      <w:pPr>
        <w:spacing w:after="0" w:line="331" w:lineRule="auto"/>
        <w:jc w:val="both"/>
        <w:rPr>
          <w:sz w:val="24"/>
        </w:rPr>
        <w:sectPr>
          <w:pgSz w:w="11910" w:h="16840"/>
          <w:pgMar w:top="1180" w:right="820" w:bottom="1200" w:left="1260" w:header="887" w:footer="1008" w:gutter="0"/>
          <w:pgBorders>
            <w:top w:val="none" w:sz="0" w:space="0"/>
            <w:left w:val="none" w:sz="0" w:space="0"/>
            <w:bottom w:val="none" w:sz="0" w:space="0"/>
            <w:right w:val="none" w:sz="0" w:space="0"/>
          </w:pgBorders>
          <w:cols w:space="720" w:num="1"/>
        </w:sectPr>
      </w:pPr>
    </w:p>
    <w:p w14:paraId="49A53EFA">
      <w:pPr>
        <w:pStyle w:val="2"/>
        <w:spacing w:before="11"/>
        <w:rPr>
          <w:sz w:val="9"/>
        </w:rPr>
      </w:pPr>
    </w:p>
    <w:p w14:paraId="73BC1C68">
      <w:pPr>
        <w:pStyle w:val="2"/>
        <w:spacing w:before="53" w:line="331" w:lineRule="auto"/>
        <w:ind w:left="540" w:right="977"/>
      </w:pPr>
      <w:r>
        <w:rPr>
          <w:spacing w:val="-4"/>
        </w:rPr>
        <w:t>于理论知识掌握扎实，动手难度大，操作复杂的检修类学习场适合进行模块化教</w:t>
      </w:r>
      <w:r>
        <w:rPr>
          <w:spacing w:val="-6"/>
        </w:rPr>
        <w:t>学。</w:t>
      </w:r>
    </w:p>
    <w:p w14:paraId="216AEFD1">
      <w:pPr>
        <w:pStyle w:val="7"/>
        <w:numPr>
          <w:ilvl w:val="0"/>
          <w:numId w:val="3"/>
        </w:numPr>
        <w:tabs>
          <w:tab w:val="left" w:pos="1295"/>
        </w:tabs>
        <w:spacing w:before="2" w:after="0" w:line="331" w:lineRule="auto"/>
        <w:ind w:left="540" w:right="977" w:firstLine="480"/>
        <w:jc w:val="both"/>
        <w:rPr>
          <w:sz w:val="24"/>
        </w:rPr>
      </w:pPr>
      <w:r>
        <w:rPr>
          <w:spacing w:val="-2"/>
          <w:sz w:val="24"/>
        </w:rPr>
        <w:t>探究式教学：是指在教师引导下，学生主动参与到发现问题，寻找答案</w:t>
      </w:r>
      <w:r>
        <w:rPr>
          <w:spacing w:val="-4"/>
          <w:sz w:val="24"/>
        </w:rPr>
        <w:t>的过程中，以培养学生解决问题能力的教学活动。对于大部分的理实一体课程的</w:t>
      </w:r>
      <w:r>
        <w:rPr>
          <w:spacing w:val="-2"/>
          <w:sz w:val="24"/>
        </w:rPr>
        <w:t>学习场能适用。</w:t>
      </w:r>
    </w:p>
    <w:p w14:paraId="63660F92">
      <w:pPr>
        <w:pStyle w:val="7"/>
        <w:numPr>
          <w:ilvl w:val="0"/>
          <w:numId w:val="3"/>
        </w:numPr>
        <w:tabs>
          <w:tab w:val="left" w:pos="1295"/>
        </w:tabs>
        <w:spacing w:before="4" w:after="0" w:line="331" w:lineRule="auto"/>
        <w:ind w:left="540" w:right="977" w:firstLine="480"/>
        <w:jc w:val="both"/>
        <w:rPr>
          <w:sz w:val="24"/>
        </w:rPr>
      </w:pPr>
      <w:r>
        <w:rPr>
          <w:spacing w:val="-2"/>
          <w:sz w:val="24"/>
        </w:rPr>
        <w:t>参与式教学：全体师生共同建立民主、和谐、热烈的教学氛围，让不同</w:t>
      </w:r>
      <w:r>
        <w:rPr>
          <w:spacing w:val="-6"/>
          <w:sz w:val="24"/>
        </w:rPr>
        <w:t>层次的学生都拥有参与和发展机会的一种有效的学习方式，是一种合作式或协作</w:t>
      </w:r>
      <w:r>
        <w:rPr>
          <w:spacing w:val="-2"/>
          <w:sz w:val="24"/>
        </w:rPr>
        <w:t>式的教学法。</w:t>
      </w:r>
    </w:p>
    <w:p w14:paraId="44AB2020">
      <w:pPr>
        <w:pStyle w:val="7"/>
        <w:numPr>
          <w:ilvl w:val="0"/>
          <w:numId w:val="3"/>
        </w:numPr>
        <w:tabs>
          <w:tab w:val="left" w:pos="1294"/>
        </w:tabs>
        <w:spacing w:before="3" w:after="0" w:line="331" w:lineRule="auto"/>
        <w:ind w:left="540" w:right="977" w:firstLine="480"/>
        <w:jc w:val="both"/>
        <w:rPr>
          <w:sz w:val="24"/>
        </w:rPr>
      </w:pPr>
      <w:r>
        <w:rPr>
          <w:spacing w:val="-2"/>
          <w:sz w:val="24"/>
        </w:rPr>
        <w:t>理论实践一体化的教学模式。突破以往理论与实践相脱节的现象，教学</w:t>
      </w:r>
      <w:r>
        <w:rPr>
          <w:sz w:val="24"/>
        </w:rPr>
        <w:t>环节相 对集中。它强调充分发挥教师的主导作用，通过设定教学任务和教学目标，让师生双方边教、边学、边做， 全程构建素质和技能培养框架，丰富课堂教学和实践教学环节，提高教 学质量。在整个教学环节中，理论和实践交替进</w:t>
      </w:r>
      <w:r>
        <w:rPr>
          <w:spacing w:val="-4"/>
          <w:sz w:val="24"/>
        </w:rPr>
        <w:t>行，直观和抽象交错出现，没有固定的先实后理或先理后实，而理中有实，实中有理。突出学生动手能力和专业技能的培养，充分调动和激发学生学习兴趣的一</w:t>
      </w:r>
      <w:r>
        <w:rPr>
          <w:spacing w:val="-2"/>
          <w:sz w:val="24"/>
        </w:rPr>
        <w:t>种教学模式。适用于大部分学习场。</w:t>
      </w:r>
    </w:p>
    <w:p w14:paraId="3EBC70F5">
      <w:pPr>
        <w:pStyle w:val="7"/>
        <w:numPr>
          <w:ilvl w:val="0"/>
          <w:numId w:val="3"/>
        </w:numPr>
        <w:tabs>
          <w:tab w:val="left" w:pos="1302"/>
        </w:tabs>
        <w:spacing w:before="8" w:after="0" w:line="331" w:lineRule="auto"/>
        <w:ind w:left="540" w:right="981" w:firstLine="484"/>
        <w:jc w:val="both"/>
        <w:rPr>
          <w:sz w:val="24"/>
        </w:rPr>
      </w:pPr>
      <w:r>
        <w:rPr>
          <w:spacing w:val="-7"/>
          <w:sz w:val="24"/>
        </w:rPr>
        <w:t>线上线下混合式教学：即将在线教学和传统教学的优势结合起来的一种"</w:t>
      </w:r>
      <w:r>
        <w:rPr>
          <w:spacing w:val="-9"/>
          <w:sz w:val="24"/>
        </w:rPr>
        <w:t>线上"+"线下"的教学。通过两种教学组织形式的有机结合，可以把学习者的学习</w:t>
      </w:r>
      <w:r>
        <w:rPr>
          <w:spacing w:val="-2"/>
          <w:sz w:val="24"/>
        </w:rPr>
        <w:t>由浅到深地引向深度学习。只要发挥线上资源的优势，所有的学习场都适合这种教学模式。</w:t>
      </w:r>
    </w:p>
    <w:p w14:paraId="5BB67A57">
      <w:pPr>
        <w:pStyle w:val="2"/>
        <w:spacing w:before="8"/>
        <w:ind w:left="1024"/>
      </w:pPr>
      <w:r>
        <w:t>2</w:t>
      </w:r>
      <w:r>
        <w:rPr>
          <w:spacing w:val="-2"/>
        </w:rPr>
        <w:t>、信息化手段应用</w:t>
      </w:r>
    </w:p>
    <w:p w14:paraId="35355510">
      <w:pPr>
        <w:pStyle w:val="2"/>
        <w:spacing w:before="167"/>
        <w:ind w:left="1024"/>
      </w:pPr>
      <w:r>
        <w:rPr>
          <w:spacing w:val="-1"/>
        </w:rPr>
        <w:t>本专业借助智能化、物联网、大数据、云计算的时代契机，利用虚拟仿真</w:t>
      </w:r>
    </w:p>
    <w:p w14:paraId="416C8448">
      <w:pPr>
        <w:pStyle w:val="2"/>
        <w:spacing w:before="163"/>
        <w:ind w:left="540"/>
      </w:pPr>
      <w:r>
        <w:rPr>
          <w:spacing w:val="-1"/>
        </w:rPr>
        <w:t>、微课视频、超星学习通平台等信息化教学方式与手段，提高教学效度与质量</w:t>
      </w:r>
    </w:p>
    <w:p w14:paraId="681248A9">
      <w:pPr>
        <w:spacing w:after="0"/>
        <w:sectPr>
          <w:pgSz w:w="11910" w:h="16840"/>
          <w:pgMar w:top="1180" w:right="820" w:bottom="1200" w:left="1260" w:header="887" w:footer="1008" w:gutter="0"/>
          <w:pgBorders>
            <w:top w:val="none" w:sz="0" w:space="0"/>
            <w:left w:val="none" w:sz="0" w:space="0"/>
            <w:bottom w:val="none" w:sz="0" w:space="0"/>
            <w:right w:val="none" w:sz="0" w:space="0"/>
          </w:pgBorders>
          <w:cols w:space="720" w:num="1"/>
        </w:sectPr>
      </w:pPr>
    </w:p>
    <w:p w14:paraId="24A1A7F2">
      <w:pPr>
        <w:pStyle w:val="2"/>
        <w:spacing w:before="11"/>
        <w:rPr>
          <w:sz w:val="9"/>
        </w:rPr>
      </w:pPr>
    </w:p>
    <w:p w14:paraId="14807F62">
      <w:pPr>
        <w:pStyle w:val="2"/>
        <w:spacing w:before="53" w:line="331" w:lineRule="auto"/>
        <w:ind w:left="540" w:right="1059"/>
      </w:pPr>
      <w:r>
        <w:rPr>
          <w:spacing w:val="-2"/>
        </w:rPr>
        <w:t>。并在加强专业教学资源库建设的基础上，构建网络课程，应用于教学实践，打破时间与空间的界限，为开展学生的“自主学习”创造更为有利的条件。</w:t>
      </w:r>
    </w:p>
    <w:p w14:paraId="343B6A91">
      <w:pPr>
        <w:pStyle w:val="2"/>
        <w:spacing w:before="2"/>
        <w:ind w:left="1024"/>
      </w:pPr>
      <w:r>
        <w:t>3</w:t>
      </w:r>
      <w:r>
        <w:rPr>
          <w:spacing w:val="-2"/>
        </w:rPr>
        <w:t>、教学组织形式</w:t>
      </w:r>
    </w:p>
    <w:p w14:paraId="5EC16A80">
      <w:pPr>
        <w:pStyle w:val="7"/>
        <w:numPr>
          <w:ilvl w:val="0"/>
          <w:numId w:val="4"/>
        </w:numPr>
        <w:tabs>
          <w:tab w:val="left" w:pos="1262"/>
        </w:tabs>
        <w:spacing w:before="165" w:after="0" w:line="240" w:lineRule="auto"/>
        <w:ind w:left="1262" w:right="0" w:hanging="238"/>
        <w:jc w:val="left"/>
        <w:rPr>
          <w:sz w:val="24"/>
        </w:rPr>
      </w:pPr>
      <w:r>
        <w:rPr>
          <w:spacing w:val="-1"/>
          <w:sz w:val="24"/>
        </w:rPr>
        <w:t>“组合订单培养”模式</w:t>
      </w:r>
    </w:p>
    <w:p w14:paraId="5511912A">
      <w:pPr>
        <w:pStyle w:val="2"/>
        <w:spacing w:before="168" w:line="331" w:lineRule="auto"/>
        <w:ind w:left="540" w:right="1057" w:firstLine="484"/>
      </w:pPr>
      <w:r>
        <w:rPr>
          <w:spacing w:val="-2"/>
        </w:rPr>
        <w:t>与长期合作的校外汽车维修企业签订共同培养协议，学生自愿选择参与，学生完成校外培训或实习经历后，可获得企业颁发的培训或实习证书。</w:t>
      </w:r>
    </w:p>
    <w:p w14:paraId="4C6483F2">
      <w:pPr>
        <w:pStyle w:val="7"/>
        <w:numPr>
          <w:ilvl w:val="0"/>
          <w:numId w:val="4"/>
        </w:numPr>
        <w:tabs>
          <w:tab w:val="left" w:pos="1302"/>
        </w:tabs>
        <w:spacing w:before="3" w:after="0" w:line="240" w:lineRule="auto"/>
        <w:ind w:left="1302" w:right="0" w:hanging="278"/>
        <w:jc w:val="left"/>
        <w:rPr>
          <w:sz w:val="24"/>
        </w:rPr>
      </w:pPr>
      <w:r>
        <w:rPr>
          <w:spacing w:val="-2"/>
          <w:sz w:val="24"/>
        </w:rPr>
        <w:t>“第二课堂”模式</w:t>
      </w:r>
    </w:p>
    <w:p w14:paraId="6AAAFB7C">
      <w:pPr>
        <w:pStyle w:val="2"/>
        <w:spacing w:before="167"/>
        <w:ind w:left="1024"/>
      </w:pPr>
      <w:r>
        <w:rPr>
          <w:spacing w:val="-1"/>
        </w:rPr>
        <w:t>学生可以自愿选择“汽车新技术”、“汽车喷漆”、“模拟驾驶”、“电工、“焊工</w:t>
      </w:r>
    </w:p>
    <w:p w14:paraId="0C2D1731">
      <w:pPr>
        <w:pStyle w:val="2"/>
        <w:spacing w:before="166" w:line="331" w:lineRule="auto"/>
        <w:ind w:left="540" w:right="982"/>
      </w:pPr>
      <w:r>
        <w:rPr>
          <w:spacing w:val="-2"/>
        </w:rPr>
        <w:t>、“新能源汽车维修”等课程进行选修模块学习。学习完成以后可以考取相应的职业资格证书。</w:t>
      </w:r>
    </w:p>
    <w:p w14:paraId="0273DA95">
      <w:pPr>
        <w:pStyle w:val="2"/>
        <w:spacing w:before="2"/>
        <w:ind w:left="540"/>
      </w:pPr>
      <w:bookmarkStart w:id="12" w:name="_bookmark10"/>
      <w:bookmarkEnd w:id="12"/>
      <w:r>
        <w:rPr>
          <w:color w:val="006FC0"/>
          <w:spacing w:val="-2"/>
        </w:rPr>
        <w:t>十、课程考核与评价</w:t>
      </w:r>
    </w:p>
    <w:p w14:paraId="55EDBF82">
      <w:pPr>
        <w:pStyle w:val="2"/>
        <w:spacing w:before="168"/>
        <w:ind w:left="540"/>
      </w:pPr>
      <w:r>
        <w:rPr>
          <w:spacing w:val="-2"/>
        </w:rPr>
        <w:t>（一）</w:t>
      </w:r>
      <w:r>
        <w:rPr>
          <w:spacing w:val="-3"/>
        </w:rPr>
        <w:t>理论课程考核与评价</w:t>
      </w:r>
    </w:p>
    <w:p w14:paraId="5FB6939B">
      <w:pPr>
        <w:pStyle w:val="7"/>
        <w:numPr>
          <w:ilvl w:val="0"/>
          <w:numId w:val="5"/>
        </w:numPr>
        <w:tabs>
          <w:tab w:val="left" w:pos="1167"/>
        </w:tabs>
        <w:spacing w:before="163" w:after="0" w:line="333" w:lineRule="auto"/>
        <w:ind w:left="540" w:right="977" w:firstLine="480"/>
        <w:jc w:val="both"/>
        <w:rPr>
          <w:sz w:val="24"/>
        </w:rPr>
      </w:pPr>
      <w:r>
        <w:rPr>
          <w:spacing w:val="-2"/>
          <w:sz w:val="24"/>
        </w:rPr>
        <w:t>体现职业能力为核心的课程考核标准，根据课程特点改革专业课程考核方</w:t>
      </w:r>
      <w:r>
        <w:rPr>
          <w:spacing w:val="-4"/>
          <w:sz w:val="24"/>
        </w:rPr>
        <w:t>法，突出知识运用与实践能力的考核，科学规范成绩评定的各个环节，技能测试</w:t>
      </w:r>
      <w:r>
        <w:rPr>
          <w:spacing w:val="-2"/>
          <w:sz w:val="24"/>
        </w:rPr>
        <w:t>采用现场实地操作的方式，按照考核细则逐个对学生打分。</w:t>
      </w:r>
    </w:p>
    <w:p w14:paraId="350DC663">
      <w:pPr>
        <w:pStyle w:val="7"/>
        <w:numPr>
          <w:ilvl w:val="0"/>
          <w:numId w:val="5"/>
        </w:numPr>
        <w:tabs>
          <w:tab w:val="left" w:pos="1211"/>
        </w:tabs>
        <w:spacing w:before="0" w:after="0" w:line="331" w:lineRule="auto"/>
        <w:ind w:left="540" w:right="885" w:firstLine="480"/>
        <w:jc w:val="both"/>
        <w:rPr>
          <w:sz w:val="24"/>
        </w:rPr>
      </w:pPr>
      <w:r>
        <w:rPr>
          <w:spacing w:val="-2"/>
          <w:sz w:val="24"/>
        </w:rPr>
        <w:t>课程项目考核，内容包括学生的知识、技能与态度等，注重学生在校表现和学习态度，采用笔试、口试、操作等多样考核评价方式，开卷、闭卷相结合，形成性评价与终结性评价相结合，专业课程考核分为理论考核和技能考核，在学分制评价系统中算两门成绩，理论考核中平时成绩占40%，期末考试成绩占60%</w:t>
      </w:r>
    </w:p>
    <w:p w14:paraId="4A177178">
      <w:pPr>
        <w:pStyle w:val="2"/>
        <w:spacing w:line="331" w:lineRule="auto"/>
        <w:ind w:left="540" w:right="1032"/>
      </w:pPr>
      <w:r>
        <w:rPr>
          <w:spacing w:val="-2"/>
        </w:rPr>
        <w:t>，实训考核成绩以专业组技能考核小组的测试成绩为准。（附课程考核表1，实训考核表2）</w:t>
      </w:r>
    </w:p>
    <w:p w14:paraId="6D139757">
      <w:pPr>
        <w:pStyle w:val="7"/>
        <w:numPr>
          <w:ilvl w:val="0"/>
          <w:numId w:val="5"/>
        </w:numPr>
        <w:tabs>
          <w:tab w:val="left" w:pos="1211"/>
        </w:tabs>
        <w:spacing w:before="0" w:after="0" w:line="331" w:lineRule="auto"/>
        <w:ind w:left="540" w:right="977" w:firstLine="480"/>
        <w:jc w:val="left"/>
        <w:rPr>
          <w:sz w:val="24"/>
        </w:rPr>
      </w:pPr>
      <w:r>
        <w:rPr>
          <w:spacing w:val="-2"/>
          <w:sz w:val="24"/>
        </w:rPr>
        <w:t>双证制度，学生在拿到毕业证的同时，还要参加由巴彦淖尔市劳动局组织</w:t>
      </w:r>
      <w:r>
        <w:rPr>
          <w:spacing w:val="-4"/>
          <w:sz w:val="24"/>
        </w:rPr>
        <w:t>考取的专业技能证。考证紧紧围绕职业资格证的技能鉴定考核与认证标准，采取</w:t>
      </w:r>
    </w:p>
    <w:p w14:paraId="1CE0993F">
      <w:pPr>
        <w:spacing w:after="0" w:line="331" w:lineRule="auto"/>
        <w:jc w:val="left"/>
        <w:rPr>
          <w:sz w:val="24"/>
        </w:rPr>
        <w:sectPr>
          <w:pgSz w:w="11910" w:h="16840"/>
          <w:pgMar w:top="1180" w:right="820" w:bottom="1200" w:left="1260" w:header="887" w:footer="1008" w:gutter="0"/>
          <w:pgBorders>
            <w:top w:val="none" w:sz="0" w:space="0"/>
            <w:left w:val="none" w:sz="0" w:space="0"/>
            <w:bottom w:val="none" w:sz="0" w:space="0"/>
            <w:right w:val="none" w:sz="0" w:space="0"/>
          </w:pgBorders>
          <w:cols w:space="720" w:num="1"/>
        </w:sectPr>
      </w:pPr>
    </w:p>
    <w:p w14:paraId="43CF2C53">
      <w:pPr>
        <w:pStyle w:val="2"/>
        <w:spacing w:before="11"/>
        <w:rPr>
          <w:sz w:val="9"/>
        </w:rPr>
      </w:pPr>
    </w:p>
    <w:p w14:paraId="2AE7BFB0">
      <w:pPr>
        <w:pStyle w:val="2"/>
        <w:spacing w:before="53" w:line="331" w:lineRule="auto"/>
        <w:ind w:left="540" w:right="977"/>
        <w:jc w:val="both"/>
      </w:pPr>
      <w:r>
        <w:rPr>
          <w:spacing w:val="-6"/>
        </w:rPr>
        <w:t>灵活多样的考核方式来全面考核学生的知识和技能水平。根据教学项目内容将考</w:t>
      </w:r>
      <w:r>
        <w:rPr>
          <w:spacing w:val="-4"/>
        </w:rPr>
        <w:t>核方式分为理论考试和操作考试，重点考核学生的操作能力及团队精神、协作精</w:t>
      </w:r>
      <w:r>
        <w:rPr>
          <w:spacing w:val="-6"/>
        </w:rPr>
        <w:t>神。</w:t>
      </w:r>
    </w:p>
    <w:p w14:paraId="6EDEA528">
      <w:pPr>
        <w:pStyle w:val="2"/>
        <w:spacing w:before="3"/>
        <w:ind w:left="540"/>
      </w:pPr>
      <w:r>
        <w:t>（二）</w:t>
      </w:r>
      <w:r>
        <w:rPr>
          <w:spacing w:val="-2"/>
        </w:rPr>
        <w:t>实训课程考核与评价</w:t>
      </w:r>
    </w:p>
    <w:p w14:paraId="4D399A74">
      <w:pPr>
        <w:pStyle w:val="2"/>
        <w:spacing w:before="166" w:line="331" w:lineRule="auto"/>
        <w:ind w:left="540" w:right="977" w:firstLine="480"/>
        <w:jc w:val="both"/>
      </w:pPr>
      <w:r>
        <w:rPr>
          <w:spacing w:val="-4"/>
        </w:rPr>
        <w:t>考核内容科学化、考核对象差异化、考核时间全程化等多方面同时进行。打</w:t>
      </w:r>
      <w:r>
        <w:rPr>
          <w:spacing w:val="-7"/>
        </w:rPr>
        <w:t>破传统的以卷面考试为主的单一的课程考核方式，根据课程特色采用多种考核方</w:t>
      </w:r>
      <w:r>
        <w:rPr>
          <w:spacing w:val="-5"/>
        </w:rPr>
        <w:t>式；考核内容应参照职业岗位任职要求，引入职业资格标准，引入行业技术标准</w:t>
      </w:r>
    </w:p>
    <w:p w14:paraId="336BE466">
      <w:pPr>
        <w:spacing w:before="3"/>
        <w:ind w:left="540" w:right="0" w:firstLine="0"/>
        <w:jc w:val="left"/>
        <w:rPr>
          <w:sz w:val="24"/>
        </w:rPr>
      </w:pPr>
      <w:r>
        <w:rPr>
          <w:sz w:val="24"/>
        </w:rPr>
        <w:t>。</w:t>
      </w:r>
    </w:p>
    <w:p w14:paraId="7FD44803">
      <w:pPr>
        <w:pStyle w:val="2"/>
        <w:spacing w:before="166"/>
        <w:ind w:left="540"/>
      </w:pPr>
      <w:r>
        <w:t>（三）</w:t>
      </w:r>
      <w:r>
        <w:rPr>
          <w:spacing w:val="-2"/>
        </w:rPr>
        <w:t>顶岗实习考核与评价</w:t>
      </w:r>
    </w:p>
    <w:p w14:paraId="55EBC0DB">
      <w:pPr>
        <w:pStyle w:val="2"/>
        <w:spacing w:before="165" w:line="331" w:lineRule="auto"/>
        <w:ind w:left="540" w:right="977" w:firstLine="480"/>
      </w:pPr>
      <w:r>
        <w:rPr>
          <w:spacing w:val="-4"/>
        </w:rPr>
        <w:t>顶岗实习的成绩由企业指导教师评定。以企业的《顶岗实习信息表》作为依</w:t>
      </w:r>
      <w:r>
        <w:rPr>
          <w:spacing w:val="-6"/>
        </w:rPr>
        <w:t>据。</w:t>
      </w:r>
    </w:p>
    <w:p w14:paraId="0E147ACB">
      <w:pPr>
        <w:spacing w:after="0" w:line="331" w:lineRule="auto"/>
        <w:sectPr>
          <w:pgSz w:w="11910" w:h="16840"/>
          <w:pgMar w:top="1180" w:right="820" w:bottom="1200" w:left="1260" w:header="887" w:footer="1008" w:gutter="0"/>
          <w:pgBorders>
            <w:top w:val="none" w:sz="0" w:space="0"/>
            <w:left w:val="none" w:sz="0" w:space="0"/>
            <w:bottom w:val="none" w:sz="0" w:space="0"/>
            <w:right w:val="none" w:sz="0" w:space="0"/>
          </w:pgBorders>
          <w:cols w:space="720" w:num="1"/>
        </w:sectPr>
      </w:pPr>
    </w:p>
    <w:p w14:paraId="37C8859F">
      <w:pPr>
        <w:pStyle w:val="2"/>
        <w:spacing w:before="11"/>
        <w:rPr>
          <w:sz w:val="9"/>
        </w:rPr>
      </w:pPr>
      <w:r>
        <mc:AlternateContent>
          <mc:Choice Requires="wps">
            <w:drawing>
              <wp:anchor distT="0" distB="0" distL="0" distR="0" simplePos="0" relativeHeight="251662336" behindDoc="1" locked="0" layoutInCell="1" allowOverlap="1">
                <wp:simplePos x="0" y="0"/>
                <wp:positionH relativeFrom="page">
                  <wp:posOffset>3392170</wp:posOffset>
                </wp:positionH>
                <wp:positionV relativeFrom="page">
                  <wp:posOffset>5505450</wp:posOffset>
                </wp:positionV>
                <wp:extent cx="152400" cy="203200"/>
                <wp:effectExtent l="0" t="0" r="0" b="0"/>
                <wp:wrapNone/>
                <wp:docPr id="18" name="Textbox 18"/>
                <wp:cNvGraphicFramePr/>
                <a:graphic xmlns:a="http://schemas.openxmlformats.org/drawingml/2006/main">
                  <a:graphicData uri="http://schemas.microsoft.com/office/word/2010/wordprocessingShape">
                    <wps:wsp>
                      <wps:cNvSpPr txBox="1"/>
                      <wps:spPr>
                        <a:xfrm>
                          <a:off x="0" y="0"/>
                          <a:ext cx="152400" cy="203200"/>
                        </a:xfrm>
                        <a:prstGeom prst="rect">
                          <a:avLst/>
                        </a:prstGeom>
                      </wps:spPr>
                      <wps:txbx>
                        <w:txbxContent>
                          <w:p w14:paraId="179ABD18">
                            <w:pPr>
                              <w:spacing w:before="0" w:line="319" w:lineRule="exact"/>
                              <w:ind w:left="0" w:right="0" w:firstLine="0"/>
                              <w:jc w:val="left"/>
                              <w:rPr>
                                <w:sz w:val="24"/>
                              </w:rPr>
                            </w:pPr>
                            <w:r>
                              <w:rPr>
                                <w:sz w:val="24"/>
                              </w:rPr>
                              <w:t>；</w:t>
                            </w:r>
                          </w:p>
                        </w:txbxContent>
                      </wps:txbx>
                      <wps:bodyPr wrap="square" lIns="0" tIns="0" rIns="0" bIns="0" rtlCol="0">
                        <a:noAutofit/>
                      </wps:bodyPr>
                    </wps:wsp>
                  </a:graphicData>
                </a:graphic>
              </wp:anchor>
            </w:drawing>
          </mc:Choice>
          <mc:Fallback>
            <w:pict>
              <v:shape id="Textbox 18" o:spid="_x0000_s1026" o:spt="202" type="#_x0000_t202" style="position:absolute;left:0pt;margin-left:267.1pt;margin-top:433.5pt;height:16pt;width:12pt;mso-position-horizontal-relative:page;mso-position-vertical-relative:page;z-index:-251654144;mso-width-relative:page;mso-height-relative:page;" filled="f" stroked="f" coordsize="21600,21600" o:gfxdata="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Dpre&#10;s9kAAAALAQAADwAAAAAAAAABACAAAAAiAAAAZHJzL2Rvd25yZXYueG1sUEsBAhQAFAAAAAgAh07i&#10;QFk8deCvAQAAdQMAAA4AAAAAAAAAAQAgAAAAKAEAAGRycy9lMm9Eb2MueG1sUEsFBgAAAAAGAAYA&#10;WQEAAEkFAAAAAA==&#10;">
                <v:fill on="f" focussize="0,0"/>
                <v:stroke on="f"/>
                <v:imagedata o:title=""/>
                <o:lock v:ext="edit" aspectratio="f"/>
                <v:textbox inset="0mm,0mm,0mm,0mm">
                  <w:txbxContent>
                    <w:p w14:paraId="179ABD18">
                      <w:pPr>
                        <w:spacing w:before="0" w:line="319" w:lineRule="exact"/>
                        <w:ind w:left="0" w:right="0" w:firstLine="0"/>
                        <w:jc w:val="left"/>
                        <w:rPr>
                          <w:sz w:val="24"/>
                        </w:rPr>
                      </w:pPr>
                      <w:r>
                        <w:rPr>
                          <w:sz w:val="24"/>
                        </w:rPr>
                        <w:t>；</w:t>
                      </w:r>
                    </w:p>
                  </w:txbxContent>
                </v:textbox>
              </v:shape>
            </w:pict>
          </mc:Fallback>
        </mc:AlternateContent>
      </w:r>
    </w:p>
    <w:p w14:paraId="34AD329F">
      <w:pPr>
        <w:pStyle w:val="2"/>
        <w:spacing w:before="53"/>
        <w:ind w:right="441"/>
        <w:jc w:val="center"/>
      </w:pPr>
      <w:r>
        <w:rPr>
          <w:spacing w:val="-2"/>
        </w:rPr>
        <w:t>表1</w:t>
      </w:r>
      <w:r>
        <w:rPr>
          <w:spacing w:val="-4"/>
        </w:rPr>
        <w:t>课程考核评价标准</w:t>
      </w:r>
    </w:p>
    <w:p w14:paraId="7933D760">
      <w:pPr>
        <w:pStyle w:val="2"/>
        <w:spacing w:before="11"/>
        <w:rPr>
          <w:sz w:val="9"/>
        </w:rPr>
      </w:pPr>
    </w:p>
    <w:tbl>
      <w:tblPr>
        <w:tblStyle w:val="4"/>
        <w:tblW w:w="0" w:type="auto"/>
        <w:tblInd w:w="540" w:type="dxa"/>
        <w:tblBorders>
          <w:top w:val="single" w:color="8063A1" w:sz="8" w:space="0"/>
          <w:left w:val="single" w:color="8063A1" w:sz="8" w:space="0"/>
          <w:bottom w:val="single" w:color="8063A1" w:sz="8" w:space="0"/>
          <w:right w:val="single" w:color="8063A1" w:sz="8" w:space="0"/>
          <w:insideH w:val="single" w:color="8063A1" w:sz="8" w:space="0"/>
          <w:insideV w:val="single" w:color="8063A1" w:sz="8" w:space="0"/>
        </w:tblBorders>
        <w:tblLayout w:type="fixed"/>
        <w:tblCellMar>
          <w:top w:w="0" w:type="dxa"/>
          <w:left w:w="0" w:type="dxa"/>
          <w:bottom w:w="0" w:type="dxa"/>
          <w:right w:w="0" w:type="dxa"/>
        </w:tblCellMar>
      </w:tblPr>
      <w:tblGrid>
        <w:gridCol w:w="1575"/>
        <w:gridCol w:w="2131"/>
        <w:gridCol w:w="2161"/>
        <w:gridCol w:w="1621"/>
        <w:gridCol w:w="1440"/>
      </w:tblGrid>
      <w:tr w14:paraId="2BA77F4D">
        <w:tblPrEx>
          <w:tblBorders>
            <w:top w:val="single" w:color="8063A1" w:sz="8" w:space="0"/>
            <w:left w:val="single" w:color="8063A1" w:sz="8" w:space="0"/>
            <w:bottom w:val="single" w:color="8063A1" w:sz="8" w:space="0"/>
            <w:right w:val="single" w:color="8063A1" w:sz="8" w:space="0"/>
            <w:insideH w:val="single" w:color="8063A1" w:sz="8" w:space="0"/>
            <w:insideV w:val="single" w:color="8063A1" w:sz="8" w:space="0"/>
          </w:tblBorders>
          <w:tblCellMar>
            <w:top w:w="0" w:type="dxa"/>
            <w:left w:w="0" w:type="dxa"/>
            <w:bottom w:w="0" w:type="dxa"/>
            <w:right w:w="0" w:type="dxa"/>
          </w:tblCellMar>
        </w:tblPrEx>
        <w:trPr>
          <w:trHeight w:val="660" w:hRule="atLeast"/>
        </w:trPr>
        <w:tc>
          <w:tcPr>
            <w:tcW w:w="1575" w:type="dxa"/>
            <w:tcBorders>
              <w:top w:val="nil"/>
              <w:bottom w:val="nil"/>
              <w:right w:val="nil"/>
            </w:tcBorders>
            <w:shd w:val="clear" w:color="auto" w:fill="8063A1"/>
          </w:tcPr>
          <w:p w14:paraId="55A7DA71">
            <w:pPr>
              <w:pStyle w:val="8"/>
              <w:spacing w:before="1"/>
              <w:ind w:left="53" w:right="44"/>
              <w:jc w:val="center"/>
              <w:rPr>
                <w:sz w:val="24"/>
              </w:rPr>
            </w:pPr>
            <w:r>
              <w:rPr>
                <w:color w:val="FFFFFF"/>
                <w:spacing w:val="-2"/>
                <w:sz w:val="24"/>
              </w:rPr>
              <w:t>基本职业能力</w:t>
            </w:r>
          </w:p>
        </w:tc>
        <w:tc>
          <w:tcPr>
            <w:tcW w:w="2131" w:type="dxa"/>
            <w:tcBorders>
              <w:top w:val="nil"/>
              <w:left w:val="nil"/>
              <w:bottom w:val="nil"/>
              <w:right w:val="nil"/>
            </w:tcBorders>
            <w:shd w:val="clear" w:color="auto" w:fill="8063A1"/>
          </w:tcPr>
          <w:p w14:paraId="0FA1AA17">
            <w:pPr>
              <w:pStyle w:val="8"/>
              <w:spacing w:before="1"/>
              <w:ind w:left="581" w:right="562"/>
              <w:jc w:val="center"/>
              <w:rPr>
                <w:sz w:val="24"/>
              </w:rPr>
            </w:pPr>
            <w:r>
              <w:rPr>
                <w:color w:val="FFFFFF"/>
                <w:spacing w:val="-3"/>
                <w:sz w:val="24"/>
              </w:rPr>
              <w:t>社会能力</w:t>
            </w:r>
          </w:p>
        </w:tc>
        <w:tc>
          <w:tcPr>
            <w:tcW w:w="2161" w:type="dxa"/>
            <w:tcBorders>
              <w:top w:val="nil"/>
              <w:left w:val="nil"/>
              <w:bottom w:val="nil"/>
              <w:right w:val="nil"/>
            </w:tcBorders>
            <w:shd w:val="clear" w:color="auto" w:fill="8063A1"/>
          </w:tcPr>
          <w:p w14:paraId="6289642C">
            <w:pPr>
              <w:pStyle w:val="8"/>
              <w:spacing w:before="1"/>
              <w:ind w:left="595" w:right="577"/>
              <w:jc w:val="center"/>
              <w:rPr>
                <w:sz w:val="24"/>
              </w:rPr>
            </w:pPr>
            <w:r>
              <w:rPr>
                <w:color w:val="FFFFFF"/>
                <w:spacing w:val="-3"/>
                <w:sz w:val="24"/>
              </w:rPr>
              <w:t>方法能力</w:t>
            </w:r>
          </w:p>
        </w:tc>
        <w:tc>
          <w:tcPr>
            <w:tcW w:w="3061" w:type="dxa"/>
            <w:gridSpan w:val="2"/>
            <w:tcBorders>
              <w:top w:val="nil"/>
              <w:left w:val="nil"/>
              <w:bottom w:val="nil"/>
            </w:tcBorders>
            <w:shd w:val="clear" w:color="auto" w:fill="8063A1"/>
          </w:tcPr>
          <w:p w14:paraId="3C0EFD1E">
            <w:pPr>
              <w:pStyle w:val="8"/>
              <w:spacing w:before="1"/>
              <w:ind w:left="1045" w:right="1017"/>
              <w:jc w:val="center"/>
              <w:rPr>
                <w:sz w:val="24"/>
              </w:rPr>
            </w:pPr>
            <w:r>
              <w:rPr>
                <w:color w:val="FFFFFF"/>
                <w:spacing w:val="-3"/>
                <w:sz w:val="24"/>
              </w:rPr>
              <w:t>专业能力</w:t>
            </w:r>
          </w:p>
        </w:tc>
      </w:tr>
      <w:tr w14:paraId="135C89E2">
        <w:tblPrEx>
          <w:tblBorders>
            <w:top w:val="single" w:color="8063A1" w:sz="8" w:space="0"/>
            <w:left w:val="single" w:color="8063A1" w:sz="8" w:space="0"/>
            <w:bottom w:val="single" w:color="8063A1" w:sz="8" w:space="0"/>
            <w:right w:val="single" w:color="8063A1" w:sz="8" w:space="0"/>
            <w:insideH w:val="single" w:color="8063A1" w:sz="8" w:space="0"/>
            <w:insideV w:val="single" w:color="8063A1" w:sz="8" w:space="0"/>
          </w:tblBorders>
          <w:tblCellMar>
            <w:top w:w="0" w:type="dxa"/>
            <w:left w:w="0" w:type="dxa"/>
            <w:bottom w:w="0" w:type="dxa"/>
            <w:right w:w="0" w:type="dxa"/>
          </w:tblCellMar>
        </w:tblPrEx>
        <w:trPr>
          <w:trHeight w:val="793" w:hRule="atLeast"/>
        </w:trPr>
        <w:tc>
          <w:tcPr>
            <w:tcW w:w="1575" w:type="dxa"/>
            <w:tcBorders>
              <w:top w:val="nil"/>
            </w:tcBorders>
            <w:shd w:val="clear" w:color="auto" w:fill="CCC1D9"/>
          </w:tcPr>
          <w:p w14:paraId="3906BDC5">
            <w:pPr>
              <w:pStyle w:val="8"/>
              <w:spacing w:before="80"/>
              <w:ind w:left="237" w:right="218"/>
              <w:jc w:val="center"/>
              <w:rPr>
                <w:sz w:val="24"/>
              </w:rPr>
            </w:pPr>
            <w:r>
              <w:rPr>
                <w:spacing w:val="-3"/>
                <w:sz w:val="24"/>
              </w:rPr>
              <w:t>考核方式</w:t>
            </w:r>
          </w:p>
        </w:tc>
        <w:tc>
          <w:tcPr>
            <w:tcW w:w="2131" w:type="dxa"/>
            <w:tcBorders>
              <w:top w:val="nil"/>
            </w:tcBorders>
            <w:shd w:val="clear" w:color="auto" w:fill="CCC1D9"/>
          </w:tcPr>
          <w:p w14:paraId="09732D08">
            <w:pPr>
              <w:pStyle w:val="8"/>
              <w:spacing w:before="80"/>
              <w:ind w:left="8" w:right="-15"/>
              <w:jc w:val="center"/>
              <w:rPr>
                <w:sz w:val="24"/>
              </w:rPr>
            </w:pPr>
            <w:r>
              <w:rPr>
                <w:spacing w:val="-7"/>
                <w:sz w:val="24"/>
              </w:rPr>
              <w:t>过程考核、定性评价</w:t>
            </w:r>
          </w:p>
        </w:tc>
        <w:tc>
          <w:tcPr>
            <w:tcW w:w="2161" w:type="dxa"/>
            <w:tcBorders>
              <w:top w:val="nil"/>
            </w:tcBorders>
            <w:shd w:val="clear" w:color="auto" w:fill="CCC1D9"/>
          </w:tcPr>
          <w:p w14:paraId="3B8D01F8">
            <w:pPr>
              <w:pStyle w:val="8"/>
              <w:spacing w:before="80"/>
              <w:ind w:left="9" w:right="-15"/>
              <w:jc w:val="center"/>
              <w:rPr>
                <w:sz w:val="24"/>
              </w:rPr>
            </w:pPr>
            <w:r>
              <w:rPr>
                <w:spacing w:val="-5"/>
                <w:sz w:val="24"/>
              </w:rPr>
              <w:t>过程考核、定性评价</w:t>
            </w:r>
          </w:p>
        </w:tc>
        <w:tc>
          <w:tcPr>
            <w:tcW w:w="1621" w:type="dxa"/>
            <w:tcBorders>
              <w:top w:val="nil"/>
            </w:tcBorders>
            <w:shd w:val="clear" w:color="auto" w:fill="CCC1D9"/>
          </w:tcPr>
          <w:p w14:paraId="638404F4">
            <w:pPr>
              <w:pStyle w:val="8"/>
              <w:spacing w:before="80"/>
              <w:ind w:left="315" w:right="297"/>
              <w:jc w:val="center"/>
              <w:rPr>
                <w:sz w:val="24"/>
              </w:rPr>
            </w:pPr>
            <w:r>
              <w:rPr>
                <w:spacing w:val="-3"/>
                <w:sz w:val="24"/>
              </w:rPr>
              <w:t>实操考试</w:t>
            </w:r>
          </w:p>
        </w:tc>
        <w:tc>
          <w:tcPr>
            <w:tcW w:w="1440" w:type="dxa"/>
            <w:tcBorders>
              <w:top w:val="nil"/>
            </w:tcBorders>
            <w:shd w:val="clear" w:color="auto" w:fill="CCC1D9"/>
          </w:tcPr>
          <w:p w14:paraId="20B9B5BB">
            <w:pPr>
              <w:pStyle w:val="8"/>
              <w:spacing w:before="80"/>
              <w:ind w:left="225" w:right="206"/>
              <w:jc w:val="center"/>
              <w:rPr>
                <w:sz w:val="24"/>
              </w:rPr>
            </w:pPr>
            <w:r>
              <w:rPr>
                <w:spacing w:val="-3"/>
                <w:sz w:val="24"/>
              </w:rPr>
              <w:t>卷面笔试</w:t>
            </w:r>
          </w:p>
        </w:tc>
      </w:tr>
      <w:tr w14:paraId="73D4D7BC">
        <w:tblPrEx>
          <w:tblBorders>
            <w:top w:val="single" w:color="8063A1" w:sz="8" w:space="0"/>
            <w:left w:val="single" w:color="8063A1" w:sz="8" w:space="0"/>
            <w:bottom w:val="single" w:color="8063A1" w:sz="8" w:space="0"/>
            <w:right w:val="single" w:color="8063A1" w:sz="8" w:space="0"/>
            <w:insideH w:val="single" w:color="8063A1" w:sz="8" w:space="0"/>
            <w:insideV w:val="single" w:color="8063A1" w:sz="8" w:space="0"/>
          </w:tblBorders>
          <w:tblCellMar>
            <w:top w:w="0" w:type="dxa"/>
            <w:left w:w="0" w:type="dxa"/>
            <w:bottom w:w="0" w:type="dxa"/>
            <w:right w:w="0" w:type="dxa"/>
          </w:tblCellMar>
        </w:tblPrEx>
        <w:trPr>
          <w:trHeight w:val="702" w:hRule="atLeast"/>
        </w:trPr>
        <w:tc>
          <w:tcPr>
            <w:tcW w:w="1575" w:type="dxa"/>
          </w:tcPr>
          <w:p w14:paraId="415B3AA6">
            <w:pPr>
              <w:pStyle w:val="8"/>
              <w:spacing w:before="35"/>
              <w:ind w:left="237" w:right="218"/>
              <w:jc w:val="center"/>
              <w:rPr>
                <w:sz w:val="24"/>
              </w:rPr>
            </w:pPr>
            <w:r>
              <w:rPr>
                <w:spacing w:val="-5"/>
                <w:sz w:val="24"/>
              </w:rPr>
              <w:t>分数</w:t>
            </w:r>
          </w:p>
        </w:tc>
        <w:tc>
          <w:tcPr>
            <w:tcW w:w="2131" w:type="dxa"/>
          </w:tcPr>
          <w:p w14:paraId="74F157A9">
            <w:pPr>
              <w:pStyle w:val="8"/>
              <w:spacing w:before="35"/>
              <w:ind w:left="916" w:right="898"/>
              <w:jc w:val="center"/>
              <w:rPr>
                <w:sz w:val="24"/>
              </w:rPr>
            </w:pPr>
            <w:r>
              <w:rPr>
                <w:spacing w:val="-5"/>
                <w:sz w:val="24"/>
              </w:rPr>
              <w:t>20</w:t>
            </w:r>
          </w:p>
        </w:tc>
        <w:tc>
          <w:tcPr>
            <w:tcW w:w="2161" w:type="dxa"/>
          </w:tcPr>
          <w:p w14:paraId="582146D5">
            <w:pPr>
              <w:pStyle w:val="8"/>
              <w:spacing w:before="35"/>
              <w:ind w:left="933" w:right="911"/>
              <w:jc w:val="center"/>
              <w:rPr>
                <w:sz w:val="24"/>
              </w:rPr>
            </w:pPr>
            <w:r>
              <w:rPr>
                <w:spacing w:val="-5"/>
                <w:sz w:val="24"/>
              </w:rPr>
              <w:t>20</w:t>
            </w:r>
          </w:p>
        </w:tc>
        <w:tc>
          <w:tcPr>
            <w:tcW w:w="1621" w:type="dxa"/>
          </w:tcPr>
          <w:p w14:paraId="301D5152">
            <w:pPr>
              <w:pStyle w:val="8"/>
              <w:spacing w:before="35"/>
              <w:ind w:left="314" w:right="297"/>
              <w:jc w:val="center"/>
              <w:rPr>
                <w:sz w:val="24"/>
              </w:rPr>
            </w:pPr>
            <w:r>
              <w:rPr>
                <w:spacing w:val="-5"/>
                <w:sz w:val="24"/>
              </w:rPr>
              <w:t>30</w:t>
            </w:r>
          </w:p>
        </w:tc>
        <w:tc>
          <w:tcPr>
            <w:tcW w:w="1440" w:type="dxa"/>
          </w:tcPr>
          <w:p w14:paraId="3CC35FEA">
            <w:pPr>
              <w:pStyle w:val="8"/>
              <w:spacing w:before="35"/>
              <w:ind w:left="225" w:right="206"/>
              <w:jc w:val="center"/>
              <w:rPr>
                <w:sz w:val="24"/>
              </w:rPr>
            </w:pPr>
            <w:r>
              <w:rPr>
                <w:spacing w:val="-5"/>
                <w:sz w:val="24"/>
              </w:rPr>
              <w:t>30</w:t>
            </w:r>
          </w:p>
        </w:tc>
      </w:tr>
      <w:tr w14:paraId="5D01D791">
        <w:tblPrEx>
          <w:tblBorders>
            <w:top w:val="single" w:color="8063A1" w:sz="8" w:space="0"/>
            <w:left w:val="single" w:color="8063A1" w:sz="8" w:space="0"/>
            <w:bottom w:val="single" w:color="8063A1" w:sz="8" w:space="0"/>
            <w:right w:val="single" w:color="8063A1" w:sz="8" w:space="0"/>
            <w:insideH w:val="single" w:color="8063A1" w:sz="8" w:space="0"/>
            <w:insideV w:val="single" w:color="8063A1" w:sz="8" w:space="0"/>
          </w:tblBorders>
          <w:tblCellMar>
            <w:top w:w="0" w:type="dxa"/>
            <w:left w:w="0" w:type="dxa"/>
            <w:bottom w:w="0" w:type="dxa"/>
            <w:right w:w="0" w:type="dxa"/>
          </w:tblCellMar>
        </w:tblPrEx>
        <w:trPr>
          <w:trHeight w:val="3656" w:hRule="atLeast"/>
        </w:trPr>
        <w:tc>
          <w:tcPr>
            <w:tcW w:w="1575" w:type="dxa"/>
            <w:shd w:val="clear" w:color="auto" w:fill="CCC1D9"/>
          </w:tcPr>
          <w:p w14:paraId="539FFC97">
            <w:pPr>
              <w:pStyle w:val="8"/>
              <w:rPr>
                <w:sz w:val="32"/>
              </w:rPr>
            </w:pPr>
          </w:p>
          <w:p w14:paraId="14322C8D">
            <w:pPr>
              <w:pStyle w:val="8"/>
              <w:rPr>
                <w:sz w:val="32"/>
              </w:rPr>
            </w:pPr>
          </w:p>
          <w:p w14:paraId="3819D56F">
            <w:pPr>
              <w:pStyle w:val="8"/>
              <w:spacing w:before="17"/>
              <w:rPr>
                <w:sz w:val="19"/>
              </w:rPr>
            </w:pPr>
          </w:p>
          <w:p w14:paraId="5BEAA325">
            <w:pPr>
              <w:pStyle w:val="8"/>
              <w:spacing w:before="1"/>
              <w:ind w:left="181" w:right="274"/>
              <w:jc w:val="center"/>
              <w:rPr>
                <w:sz w:val="24"/>
              </w:rPr>
            </w:pPr>
            <w:r>
              <w:rPr>
                <w:spacing w:val="-3"/>
                <w:sz w:val="24"/>
              </w:rPr>
              <w:t>组织实施</w:t>
            </w:r>
          </w:p>
        </w:tc>
        <w:tc>
          <w:tcPr>
            <w:tcW w:w="2131" w:type="dxa"/>
            <w:shd w:val="clear" w:color="auto" w:fill="CCC1D9"/>
          </w:tcPr>
          <w:p w14:paraId="1CB5A55A">
            <w:pPr>
              <w:pStyle w:val="8"/>
              <w:spacing w:before="2"/>
              <w:rPr>
                <w:sz w:val="34"/>
              </w:rPr>
            </w:pPr>
          </w:p>
          <w:p w14:paraId="4F5214CB">
            <w:pPr>
              <w:pStyle w:val="8"/>
              <w:spacing w:line="331" w:lineRule="auto"/>
              <w:ind w:left="9" w:right="-15"/>
              <w:jc w:val="both"/>
              <w:rPr>
                <w:sz w:val="24"/>
              </w:rPr>
            </w:pPr>
            <w:r>
              <w:rPr>
                <w:spacing w:val="-2"/>
                <w:sz w:val="24"/>
              </w:rPr>
              <w:t>由任课教师根据学生授课期间表现定</w:t>
            </w:r>
            <w:r>
              <w:rPr>
                <w:spacing w:val="-6"/>
                <w:sz w:val="24"/>
              </w:rPr>
              <w:t>性评价，按等级评分</w:t>
            </w:r>
          </w:p>
          <w:p w14:paraId="61D5A1BB">
            <w:pPr>
              <w:pStyle w:val="8"/>
              <w:spacing w:before="4"/>
              <w:ind w:left="9"/>
              <w:rPr>
                <w:sz w:val="24"/>
              </w:rPr>
            </w:pPr>
            <w:r>
              <w:rPr>
                <w:sz w:val="24"/>
              </w:rPr>
              <w:t>。</w:t>
            </w:r>
          </w:p>
        </w:tc>
        <w:tc>
          <w:tcPr>
            <w:tcW w:w="2161" w:type="dxa"/>
            <w:shd w:val="clear" w:color="auto" w:fill="CCC1D9"/>
          </w:tcPr>
          <w:p w14:paraId="586B1D72">
            <w:pPr>
              <w:pStyle w:val="8"/>
              <w:spacing w:before="2"/>
              <w:rPr>
                <w:sz w:val="34"/>
              </w:rPr>
            </w:pPr>
          </w:p>
          <w:p w14:paraId="3BE6EF77">
            <w:pPr>
              <w:pStyle w:val="8"/>
              <w:spacing w:line="331" w:lineRule="auto"/>
              <w:ind w:left="9" w:right="209"/>
              <w:jc w:val="both"/>
              <w:rPr>
                <w:sz w:val="24"/>
              </w:rPr>
            </w:pPr>
            <w:r>
              <w:rPr>
                <w:spacing w:val="-2"/>
                <w:sz w:val="24"/>
              </w:rPr>
              <w:t>由任课教师根据学生作业、课堂答问情况定性评价，按等级评分。</w:t>
            </w:r>
          </w:p>
        </w:tc>
        <w:tc>
          <w:tcPr>
            <w:tcW w:w="1621" w:type="dxa"/>
            <w:shd w:val="clear" w:color="auto" w:fill="CCC1D9"/>
          </w:tcPr>
          <w:p w14:paraId="74C29F4F">
            <w:pPr>
              <w:pStyle w:val="8"/>
              <w:spacing w:before="11"/>
              <w:rPr>
                <w:sz w:val="17"/>
              </w:rPr>
            </w:pPr>
          </w:p>
          <w:p w14:paraId="5AB7EA98">
            <w:pPr>
              <w:pStyle w:val="8"/>
              <w:spacing w:line="331" w:lineRule="auto"/>
              <w:ind w:left="10" w:right="148"/>
              <w:jc w:val="both"/>
              <w:rPr>
                <w:sz w:val="24"/>
              </w:rPr>
            </w:pPr>
            <w:r>
              <w:rPr>
                <w:spacing w:val="-2"/>
                <w:sz w:val="24"/>
              </w:rPr>
              <w:t>由实训指导教师对学生进行实操项目现场操作考试和口</w:t>
            </w:r>
            <w:r>
              <w:rPr>
                <w:spacing w:val="-6"/>
                <w:sz w:val="24"/>
              </w:rPr>
              <w:t>试。</w:t>
            </w:r>
          </w:p>
        </w:tc>
        <w:tc>
          <w:tcPr>
            <w:tcW w:w="1440" w:type="dxa"/>
            <w:shd w:val="clear" w:color="auto" w:fill="CCC1D9"/>
          </w:tcPr>
          <w:p w14:paraId="56A77695">
            <w:pPr>
              <w:pStyle w:val="8"/>
              <w:spacing w:before="2"/>
              <w:rPr>
                <w:sz w:val="34"/>
              </w:rPr>
            </w:pPr>
          </w:p>
          <w:p w14:paraId="1C015C7B">
            <w:pPr>
              <w:pStyle w:val="8"/>
              <w:spacing w:line="331" w:lineRule="auto"/>
              <w:ind w:left="9" w:right="208"/>
              <w:jc w:val="both"/>
              <w:rPr>
                <w:sz w:val="24"/>
              </w:rPr>
            </w:pPr>
            <w:r>
              <w:rPr>
                <w:spacing w:val="-2"/>
                <w:sz w:val="24"/>
              </w:rPr>
              <w:t>由教务处和专业学校共同组织。按 120制记分</w:t>
            </w:r>
          </w:p>
        </w:tc>
      </w:tr>
      <w:tr w14:paraId="6936BCF1">
        <w:tblPrEx>
          <w:tblBorders>
            <w:top w:val="single" w:color="8063A1" w:sz="8" w:space="0"/>
            <w:left w:val="single" w:color="8063A1" w:sz="8" w:space="0"/>
            <w:bottom w:val="single" w:color="8063A1" w:sz="8" w:space="0"/>
            <w:right w:val="single" w:color="8063A1" w:sz="8" w:space="0"/>
            <w:insideH w:val="single" w:color="8063A1" w:sz="8" w:space="0"/>
            <w:insideV w:val="single" w:color="8063A1" w:sz="8" w:space="0"/>
          </w:tblBorders>
          <w:tblCellMar>
            <w:top w:w="0" w:type="dxa"/>
            <w:left w:w="0" w:type="dxa"/>
            <w:bottom w:w="0" w:type="dxa"/>
            <w:right w:w="0" w:type="dxa"/>
          </w:tblCellMar>
        </w:tblPrEx>
        <w:trPr>
          <w:trHeight w:val="6836" w:hRule="atLeast"/>
        </w:trPr>
        <w:tc>
          <w:tcPr>
            <w:tcW w:w="1575" w:type="dxa"/>
          </w:tcPr>
          <w:p w14:paraId="3773516A">
            <w:pPr>
              <w:pStyle w:val="8"/>
              <w:rPr>
                <w:sz w:val="32"/>
              </w:rPr>
            </w:pPr>
          </w:p>
          <w:p w14:paraId="540FC064">
            <w:pPr>
              <w:pStyle w:val="8"/>
              <w:rPr>
                <w:sz w:val="32"/>
              </w:rPr>
            </w:pPr>
          </w:p>
          <w:p w14:paraId="2B2E7DC6">
            <w:pPr>
              <w:pStyle w:val="8"/>
              <w:rPr>
                <w:sz w:val="32"/>
              </w:rPr>
            </w:pPr>
          </w:p>
          <w:p w14:paraId="4AB7313D">
            <w:pPr>
              <w:pStyle w:val="8"/>
              <w:rPr>
                <w:sz w:val="32"/>
              </w:rPr>
            </w:pPr>
          </w:p>
          <w:p w14:paraId="4D982E22">
            <w:pPr>
              <w:pStyle w:val="8"/>
              <w:spacing w:before="3"/>
              <w:rPr>
                <w:sz w:val="44"/>
              </w:rPr>
            </w:pPr>
          </w:p>
          <w:p w14:paraId="2493BE71">
            <w:pPr>
              <w:pStyle w:val="8"/>
              <w:spacing w:before="1"/>
              <w:ind w:left="237" w:right="218"/>
              <w:jc w:val="center"/>
              <w:rPr>
                <w:sz w:val="24"/>
              </w:rPr>
            </w:pPr>
            <w:r>
              <w:rPr>
                <w:spacing w:val="-3"/>
                <w:sz w:val="24"/>
              </w:rPr>
              <w:t>考评标准</w:t>
            </w:r>
          </w:p>
        </w:tc>
        <w:tc>
          <w:tcPr>
            <w:tcW w:w="2131" w:type="dxa"/>
          </w:tcPr>
          <w:p w14:paraId="09939708">
            <w:pPr>
              <w:pStyle w:val="8"/>
              <w:spacing w:before="8"/>
              <w:rPr>
                <w:sz w:val="39"/>
              </w:rPr>
            </w:pPr>
          </w:p>
          <w:p w14:paraId="1BC261AA">
            <w:pPr>
              <w:pStyle w:val="8"/>
              <w:numPr>
                <w:ilvl w:val="0"/>
                <w:numId w:val="6"/>
              </w:numPr>
              <w:tabs>
                <w:tab w:val="left" w:pos="156"/>
              </w:tabs>
              <w:spacing w:before="0" w:after="0" w:line="240" w:lineRule="auto"/>
              <w:ind w:left="156" w:right="0" w:hanging="147"/>
              <w:jc w:val="left"/>
              <w:rPr>
                <w:sz w:val="24"/>
              </w:rPr>
            </w:pPr>
            <w:r>
              <w:rPr>
                <w:sz w:val="24"/>
              </w:rPr>
              <w:t>出勤考核情况4</w:t>
            </w:r>
            <w:r>
              <w:rPr>
                <w:spacing w:val="-10"/>
                <w:sz w:val="24"/>
              </w:rPr>
              <w:t>分</w:t>
            </w:r>
          </w:p>
          <w:p w14:paraId="0C558B6D">
            <w:pPr>
              <w:pStyle w:val="8"/>
              <w:numPr>
                <w:ilvl w:val="0"/>
                <w:numId w:val="6"/>
              </w:numPr>
              <w:tabs>
                <w:tab w:val="left" w:pos="200"/>
              </w:tabs>
              <w:spacing w:before="166" w:after="0" w:line="240" w:lineRule="auto"/>
              <w:ind w:left="200" w:right="0" w:hanging="191"/>
              <w:jc w:val="left"/>
              <w:rPr>
                <w:sz w:val="24"/>
              </w:rPr>
            </w:pPr>
            <w:r>
              <w:rPr>
                <w:spacing w:val="-2"/>
                <w:sz w:val="24"/>
              </w:rPr>
              <w:t>课堂表现情况4</w:t>
            </w:r>
            <w:r>
              <w:rPr>
                <w:spacing w:val="-10"/>
                <w:sz w:val="24"/>
              </w:rPr>
              <w:t>分</w:t>
            </w:r>
          </w:p>
          <w:p w14:paraId="527A8F0E">
            <w:pPr>
              <w:pStyle w:val="8"/>
              <w:spacing w:before="165"/>
              <w:ind w:left="9"/>
              <w:rPr>
                <w:sz w:val="24"/>
              </w:rPr>
            </w:pPr>
            <w:r>
              <w:rPr>
                <w:sz w:val="24"/>
              </w:rPr>
              <w:t>；</w:t>
            </w:r>
          </w:p>
          <w:p w14:paraId="311FFEAB">
            <w:pPr>
              <w:pStyle w:val="8"/>
              <w:numPr>
                <w:ilvl w:val="0"/>
                <w:numId w:val="6"/>
              </w:numPr>
              <w:tabs>
                <w:tab w:val="left" w:pos="200"/>
              </w:tabs>
              <w:spacing w:before="165" w:after="0" w:line="331" w:lineRule="auto"/>
              <w:ind w:left="9" w:right="229" w:firstLine="0"/>
              <w:jc w:val="left"/>
              <w:rPr>
                <w:sz w:val="24"/>
              </w:rPr>
            </w:pPr>
            <w:r>
              <w:rPr>
                <w:spacing w:val="-2"/>
                <w:sz w:val="24"/>
              </w:rPr>
              <w:t>小组中合作学习情况4分；</w:t>
            </w:r>
          </w:p>
          <w:p w14:paraId="434F59FA">
            <w:pPr>
              <w:pStyle w:val="8"/>
              <w:numPr>
                <w:ilvl w:val="0"/>
                <w:numId w:val="6"/>
              </w:numPr>
              <w:tabs>
                <w:tab w:val="left" w:pos="203"/>
              </w:tabs>
              <w:spacing w:before="3" w:after="0" w:line="331" w:lineRule="auto"/>
              <w:ind w:left="9" w:right="129" w:firstLine="0"/>
              <w:jc w:val="left"/>
              <w:rPr>
                <w:sz w:val="24"/>
              </w:rPr>
            </w:pPr>
            <w:r>
              <w:rPr>
                <w:spacing w:val="-2"/>
                <w:sz w:val="24"/>
              </w:rPr>
              <w:t>尊敬师长\尊重同</w:t>
            </w:r>
            <w:r>
              <w:rPr>
                <w:spacing w:val="-4"/>
                <w:sz w:val="24"/>
              </w:rPr>
              <w:t>学4分；</w:t>
            </w:r>
          </w:p>
          <w:p w14:paraId="135DC1EC">
            <w:pPr>
              <w:pStyle w:val="8"/>
              <w:numPr>
                <w:ilvl w:val="0"/>
                <w:numId w:val="6"/>
              </w:numPr>
              <w:tabs>
                <w:tab w:val="left" w:pos="200"/>
              </w:tabs>
              <w:spacing w:before="2" w:after="0" w:line="331" w:lineRule="auto"/>
              <w:ind w:left="9" w:right="229" w:firstLine="0"/>
              <w:jc w:val="left"/>
              <w:rPr>
                <w:sz w:val="24"/>
              </w:rPr>
            </w:pPr>
            <w:r>
              <w:rPr>
                <w:spacing w:val="-2"/>
                <w:sz w:val="24"/>
              </w:rPr>
              <w:t>学习杜郎口沟通交流情况4分。</w:t>
            </w:r>
          </w:p>
        </w:tc>
        <w:tc>
          <w:tcPr>
            <w:tcW w:w="2161" w:type="dxa"/>
          </w:tcPr>
          <w:p w14:paraId="1565165F">
            <w:pPr>
              <w:pStyle w:val="8"/>
              <w:rPr>
                <w:sz w:val="32"/>
              </w:rPr>
            </w:pPr>
          </w:p>
          <w:p w14:paraId="5B636A34">
            <w:pPr>
              <w:pStyle w:val="8"/>
              <w:rPr>
                <w:sz w:val="32"/>
              </w:rPr>
            </w:pPr>
          </w:p>
          <w:p w14:paraId="4DE45DB9">
            <w:pPr>
              <w:pStyle w:val="8"/>
              <w:spacing w:before="15"/>
              <w:rPr>
                <w:sz w:val="41"/>
              </w:rPr>
            </w:pPr>
          </w:p>
          <w:p w14:paraId="2C800981">
            <w:pPr>
              <w:pStyle w:val="8"/>
              <w:spacing w:line="331" w:lineRule="auto"/>
              <w:ind w:left="9" w:right="32"/>
              <w:jc w:val="both"/>
              <w:rPr>
                <w:sz w:val="24"/>
              </w:rPr>
            </w:pPr>
            <w:r>
              <mc:AlternateContent>
                <mc:Choice Requires="wpg">
                  <w:drawing>
                    <wp:anchor distT="0" distB="0" distL="0" distR="0" simplePos="0" relativeHeight="251662336" behindDoc="1" locked="0" layoutInCell="1" allowOverlap="1">
                      <wp:simplePos x="0" y="0"/>
                      <wp:positionH relativeFrom="column">
                        <wp:posOffset>5080</wp:posOffset>
                      </wp:positionH>
                      <wp:positionV relativeFrom="paragraph">
                        <wp:posOffset>-1210945</wp:posOffset>
                      </wp:positionV>
                      <wp:extent cx="1362710" cy="4344035"/>
                      <wp:effectExtent l="0" t="0" r="0" b="0"/>
                      <wp:wrapNone/>
                      <wp:docPr id="19" name="Group 19"/>
                      <wp:cNvGraphicFramePr/>
                      <a:graphic xmlns:a="http://schemas.openxmlformats.org/drawingml/2006/main">
                        <a:graphicData uri="http://schemas.microsoft.com/office/word/2010/wordprocessingGroup">
                          <wpg:wgp>
                            <wpg:cNvGrpSpPr/>
                            <wpg:grpSpPr>
                              <a:xfrm>
                                <a:off x="0" y="0"/>
                                <a:ext cx="1362710" cy="4344035"/>
                                <a:chOff x="0" y="0"/>
                                <a:chExt cx="1362710" cy="4344035"/>
                              </a:xfrm>
                            </wpg:grpSpPr>
                            <wps:wsp>
                              <wps:cNvPr id="20" name="Graphic 20"/>
                              <wps:cNvSpPr/>
                              <wps:spPr>
                                <a:xfrm>
                                  <a:off x="0" y="0"/>
                                  <a:ext cx="1362710" cy="4344035"/>
                                </a:xfrm>
                                <a:custGeom>
                                  <a:avLst/>
                                  <a:gdLst/>
                                  <a:ahLst/>
                                  <a:cxnLst/>
                                  <a:rect l="l" t="t" r="r" b="b"/>
                                  <a:pathLst>
                                    <a:path w="1362710" h="4344035">
                                      <a:moveTo>
                                        <a:pt x="1362710" y="4344034"/>
                                      </a:moveTo>
                                      <a:lnTo>
                                        <a:pt x="0" y="4344034"/>
                                      </a:lnTo>
                                      <a:lnTo>
                                        <a:pt x="0" y="0"/>
                                      </a:lnTo>
                                      <a:lnTo>
                                        <a:pt x="1362710" y="0"/>
                                      </a:lnTo>
                                      <a:lnTo>
                                        <a:pt x="1362710" y="4344034"/>
                                      </a:lnTo>
                                      <a:close/>
                                    </a:path>
                                  </a:pathLst>
                                </a:custGeom>
                                <a:solidFill>
                                  <a:srgbClr val="FFFFFF"/>
                                </a:solidFill>
                              </wps:spPr>
                              <wps:bodyPr wrap="square" lIns="0" tIns="0" rIns="0" bIns="0" rtlCol="0">
                                <a:noAutofit/>
                              </wps:bodyPr>
                            </wps:wsp>
                          </wpg:wgp>
                        </a:graphicData>
                      </a:graphic>
                    </wp:anchor>
                  </w:drawing>
                </mc:Choice>
                <mc:Fallback>
                  <w:pict>
                    <v:group id="Group 19" o:spid="_x0000_s1026" o:spt="203" style="position:absolute;left:0pt;margin-left:0.4pt;margin-top:-95.35pt;height:342.05pt;width:107.3pt;z-index:-251654144;mso-width-relative:page;mso-height-relative:page;" coordsize="1362710,4344035" o:gfxdata="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BXqfl2gAAAAkBAAAPAAAAAAAAAAEAIAAAACIAAABkcnMvZG93bnJldi54&#10;bWxQSwECFAAUAAAACACHTuJAUvrQ9WoCAAAiBgAADgAAAAAAAAABACAAAAApAQAAZHJzL2Uyb0Rv&#10;Yy54bWxQSwUGAAAAAAYABgBZAQAABQYAAAAA&#10;">
                      <o:lock v:ext="edit" aspectratio="f"/>
                      <v:shape id="Graphic 20" o:spid="_x0000_s1026" o:spt="100" style="position:absolute;left:0;top:0;height:4344035;width:1362710;" fillcolor="#FFFFFF" filled="t" stroked="f" coordsize="1362710,4344035" o:gfxdata="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s2J8q5AAAA2wAA&#10;AA8AAAAAAAAAAQAgAAAAIgAAAGRycy9kb3ducmV2LnhtbFBLAQIUABQAAAAIAIdO4kAzLwWeOwAA&#10;ADkAAAAQAAAAAAAAAAEAIAAAAAgBAABkcnMvc2hhcGV4bWwueG1sUEsFBgAAAAAGAAYAWwEAALID&#10;AAAAAA==&#10;" path="m1362710,4344034l0,4344034,0,0,1362710,0,1362710,4344034xe">
                        <v:fill on="t" focussize="0,0"/>
                        <v:stroke on="f"/>
                        <v:imagedata o:title=""/>
                        <o:lock v:ext="edit" aspectratio="f"/>
                        <v:textbox inset="0mm,0mm,0mm,0mm"/>
                      </v:shape>
                    </v:group>
                  </w:pict>
                </mc:Fallback>
              </mc:AlternateContent>
            </w:r>
            <w:r>
              <w:rPr>
                <w:spacing w:val="-2"/>
                <w:sz w:val="24"/>
              </w:rPr>
              <w:t>1.导学案的上交与完成质量情况10分；2.课堂答问情况5分； 3.课内外反思情况5</w:t>
            </w:r>
            <w:r>
              <w:rPr>
                <w:spacing w:val="-6"/>
                <w:sz w:val="24"/>
              </w:rPr>
              <w:t>分。</w:t>
            </w:r>
          </w:p>
        </w:tc>
        <w:tc>
          <w:tcPr>
            <w:tcW w:w="1621" w:type="dxa"/>
          </w:tcPr>
          <w:p w14:paraId="633F5B7D">
            <w:pPr>
              <w:pStyle w:val="8"/>
              <w:numPr>
                <w:ilvl w:val="0"/>
                <w:numId w:val="7"/>
              </w:numPr>
              <w:tabs>
                <w:tab w:val="left" w:pos="157"/>
              </w:tabs>
              <w:spacing w:before="113" w:after="0" w:line="240" w:lineRule="auto"/>
              <w:ind w:left="157" w:right="0" w:hanging="147"/>
              <w:jc w:val="left"/>
              <w:rPr>
                <w:sz w:val="24"/>
              </w:rPr>
            </w:pPr>
            <w:r>
              <w:rPr>
                <w:spacing w:val="-2"/>
                <w:sz w:val="24"/>
              </w:rPr>
              <w:t>任务方案正确</w:t>
            </w:r>
          </w:p>
          <w:p w14:paraId="5B4F758C">
            <w:pPr>
              <w:pStyle w:val="8"/>
              <w:spacing w:before="165"/>
              <w:ind w:left="10"/>
              <w:rPr>
                <w:sz w:val="24"/>
              </w:rPr>
            </w:pPr>
            <w:r>
              <w:rPr>
                <w:spacing w:val="-2"/>
                <w:sz w:val="24"/>
              </w:rPr>
              <w:t>5</w:t>
            </w:r>
            <w:r>
              <w:rPr>
                <w:spacing w:val="-6"/>
                <w:sz w:val="24"/>
              </w:rPr>
              <w:t>分；</w:t>
            </w:r>
          </w:p>
          <w:p w14:paraId="3458B506">
            <w:pPr>
              <w:pStyle w:val="8"/>
              <w:numPr>
                <w:ilvl w:val="0"/>
                <w:numId w:val="7"/>
              </w:numPr>
              <w:tabs>
                <w:tab w:val="left" w:pos="199"/>
              </w:tabs>
              <w:spacing w:before="166" w:after="0" w:line="331" w:lineRule="auto"/>
              <w:ind w:left="10" w:right="148" w:firstLine="0"/>
              <w:jc w:val="both"/>
              <w:rPr>
                <w:sz w:val="24"/>
              </w:rPr>
            </w:pPr>
            <w:r>
              <w:rPr>
                <w:spacing w:val="-2"/>
                <w:sz w:val="24"/>
              </w:rPr>
              <w:t>遵守安全规程注意场地卫</w:t>
            </w:r>
            <w:r>
              <w:rPr>
                <w:spacing w:val="-4"/>
                <w:sz w:val="24"/>
              </w:rPr>
              <w:t>生5分；</w:t>
            </w:r>
          </w:p>
          <w:p w14:paraId="5C08AD31">
            <w:pPr>
              <w:pStyle w:val="8"/>
              <w:numPr>
                <w:ilvl w:val="0"/>
                <w:numId w:val="7"/>
              </w:numPr>
              <w:tabs>
                <w:tab w:val="left" w:pos="199"/>
              </w:tabs>
              <w:spacing w:before="3" w:after="0" w:line="331" w:lineRule="auto"/>
              <w:ind w:left="10" w:right="198" w:firstLine="0"/>
              <w:jc w:val="left"/>
              <w:rPr>
                <w:sz w:val="24"/>
              </w:rPr>
            </w:pPr>
            <w:r>
              <w:rPr>
                <w:spacing w:val="-2"/>
                <w:sz w:val="24"/>
              </w:rPr>
              <w:t>工具使用正</w:t>
            </w:r>
            <w:r>
              <w:rPr>
                <w:spacing w:val="-4"/>
                <w:sz w:val="24"/>
              </w:rPr>
              <w:t>确5分；</w:t>
            </w:r>
          </w:p>
          <w:p w14:paraId="3C0E3671">
            <w:pPr>
              <w:pStyle w:val="8"/>
              <w:numPr>
                <w:ilvl w:val="0"/>
                <w:numId w:val="7"/>
              </w:numPr>
              <w:tabs>
                <w:tab w:val="left" w:pos="204"/>
              </w:tabs>
              <w:spacing w:before="3" w:after="0" w:line="331" w:lineRule="auto"/>
              <w:ind w:left="10" w:right="195" w:firstLine="0"/>
              <w:jc w:val="left"/>
              <w:rPr>
                <w:sz w:val="24"/>
              </w:rPr>
            </w:pPr>
            <w:r>
              <w:rPr>
                <w:spacing w:val="-2"/>
                <w:sz w:val="24"/>
              </w:rPr>
              <w:t>操作过程正</w:t>
            </w:r>
            <w:r>
              <w:rPr>
                <w:spacing w:val="-4"/>
                <w:sz w:val="24"/>
              </w:rPr>
              <w:t>确8分；</w:t>
            </w:r>
          </w:p>
          <w:p w14:paraId="5E42EE15">
            <w:pPr>
              <w:pStyle w:val="8"/>
              <w:numPr>
                <w:ilvl w:val="0"/>
                <w:numId w:val="7"/>
              </w:numPr>
              <w:tabs>
                <w:tab w:val="left" w:pos="199"/>
              </w:tabs>
              <w:spacing w:before="2" w:after="0" w:line="331" w:lineRule="auto"/>
              <w:ind w:left="10" w:right="198" w:firstLine="0"/>
              <w:jc w:val="left"/>
              <w:rPr>
                <w:sz w:val="24"/>
              </w:rPr>
            </w:pPr>
            <w:r>
              <w:rPr>
                <w:spacing w:val="-2"/>
                <w:sz w:val="24"/>
              </w:rPr>
              <w:t>任务完成良</w:t>
            </w:r>
            <w:r>
              <w:rPr>
                <w:spacing w:val="-4"/>
                <w:sz w:val="24"/>
              </w:rPr>
              <w:t>好7分。</w:t>
            </w:r>
          </w:p>
        </w:tc>
        <w:tc>
          <w:tcPr>
            <w:tcW w:w="1440" w:type="dxa"/>
          </w:tcPr>
          <w:p w14:paraId="45ED242A">
            <w:pPr>
              <w:pStyle w:val="8"/>
              <w:rPr>
                <w:sz w:val="32"/>
              </w:rPr>
            </w:pPr>
          </w:p>
          <w:p w14:paraId="698C90E0">
            <w:pPr>
              <w:pStyle w:val="8"/>
              <w:spacing w:before="2"/>
              <w:rPr>
                <w:sz w:val="24"/>
              </w:rPr>
            </w:pPr>
          </w:p>
          <w:p w14:paraId="3A27DECC">
            <w:pPr>
              <w:pStyle w:val="8"/>
              <w:numPr>
                <w:ilvl w:val="0"/>
                <w:numId w:val="8"/>
              </w:numPr>
              <w:tabs>
                <w:tab w:val="left" w:pos="156"/>
              </w:tabs>
              <w:spacing w:before="0" w:after="0" w:line="240" w:lineRule="auto"/>
              <w:ind w:left="156" w:right="0" w:hanging="147"/>
              <w:jc w:val="left"/>
              <w:rPr>
                <w:sz w:val="24"/>
              </w:rPr>
            </w:pPr>
            <w:r>
              <w:rPr>
                <w:spacing w:val="-2"/>
                <w:sz w:val="24"/>
              </w:rPr>
              <w:t>填空40</w:t>
            </w:r>
            <w:r>
              <w:rPr>
                <w:spacing w:val="-6"/>
                <w:sz w:val="24"/>
              </w:rPr>
              <w:t>分；</w:t>
            </w:r>
          </w:p>
          <w:p w14:paraId="2032C988">
            <w:pPr>
              <w:pStyle w:val="8"/>
              <w:numPr>
                <w:ilvl w:val="0"/>
                <w:numId w:val="8"/>
              </w:numPr>
              <w:tabs>
                <w:tab w:val="left" w:pos="200"/>
              </w:tabs>
              <w:spacing w:before="163" w:after="0" w:line="331" w:lineRule="auto"/>
              <w:ind w:left="9" w:right="-15" w:firstLine="0"/>
              <w:jc w:val="left"/>
              <w:rPr>
                <w:sz w:val="24"/>
              </w:rPr>
            </w:pPr>
            <w:r>
              <w:rPr>
                <w:spacing w:val="-2"/>
                <w:sz w:val="24"/>
              </w:rPr>
              <w:t>单向选择20</w:t>
            </w:r>
            <w:r>
              <w:rPr>
                <w:spacing w:val="-6"/>
                <w:sz w:val="24"/>
              </w:rPr>
              <w:t>分；</w:t>
            </w:r>
          </w:p>
          <w:p w14:paraId="6A52EE35">
            <w:pPr>
              <w:pStyle w:val="8"/>
              <w:numPr>
                <w:ilvl w:val="0"/>
                <w:numId w:val="8"/>
              </w:numPr>
              <w:tabs>
                <w:tab w:val="left" w:pos="200"/>
              </w:tabs>
              <w:spacing w:before="2" w:after="0" w:line="240" w:lineRule="auto"/>
              <w:ind w:left="200" w:right="-15" w:hanging="191"/>
              <w:jc w:val="left"/>
              <w:rPr>
                <w:sz w:val="24"/>
              </w:rPr>
            </w:pPr>
            <w:r>
              <w:rPr>
                <w:spacing w:val="-2"/>
                <w:sz w:val="24"/>
              </w:rPr>
              <w:t>判断20</w:t>
            </w:r>
            <w:r>
              <w:rPr>
                <w:spacing w:val="-6"/>
                <w:sz w:val="24"/>
              </w:rPr>
              <w:t>分；</w:t>
            </w:r>
          </w:p>
          <w:p w14:paraId="0C5B87CF">
            <w:pPr>
              <w:pStyle w:val="8"/>
              <w:numPr>
                <w:ilvl w:val="0"/>
                <w:numId w:val="8"/>
              </w:numPr>
              <w:tabs>
                <w:tab w:val="left" w:pos="203"/>
              </w:tabs>
              <w:spacing w:before="166" w:after="0" w:line="333" w:lineRule="auto"/>
              <w:ind w:left="9" w:right="226" w:firstLine="0"/>
              <w:jc w:val="left"/>
              <w:rPr>
                <w:sz w:val="24"/>
              </w:rPr>
            </w:pPr>
            <w:r>
              <w:rPr>
                <w:spacing w:val="-2"/>
                <w:sz w:val="24"/>
              </w:rPr>
              <w:t>简答题20</w:t>
            </w:r>
            <w:r>
              <w:rPr>
                <w:spacing w:val="-6"/>
                <w:sz w:val="24"/>
              </w:rPr>
              <w:t>分；</w:t>
            </w:r>
          </w:p>
          <w:p w14:paraId="223582C8">
            <w:pPr>
              <w:pStyle w:val="8"/>
              <w:numPr>
                <w:ilvl w:val="0"/>
                <w:numId w:val="8"/>
              </w:numPr>
              <w:tabs>
                <w:tab w:val="left" w:pos="200"/>
              </w:tabs>
              <w:spacing w:before="0" w:after="0" w:line="426" w:lineRule="exact"/>
              <w:ind w:left="200" w:right="0" w:hanging="191"/>
              <w:jc w:val="left"/>
              <w:rPr>
                <w:sz w:val="24"/>
              </w:rPr>
            </w:pPr>
            <w:r>
              <w:rPr>
                <w:spacing w:val="-2"/>
                <w:sz w:val="24"/>
              </w:rPr>
              <w:t>综合技能题</w:t>
            </w:r>
          </w:p>
          <w:p w14:paraId="58299742">
            <w:pPr>
              <w:pStyle w:val="8"/>
              <w:spacing w:before="165"/>
              <w:ind w:left="9"/>
              <w:rPr>
                <w:sz w:val="24"/>
              </w:rPr>
            </w:pPr>
            <w:r>
              <w:rPr>
                <w:spacing w:val="-2"/>
                <w:sz w:val="24"/>
              </w:rPr>
              <w:t>20</w:t>
            </w:r>
            <w:r>
              <w:rPr>
                <w:spacing w:val="-6"/>
                <w:sz w:val="24"/>
              </w:rPr>
              <w:t>分。</w:t>
            </w:r>
          </w:p>
        </w:tc>
      </w:tr>
    </w:tbl>
    <w:p w14:paraId="418334D7">
      <w:pPr>
        <w:spacing w:after="0"/>
        <w:rPr>
          <w:sz w:val="24"/>
        </w:rPr>
        <w:sectPr>
          <w:pgSz w:w="11910" w:h="16840"/>
          <w:pgMar w:top="1180" w:right="820" w:bottom="1200" w:left="1260" w:header="887" w:footer="1008" w:gutter="0"/>
          <w:pgBorders>
            <w:top w:val="none" w:sz="0" w:space="0"/>
            <w:left w:val="none" w:sz="0" w:space="0"/>
            <w:bottom w:val="none" w:sz="0" w:space="0"/>
            <w:right w:val="none" w:sz="0" w:space="0"/>
          </w:pgBorders>
          <w:cols w:space="720" w:num="1"/>
        </w:sectPr>
      </w:pPr>
    </w:p>
    <w:p w14:paraId="1FD5C30F">
      <w:pPr>
        <w:pStyle w:val="2"/>
        <w:spacing w:before="11"/>
        <w:rPr>
          <w:sz w:val="9"/>
        </w:rPr>
      </w:pPr>
    </w:p>
    <w:p w14:paraId="53F98CAA">
      <w:pPr>
        <w:pStyle w:val="2"/>
        <w:spacing w:before="53"/>
        <w:ind w:right="440"/>
        <w:jc w:val="center"/>
      </w:pPr>
      <w:r>
        <w:t>表2</w:t>
      </w:r>
      <w:r>
        <w:rPr>
          <w:spacing w:val="-2"/>
        </w:rPr>
        <w:t>实训考核评价</w:t>
      </w:r>
    </w:p>
    <w:p w14:paraId="67B3D392">
      <w:pPr>
        <w:pStyle w:val="2"/>
        <w:spacing w:before="11"/>
        <w:rPr>
          <w:sz w:val="9"/>
        </w:rPr>
      </w:pPr>
    </w:p>
    <w:tbl>
      <w:tblPr>
        <w:tblStyle w:val="4"/>
        <w:tblW w:w="0" w:type="auto"/>
        <w:tblInd w:w="550" w:type="dxa"/>
        <w:tblBorders>
          <w:top w:val="single" w:color="8063A1" w:sz="8" w:space="0"/>
          <w:left w:val="single" w:color="8063A1" w:sz="8" w:space="0"/>
          <w:bottom w:val="single" w:color="8063A1" w:sz="8" w:space="0"/>
          <w:right w:val="single" w:color="8063A1" w:sz="8" w:space="0"/>
          <w:insideH w:val="single" w:color="8063A1" w:sz="8" w:space="0"/>
          <w:insideV w:val="single" w:color="8063A1" w:sz="8" w:space="0"/>
        </w:tblBorders>
        <w:tblLayout w:type="fixed"/>
        <w:tblCellMar>
          <w:top w:w="0" w:type="dxa"/>
          <w:left w:w="0" w:type="dxa"/>
          <w:bottom w:w="0" w:type="dxa"/>
          <w:right w:w="0" w:type="dxa"/>
        </w:tblCellMar>
      </w:tblPr>
      <w:tblGrid>
        <w:gridCol w:w="1905"/>
        <w:gridCol w:w="2355"/>
        <w:gridCol w:w="2202"/>
        <w:gridCol w:w="2487"/>
      </w:tblGrid>
      <w:tr w14:paraId="0C7D6DF2">
        <w:tblPrEx>
          <w:tblBorders>
            <w:top w:val="single" w:color="8063A1" w:sz="8" w:space="0"/>
            <w:left w:val="single" w:color="8063A1" w:sz="8" w:space="0"/>
            <w:bottom w:val="single" w:color="8063A1" w:sz="8" w:space="0"/>
            <w:right w:val="single" w:color="8063A1" w:sz="8" w:space="0"/>
            <w:insideH w:val="single" w:color="8063A1" w:sz="8" w:space="0"/>
            <w:insideV w:val="single" w:color="8063A1" w:sz="8" w:space="0"/>
          </w:tblBorders>
          <w:tblCellMar>
            <w:top w:w="0" w:type="dxa"/>
            <w:left w:w="0" w:type="dxa"/>
            <w:bottom w:w="0" w:type="dxa"/>
            <w:right w:w="0" w:type="dxa"/>
          </w:tblCellMar>
        </w:tblPrEx>
        <w:trPr>
          <w:trHeight w:val="777" w:hRule="atLeast"/>
        </w:trPr>
        <w:tc>
          <w:tcPr>
            <w:tcW w:w="1905" w:type="dxa"/>
            <w:tcBorders>
              <w:top w:val="nil"/>
              <w:bottom w:val="nil"/>
              <w:right w:val="nil"/>
            </w:tcBorders>
            <w:shd w:val="clear" w:color="auto" w:fill="8063A1"/>
          </w:tcPr>
          <w:p w14:paraId="641CB789">
            <w:pPr>
              <w:pStyle w:val="8"/>
              <w:spacing w:before="59"/>
              <w:ind w:left="218" w:right="209"/>
              <w:jc w:val="center"/>
              <w:rPr>
                <w:sz w:val="24"/>
              </w:rPr>
            </w:pPr>
            <w:r>
              <w:rPr>
                <w:color w:val="FFFFFF"/>
                <w:spacing w:val="-2"/>
                <w:sz w:val="24"/>
              </w:rPr>
              <w:t>基本职业能力</w:t>
            </w:r>
          </w:p>
        </w:tc>
        <w:tc>
          <w:tcPr>
            <w:tcW w:w="2355" w:type="dxa"/>
            <w:tcBorders>
              <w:top w:val="nil"/>
              <w:left w:val="nil"/>
              <w:bottom w:val="nil"/>
              <w:right w:val="nil"/>
            </w:tcBorders>
            <w:shd w:val="clear" w:color="auto" w:fill="8063A1"/>
          </w:tcPr>
          <w:p w14:paraId="470CD79B">
            <w:pPr>
              <w:pStyle w:val="8"/>
              <w:spacing w:before="59"/>
              <w:ind w:left="692" w:right="675"/>
              <w:jc w:val="center"/>
              <w:rPr>
                <w:sz w:val="24"/>
              </w:rPr>
            </w:pPr>
            <w:r>
              <w:rPr>
                <w:color w:val="FFFFFF"/>
                <w:spacing w:val="-3"/>
                <w:sz w:val="24"/>
              </w:rPr>
              <w:t>社会能力</w:t>
            </w:r>
          </w:p>
        </w:tc>
        <w:tc>
          <w:tcPr>
            <w:tcW w:w="2202" w:type="dxa"/>
            <w:tcBorders>
              <w:top w:val="nil"/>
              <w:left w:val="nil"/>
              <w:bottom w:val="nil"/>
              <w:right w:val="nil"/>
            </w:tcBorders>
            <w:shd w:val="clear" w:color="auto" w:fill="8063A1"/>
          </w:tcPr>
          <w:p w14:paraId="32C0A598">
            <w:pPr>
              <w:pStyle w:val="8"/>
              <w:spacing w:before="59"/>
              <w:ind w:left="617" w:right="597"/>
              <w:jc w:val="center"/>
              <w:rPr>
                <w:sz w:val="24"/>
              </w:rPr>
            </w:pPr>
            <w:r>
              <w:rPr>
                <w:color w:val="FFFFFF"/>
                <w:spacing w:val="-3"/>
                <w:sz w:val="24"/>
              </w:rPr>
              <w:t>方法能力</w:t>
            </w:r>
          </w:p>
        </w:tc>
        <w:tc>
          <w:tcPr>
            <w:tcW w:w="2487" w:type="dxa"/>
            <w:tcBorders>
              <w:top w:val="nil"/>
              <w:left w:val="nil"/>
              <w:bottom w:val="nil"/>
            </w:tcBorders>
            <w:shd w:val="clear" w:color="auto" w:fill="8063A1"/>
          </w:tcPr>
          <w:p w14:paraId="06C98189">
            <w:pPr>
              <w:pStyle w:val="8"/>
              <w:spacing w:before="59"/>
              <w:ind w:left="757" w:right="731"/>
              <w:jc w:val="center"/>
              <w:rPr>
                <w:sz w:val="24"/>
              </w:rPr>
            </w:pPr>
            <w:r>
              <w:rPr>
                <w:color w:val="FFFFFF"/>
                <w:spacing w:val="-3"/>
                <w:sz w:val="24"/>
              </w:rPr>
              <w:t>专业能力</w:t>
            </w:r>
          </w:p>
        </w:tc>
      </w:tr>
      <w:tr w14:paraId="7FC044DE">
        <w:tblPrEx>
          <w:tblBorders>
            <w:top w:val="single" w:color="8063A1" w:sz="8" w:space="0"/>
            <w:left w:val="single" w:color="8063A1" w:sz="8" w:space="0"/>
            <w:bottom w:val="single" w:color="8063A1" w:sz="8" w:space="0"/>
            <w:right w:val="single" w:color="8063A1" w:sz="8" w:space="0"/>
            <w:insideH w:val="single" w:color="8063A1" w:sz="8" w:space="0"/>
            <w:insideV w:val="single" w:color="8063A1" w:sz="8" w:space="0"/>
          </w:tblBorders>
          <w:tblCellMar>
            <w:top w:w="0" w:type="dxa"/>
            <w:left w:w="0" w:type="dxa"/>
            <w:bottom w:w="0" w:type="dxa"/>
            <w:right w:w="0" w:type="dxa"/>
          </w:tblCellMar>
        </w:tblPrEx>
        <w:trPr>
          <w:trHeight w:val="797" w:hRule="atLeast"/>
        </w:trPr>
        <w:tc>
          <w:tcPr>
            <w:tcW w:w="1905" w:type="dxa"/>
            <w:tcBorders>
              <w:top w:val="nil"/>
            </w:tcBorders>
            <w:shd w:val="clear" w:color="auto" w:fill="CCC1D9"/>
          </w:tcPr>
          <w:p w14:paraId="7878B3B1">
            <w:pPr>
              <w:pStyle w:val="8"/>
              <w:spacing w:before="83"/>
              <w:ind w:left="458" w:right="439"/>
              <w:jc w:val="center"/>
              <w:rPr>
                <w:sz w:val="24"/>
              </w:rPr>
            </w:pPr>
            <w:r>
              <w:rPr>
                <w:spacing w:val="-3"/>
                <w:sz w:val="24"/>
              </w:rPr>
              <w:t>考核方式</w:t>
            </w:r>
          </w:p>
        </w:tc>
        <w:tc>
          <w:tcPr>
            <w:tcW w:w="2355" w:type="dxa"/>
            <w:tcBorders>
              <w:top w:val="nil"/>
            </w:tcBorders>
            <w:shd w:val="clear" w:color="auto" w:fill="CCC1D9"/>
          </w:tcPr>
          <w:p w14:paraId="16B31414">
            <w:pPr>
              <w:pStyle w:val="8"/>
              <w:spacing w:before="83"/>
              <w:ind w:left="85" w:right="68"/>
              <w:jc w:val="center"/>
              <w:rPr>
                <w:sz w:val="24"/>
              </w:rPr>
            </w:pPr>
            <w:r>
              <w:rPr>
                <w:spacing w:val="-2"/>
                <w:sz w:val="24"/>
              </w:rPr>
              <w:t>过程考核、定性评价</w:t>
            </w:r>
          </w:p>
        </w:tc>
        <w:tc>
          <w:tcPr>
            <w:tcW w:w="2202" w:type="dxa"/>
            <w:tcBorders>
              <w:top w:val="nil"/>
            </w:tcBorders>
            <w:shd w:val="clear" w:color="auto" w:fill="CCC1D9"/>
          </w:tcPr>
          <w:p w14:paraId="034DB8A0">
            <w:pPr>
              <w:pStyle w:val="8"/>
              <w:spacing w:before="83"/>
              <w:ind w:left="20"/>
              <w:jc w:val="center"/>
              <w:rPr>
                <w:sz w:val="24"/>
              </w:rPr>
            </w:pPr>
            <w:r>
              <w:rPr>
                <w:spacing w:val="-2"/>
                <w:sz w:val="24"/>
              </w:rPr>
              <w:t>过程考核、定性评价</w:t>
            </w:r>
          </w:p>
        </w:tc>
        <w:tc>
          <w:tcPr>
            <w:tcW w:w="2487" w:type="dxa"/>
            <w:tcBorders>
              <w:top w:val="nil"/>
            </w:tcBorders>
            <w:shd w:val="clear" w:color="auto" w:fill="CCC1D9"/>
          </w:tcPr>
          <w:p w14:paraId="7755A543">
            <w:pPr>
              <w:pStyle w:val="8"/>
              <w:spacing w:before="83"/>
              <w:ind w:left="747" w:right="731"/>
              <w:jc w:val="center"/>
              <w:rPr>
                <w:sz w:val="24"/>
              </w:rPr>
            </w:pPr>
            <w:r>
              <w:rPr>
                <w:spacing w:val="-3"/>
                <w:sz w:val="24"/>
              </w:rPr>
              <w:t>实操考试</w:t>
            </w:r>
          </w:p>
        </w:tc>
      </w:tr>
      <w:tr w14:paraId="158E378D">
        <w:tblPrEx>
          <w:tblBorders>
            <w:top w:val="single" w:color="8063A1" w:sz="8" w:space="0"/>
            <w:left w:val="single" w:color="8063A1" w:sz="8" w:space="0"/>
            <w:bottom w:val="single" w:color="8063A1" w:sz="8" w:space="0"/>
            <w:right w:val="single" w:color="8063A1" w:sz="8" w:space="0"/>
            <w:insideH w:val="single" w:color="8063A1" w:sz="8" w:space="0"/>
            <w:insideV w:val="single" w:color="8063A1" w:sz="8" w:space="0"/>
          </w:tblBorders>
          <w:tblCellMar>
            <w:top w:w="0" w:type="dxa"/>
            <w:left w:w="0" w:type="dxa"/>
            <w:bottom w:w="0" w:type="dxa"/>
            <w:right w:w="0" w:type="dxa"/>
          </w:tblCellMar>
        </w:tblPrEx>
        <w:trPr>
          <w:trHeight w:val="717" w:hRule="atLeast"/>
        </w:trPr>
        <w:tc>
          <w:tcPr>
            <w:tcW w:w="1905" w:type="dxa"/>
          </w:tcPr>
          <w:p w14:paraId="4DB4E730">
            <w:pPr>
              <w:pStyle w:val="8"/>
              <w:spacing w:before="41"/>
              <w:ind w:left="458" w:right="439"/>
              <w:jc w:val="center"/>
              <w:rPr>
                <w:sz w:val="24"/>
              </w:rPr>
            </w:pPr>
            <w:r>
              <w:rPr>
                <w:spacing w:val="-5"/>
                <w:sz w:val="24"/>
              </w:rPr>
              <w:t>分数</w:t>
            </w:r>
          </w:p>
        </w:tc>
        <w:tc>
          <w:tcPr>
            <w:tcW w:w="2355" w:type="dxa"/>
          </w:tcPr>
          <w:p w14:paraId="1692A1B4">
            <w:pPr>
              <w:pStyle w:val="8"/>
              <w:spacing w:before="41"/>
              <w:ind w:left="85" w:right="64"/>
              <w:jc w:val="center"/>
              <w:rPr>
                <w:sz w:val="24"/>
              </w:rPr>
            </w:pPr>
            <w:r>
              <w:rPr>
                <w:spacing w:val="-5"/>
                <w:sz w:val="24"/>
              </w:rPr>
              <w:t>20</w:t>
            </w:r>
          </w:p>
        </w:tc>
        <w:tc>
          <w:tcPr>
            <w:tcW w:w="2202" w:type="dxa"/>
          </w:tcPr>
          <w:p w14:paraId="3C09CCFD">
            <w:pPr>
              <w:pStyle w:val="8"/>
              <w:spacing w:before="41"/>
              <w:ind w:left="19"/>
              <w:jc w:val="center"/>
              <w:rPr>
                <w:sz w:val="24"/>
              </w:rPr>
            </w:pPr>
            <w:r>
              <w:rPr>
                <w:spacing w:val="-5"/>
                <w:sz w:val="24"/>
              </w:rPr>
              <w:t>30</w:t>
            </w:r>
          </w:p>
        </w:tc>
        <w:tc>
          <w:tcPr>
            <w:tcW w:w="2487" w:type="dxa"/>
          </w:tcPr>
          <w:p w14:paraId="1E2880EB">
            <w:pPr>
              <w:pStyle w:val="8"/>
              <w:spacing w:before="41"/>
              <w:ind w:left="747" w:right="727"/>
              <w:jc w:val="center"/>
              <w:rPr>
                <w:sz w:val="24"/>
              </w:rPr>
            </w:pPr>
            <w:r>
              <w:rPr>
                <w:spacing w:val="-5"/>
                <w:sz w:val="24"/>
              </w:rPr>
              <w:t>50</w:t>
            </w:r>
          </w:p>
        </w:tc>
      </w:tr>
      <w:tr w14:paraId="08503071">
        <w:tblPrEx>
          <w:tblBorders>
            <w:top w:val="single" w:color="8063A1" w:sz="8" w:space="0"/>
            <w:left w:val="single" w:color="8063A1" w:sz="8" w:space="0"/>
            <w:bottom w:val="single" w:color="8063A1" w:sz="8" w:space="0"/>
            <w:right w:val="single" w:color="8063A1" w:sz="8" w:space="0"/>
            <w:insideH w:val="single" w:color="8063A1" w:sz="8" w:space="0"/>
            <w:insideV w:val="single" w:color="8063A1" w:sz="8" w:space="0"/>
          </w:tblBorders>
          <w:tblCellMar>
            <w:top w:w="0" w:type="dxa"/>
            <w:left w:w="0" w:type="dxa"/>
            <w:bottom w:w="0" w:type="dxa"/>
            <w:right w:w="0" w:type="dxa"/>
          </w:tblCellMar>
        </w:tblPrEx>
        <w:trPr>
          <w:trHeight w:val="2390" w:hRule="atLeast"/>
        </w:trPr>
        <w:tc>
          <w:tcPr>
            <w:tcW w:w="1905" w:type="dxa"/>
            <w:shd w:val="clear" w:color="auto" w:fill="CCC1D9"/>
          </w:tcPr>
          <w:p w14:paraId="45C4DE5C">
            <w:pPr>
              <w:pStyle w:val="8"/>
              <w:rPr>
                <w:sz w:val="32"/>
              </w:rPr>
            </w:pPr>
          </w:p>
          <w:p w14:paraId="6117A685">
            <w:pPr>
              <w:pStyle w:val="8"/>
              <w:spacing w:before="13"/>
              <w:rPr>
                <w:sz w:val="16"/>
              </w:rPr>
            </w:pPr>
          </w:p>
          <w:p w14:paraId="61A0750D">
            <w:pPr>
              <w:pStyle w:val="8"/>
              <w:ind w:left="458" w:right="439"/>
              <w:jc w:val="center"/>
              <w:rPr>
                <w:sz w:val="24"/>
              </w:rPr>
            </w:pPr>
            <w:r>
              <w:rPr>
                <w:spacing w:val="-3"/>
                <w:sz w:val="24"/>
              </w:rPr>
              <w:t>组织实施</w:t>
            </w:r>
          </w:p>
        </w:tc>
        <w:tc>
          <w:tcPr>
            <w:tcW w:w="2355" w:type="dxa"/>
            <w:shd w:val="clear" w:color="auto" w:fill="CCC1D9"/>
          </w:tcPr>
          <w:p w14:paraId="71BA6B3D">
            <w:pPr>
              <w:pStyle w:val="8"/>
              <w:spacing w:line="414" w:lineRule="exact"/>
              <w:ind w:left="9"/>
              <w:rPr>
                <w:sz w:val="24"/>
              </w:rPr>
            </w:pPr>
            <w:r>
              <w:rPr>
                <w:spacing w:val="-2"/>
                <w:sz w:val="24"/>
              </w:rPr>
              <w:t>由任课教师根据学生</w:t>
            </w:r>
          </w:p>
          <w:p w14:paraId="00904878">
            <w:pPr>
              <w:pStyle w:val="8"/>
              <w:spacing w:before="165" w:line="331" w:lineRule="auto"/>
              <w:ind w:left="9" w:right="163"/>
              <w:rPr>
                <w:sz w:val="24"/>
              </w:rPr>
            </w:pPr>
            <w:r>
              <w:rPr>
                <w:spacing w:val="-2"/>
                <w:sz w:val="24"/>
              </w:rPr>
              <w:t>实训课期间表现定性评价，按等级评分。</w:t>
            </w:r>
          </w:p>
        </w:tc>
        <w:tc>
          <w:tcPr>
            <w:tcW w:w="2202" w:type="dxa"/>
            <w:shd w:val="clear" w:color="auto" w:fill="CCC1D9"/>
          </w:tcPr>
          <w:p w14:paraId="57204FF3">
            <w:pPr>
              <w:pStyle w:val="8"/>
              <w:spacing w:line="414" w:lineRule="exact"/>
              <w:ind w:left="9"/>
              <w:rPr>
                <w:sz w:val="24"/>
              </w:rPr>
            </w:pPr>
            <w:r>
              <w:rPr>
                <w:spacing w:val="-2"/>
                <w:sz w:val="24"/>
              </w:rPr>
              <w:t>由任课教师根据学生</w:t>
            </w:r>
          </w:p>
          <w:p w14:paraId="6CAD3AD6">
            <w:pPr>
              <w:pStyle w:val="8"/>
              <w:spacing w:before="165" w:line="331" w:lineRule="auto"/>
              <w:ind w:left="9" w:right="10"/>
              <w:jc w:val="both"/>
              <w:rPr>
                <w:sz w:val="24"/>
              </w:rPr>
            </w:pPr>
            <w:r>
              <w:rPr>
                <w:spacing w:val="-2"/>
                <w:sz w:val="24"/>
              </w:rPr>
              <w:t>完成工作页情况和训练项目完成情况定性评价，按等级评分。</w:t>
            </w:r>
          </w:p>
        </w:tc>
        <w:tc>
          <w:tcPr>
            <w:tcW w:w="2487" w:type="dxa"/>
            <w:shd w:val="clear" w:color="auto" w:fill="CCC1D9"/>
          </w:tcPr>
          <w:p w14:paraId="5EDDE7CA">
            <w:pPr>
              <w:pStyle w:val="8"/>
              <w:spacing w:line="414" w:lineRule="exact"/>
              <w:ind w:left="10"/>
              <w:rPr>
                <w:sz w:val="24"/>
              </w:rPr>
            </w:pPr>
            <w:r>
              <w:rPr>
                <w:spacing w:val="-1"/>
                <w:sz w:val="24"/>
              </w:rPr>
              <w:t>由实训指导教师对学生</w:t>
            </w:r>
          </w:p>
          <w:p w14:paraId="37286539">
            <w:pPr>
              <w:pStyle w:val="8"/>
              <w:spacing w:before="165" w:line="331" w:lineRule="auto"/>
              <w:ind w:left="10" w:right="54"/>
              <w:rPr>
                <w:sz w:val="24"/>
              </w:rPr>
            </w:pPr>
            <w:r>
              <w:rPr>
                <w:spacing w:val="-2"/>
                <w:sz w:val="24"/>
              </w:rPr>
              <w:t>进行实操项目现场操作考试和口试。</w:t>
            </w:r>
          </w:p>
        </w:tc>
      </w:tr>
      <w:tr w14:paraId="5CD376F9">
        <w:tblPrEx>
          <w:tblBorders>
            <w:top w:val="single" w:color="8063A1" w:sz="8" w:space="0"/>
            <w:left w:val="single" w:color="8063A1" w:sz="8" w:space="0"/>
            <w:bottom w:val="single" w:color="8063A1" w:sz="8" w:space="0"/>
            <w:right w:val="single" w:color="8063A1" w:sz="8" w:space="0"/>
            <w:insideH w:val="single" w:color="8063A1" w:sz="8" w:space="0"/>
            <w:insideV w:val="single" w:color="8063A1" w:sz="8" w:space="0"/>
          </w:tblBorders>
          <w:tblCellMar>
            <w:top w:w="0" w:type="dxa"/>
            <w:left w:w="0" w:type="dxa"/>
            <w:bottom w:w="0" w:type="dxa"/>
            <w:right w:w="0" w:type="dxa"/>
          </w:tblCellMar>
        </w:tblPrEx>
        <w:trPr>
          <w:trHeight w:val="4782" w:hRule="atLeast"/>
        </w:trPr>
        <w:tc>
          <w:tcPr>
            <w:tcW w:w="1905" w:type="dxa"/>
          </w:tcPr>
          <w:p w14:paraId="2066828F">
            <w:pPr>
              <w:pStyle w:val="8"/>
              <w:rPr>
                <w:sz w:val="32"/>
              </w:rPr>
            </w:pPr>
          </w:p>
          <w:p w14:paraId="3CDAA2BD">
            <w:pPr>
              <w:pStyle w:val="8"/>
              <w:rPr>
                <w:sz w:val="32"/>
              </w:rPr>
            </w:pPr>
          </w:p>
          <w:p w14:paraId="788CC0DE">
            <w:pPr>
              <w:pStyle w:val="8"/>
              <w:rPr>
                <w:sz w:val="32"/>
              </w:rPr>
            </w:pPr>
          </w:p>
          <w:p w14:paraId="613F0BB7">
            <w:pPr>
              <w:pStyle w:val="8"/>
              <w:spacing w:before="3"/>
              <w:rPr>
                <w:sz w:val="19"/>
              </w:rPr>
            </w:pPr>
          </w:p>
          <w:p w14:paraId="6E0B5FA3">
            <w:pPr>
              <w:pStyle w:val="8"/>
              <w:ind w:left="458" w:right="439"/>
              <w:jc w:val="center"/>
              <w:rPr>
                <w:sz w:val="24"/>
              </w:rPr>
            </w:pPr>
            <w:r>
              <w:rPr>
                <w:spacing w:val="-3"/>
                <w:sz w:val="24"/>
              </w:rPr>
              <w:t>考核标准</w:t>
            </w:r>
          </w:p>
        </w:tc>
        <w:tc>
          <w:tcPr>
            <w:tcW w:w="2355" w:type="dxa"/>
          </w:tcPr>
          <w:p w14:paraId="353F93C0">
            <w:pPr>
              <w:pStyle w:val="8"/>
              <w:numPr>
                <w:ilvl w:val="0"/>
                <w:numId w:val="9"/>
              </w:numPr>
              <w:tabs>
                <w:tab w:val="left" w:pos="319"/>
              </w:tabs>
              <w:spacing w:before="0" w:after="0" w:line="414" w:lineRule="exact"/>
              <w:ind w:left="319" w:right="0" w:hanging="310"/>
              <w:jc w:val="left"/>
              <w:rPr>
                <w:sz w:val="24"/>
              </w:rPr>
            </w:pPr>
            <w:r>
              <w:rPr>
                <w:spacing w:val="-2"/>
                <w:sz w:val="24"/>
              </w:rPr>
              <w:t>学习出勤考核情况</w:t>
            </w:r>
          </w:p>
          <w:p w14:paraId="714D4FE1">
            <w:pPr>
              <w:pStyle w:val="8"/>
              <w:spacing w:before="165"/>
              <w:ind w:left="9"/>
              <w:rPr>
                <w:sz w:val="24"/>
              </w:rPr>
            </w:pPr>
            <w:r>
              <w:rPr>
                <w:spacing w:val="-2"/>
                <w:sz w:val="24"/>
              </w:rPr>
              <w:t>4</w:t>
            </w:r>
            <w:r>
              <w:rPr>
                <w:spacing w:val="-6"/>
                <w:sz w:val="24"/>
              </w:rPr>
              <w:t>分；</w:t>
            </w:r>
          </w:p>
          <w:p w14:paraId="3743EDE0">
            <w:pPr>
              <w:pStyle w:val="8"/>
              <w:numPr>
                <w:ilvl w:val="0"/>
                <w:numId w:val="9"/>
              </w:numPr>
              <w:tabs>
                <w:tab w:val="left" w:pos="320"/>
              </w:tabs>
              <w:spacing w:before="166" w:after="0" w:line="240" w:lineRule="auto"/>
              <w:ind w:left="320" w:right="-58" w:hanging="311"/>
              <w:jc w:val="left"/>
              <w:rPr>
                <w:sz w:val="24"/>
              </w:rPr>
            </w:pPr>
            <w:r>
              <w:rPr>
                <w:spacing w:val="-2"/>
                <w:sz w:val="24"/>
              </w:rPr>
              <w:t>课堂表现情况4</w:t>
            </w:r>
            <w:r>
              <w:rPr>
                <w:spacing w:val="-6"/>
                <w:sz w:val="24"/>
              </w:rPr>
              <w:t>分；</w:t>
            </w:r>
          </w:p>
          <w:p w14:paraId="26AB1F87">
            <w:pPr>
              <w:pStyle w:val="8"/>
              <w:numPr>
                <w:ilvl w:val="0"/>
                <w:numId w:val="9"/>
              </w:numPr>
              <w:tabs>
                <w:tab w:val="left" w:pos="197"/>
              </w:tabs>
              <w:spacing w:before="165" w:after="0" w:line="331" w:lineRule="auto"/>
              <w:ind w:left="9" w:right="213" w:firstLine="0"/>
              <w:jc w:val="left"/>
              <w:rPr>
                <w:sz w:val="24"/>
              </w:rPr>
            </w:pPr>
            <w:r>
              <w:rPr>
                <w:spacing w:val="-2"/>
                <w:sz w:val="24"/>
              </w:rPr>
              <w:t>小组中合作学习情</w:t>
            </w:r>
            <w:r>
              <w:rPr>
                <w:spacing w:val="-4"/>
                <w:sz w:val="24"/>
              </w:rPr>
              <w:t>况4分；</w:t>
            </w:r>
          </w:p>
          <w:p w14:paraId="76B89EBF">
            <w:pPr>
              <w:pStyle w:val="8"/>
              <w:numPr>
                <w:ilvl w:val="0"/>
                <w:numId w:val="9"/>
              </w:numPr>
              <w:tabs>
                <w:tab w:val="left" w:pos="203"/>
              </w:tabs>
              <w:spacing w:before="2" w:after="0" w:line="331" w:lineRule="auto"/>
              <w:ind w:left="9" w:right="-15" w:firstLine="0"/>
              <w:jc w:val="left"/>
              <w:rPr>
                <w:sz w:val="24"/>
              </w:rPr>
            </w:pPr>
            <w:r>
              <w:rPr>
                <w:spacing w:val="-4"/>
                <w:sz w:val="24"/>
              </w:rPr>
              <w:t>尊敬师长、尊重同学</w:t>
            </w:r>
            <w:r>
              <w:rPr>
                <w:spacing w:val="-2"/>
                <w:sz w:val="24"/>
              </w:rPr>
              <w:t>情况4分；</w:t>
            </w:r>
          </w:p>
          <w:p w14:paraId="390A30A4">
            <w:pPr>
              <w:pStyle w:val="8"/>
              <w:numPr>
                <w:ilvl w:val="0"/>
                <w:numId w:val="9"/>
              </w:numPr>
              <w:tabs>
                <w:tab w:val="left" w:pos="198"/>
              </w:tabs>
              <w:spacing w:before="3" w:after="0" w:line="240" w:lineRule="auto"/>
              <w:ind w:left="198" w:right="0" w:hanging="189"/>
              <w:jc w:val="left"/>
              <w:rPr>
                <w:sz w:val="24"/>
              </w:rPr>
            </w:pPr>
            <w:r>
              <w:rPr>
                <w:sz w:val="24"/>
              </w:rPr>
              <w:t>沟通交流情况4</w:t>
            </w:r>
            <w:r>
              <w:rPr>
                <w:spacing w:val="-10"/>
                <w:sz w:val="24"/>
              </w:rPr>
              <w:t>分</w:t>
            </w:r>
          </w:p>
        </w:tc>
        <w:tc>
          <w:tcPr>
            <w:tcW w:w="2202" w:type="dxa"/>
          </w:tcPr>
          <w:p w14:paraId="584A83F5">
            <w:pPr>
              <w:pStyle w:val="8"/>
              <w:numPr>
                <w:ilvl w:val="0"/>
                <w:numId w:val="10"/>
              </w:numPr>
              <w:tabs>
                <w:tab w:val="left" w:pos="156"/>
              </w:tabs>
              <w:spacing w:before="0" w:after="0" w:line="414" w:lineRule="exact"/>
              <w:ind w:left="156" w:right="0" w:hanging="147"/>
              <w:jc w:val="left"/>
              <w:rPr>
                <w:sz w:val="24"/>
              </w:rPr>
            </w:pPr>
            <w:r>
              <w:rPr>
                <w:spacing w:val="-2"/>
                <w:sz w:val="24"/>
              </w:rPr>
              <w:t>工作页的记录情况</w:t>
            </w:r>
          </w:p>
          <w:p w14:paraId="74996E74">
            <w:pPr>
              <w:pStyle w:val="8"/>
              <w:spacing w:before="165"/>
              <w:ind w:left="9"/>
              <w:rPr>
                <w:sz w:val="24"/>
              </w:rPr>
            </w:pPr>
            <w:r>
              <w:rPr>
                <w:spacing w:val="-2"/>
                <w:sz w:val="24"/>
              </w:rPr>
              <w:t>10</w:t>
            </w:r>
            <w:r>
              <w:rPr>
                <w:spacing w:val="-6"/>
                <w:sz w:val="24"/>
              </w:rPr>
              <w:t>分；</w:t>
            </w:r>
          </w:p>
          <w:p w14:paraId="261590C6">
            <w:pPr>
              <w:pStyle w:val="8"/>
              <w:numPr>
                <w:ilvl w:val="0"/>
                <w:numId w:val="10"/>
              </w:numPr>
              <w:tabs>
                <w:tab w:val="left" w:pos="200"/>
              </w:tabs>
              <w:spacing w:before="166" w:after="0" w:line="331" w:lineRule="auto"/>
              <w:ind w:left="9" w:right="25" w:firstLine="0"/>
              <w:jc w:val="left"/>
              <w:rPr>
                <w:sz w:val="24"/>
              </w:rPr>
            </w:pPr>
            <w:r>
              <w:rPr>
                <w:spacing w:val="-2"/>
                <w:sz w:val="24"/>
              </w:rPr>
              <w:t>每次训练项目完成情况累计评价15分； 3.课内外反思情况5</w:t>
            </w:r>
            <w:r>
              <w:rPr>
                <w:spacing w:val="-6"/>
                <w:sz w:val="24"/>
              </w:rPr>
              <w:t>分。</w:t>
            </w:r>
          </w:p>
        </w:tc>
        <w:tc>
          <w:tcPr>
            <w:tcW w:w="2487" w:type="dxa"/>
          </w:tcPr>
          <w:p w14:paraId="0688402C">
            <w:pPr>
              <w:pStyle w:val="8"/>
              <w:numPr>
                <w:ilvl w:val="0"/>
                <w:numId w:val="11"/>
              </w:numPr>
              <w:tabs>
                <w:tab w:val="left" w:pos="157"/>
              </w:tabs>
              <w:spacing w:before="0" w:after="0" w:line="414" w:lineRule="exact"/>
              <w:ind w:left="157" w:right="-15" w:hanging="147"/>
              <w:jc w:val="left"/>
              <w:rPr>
                <w:sz w:val="24"/>
              </w:rPr>
            </w:pPr>
            <w:r>
              <w:rPr>
                <w:spacing w:val="-2"/>
                <w:sz w:val="24"/>
              </w:rPr>
              <w:t>任务方案正确10</w:t>
            </w:r>
            <w:r>
              <w:rPr>
                <w:spacing w:val="-5"/>
                <w:sz w:val="24"/>
              </w:rPr>
              <w:t>分；</w:t>
            </w:r>
            <w:r>
              <w:rPr>
                <w:spacing w:val="-8"/>
                <w:sz w:val="24"/>
              </w:rPr>
              <w:t>2.</w:t>
            </w:r>
          </w:p>
          <w:p w14:paraId="5C897DE1">
            <w:pPr>
              <w:pStyle w:val="8"/>
              <w:spacing w:before="165" w:line="331" w:lineRule="auto"/>
              <w:ind w:left="10" w:right="54"/>
              <w:rPr>
                <w:sz w:val="24"/>
              </w:rPr>
            </w:pPr>
            <w:r>
              <w:rPr>
                <w:spacing w:val="-2"/>
                <w:sz w:val="24"/>
              </w:rPr>
              <w:t>遵守安全规程注意场地卫生5分；</w:t>
            </w:r>
          </w:p>
          <w:p w14:paraId="02A48E05">
            <w:pPr>
              <w:pStyle w:val="8"/>
              <w:numPr>
                <w:ilvl w:val="0"/>
                <w:numId w:val="12"/>
              </w:numPr>
              <w:tabs>
                <w:tab w:val="left" w:pos="199"/>
              </w:tabs>
              <w:spacing w:before="2" w:after="0" w:line="240" w:lineRule="auto"/>
              <w:ind w:left="199" w:right="0" w:hanging="189"/>
              <w:jc w:val="left"/>
              <w:rPr>
                <w:sz w:val="24"/>
              </w:rPr>
            </w:pPr>
            <w:r>
              <w:rPr>
                <w:sz w:val="24"/>
              </w:rPr>
              <w:t>工具使用正确5</w:t>
            </w:r>
            <w:r>
              <w:rPr>
                <w:spacing w:val="-5"/>
                <w:sz w:val="24"/>
              </w:rPr>
              <w:t>分；</w:t>
            </w:r>
          </w:p>
          <w:p w14:paraId="69EA2E77">
            <w:pPr>
              <w:pStyle w:val="8"/>
              <w:numPr>
                <w:ilvl w:val="0"/>
                <w:numId w:val="12"/>
              </w:numPr>
              <w:tabs>
                <w:tab w:val="left" w:pos="204"/>
              </w:tabs>
              <w:spacing w:before="166" w:after="0" w:line="240" w:lineRule="auto"/>
              <w:ind w:left="204" w:right="0" w:hanging="194"/>
              <w:jc w:val="left"/>
              <w:rPr>
                <w:sz w:val="24"/>
              </w:rPr>
            </w:pPr>
            <w:r>
              <w:rPr>
                <w:spacing w:val="-2"/>
                <w:sz w:val="24"/>
              </w:rPr>
              <w:t>操作过程正确15</w:t>
            </w:r>
            <w:r>
              <w:rPr>
                <w:spacing w:val="-6"/>
                <w:sz w:val="24"/>
              </w:rPr>
              <w:t>分；</w:t>
            </w:r>
          </w:p>
          <w:p w14:paraId="7C986437">
            <w:pPr>
              <w:pStyle w:val="8"/>
              <w:numPr>
                <w:ilvl w:val="0"/>
                <w:numId w:val="12"/>
              </w:numPr>
              <w:tabs>
                <w:tab w:val="left" w:pos="199"/>
              </w:tabs>
              <w:spacing w:before="165" w:after="0" w:line="240" w:lineRule="auto"/>
              <w:ind w:left="199" w:right="0" w:hanging="189"/>
              <w:jc w:val="left"/>
              <w:rPr>
                <w:sz w:val="24"/>
              </w:rPr>
            </w:pPr>
            <w:r>
              <w:rPr>
                <w:spacing w:val="-2"/>
                <w:sz w:val="24"/>
              </w:rPr>
              <w:t>任务完成良好15</w:t>
            </w:r>
            <w:r>
              <w:rPr>
                <w:spacing w:val="-6"/>
                <w:sz w:val="24"/>
              </w:rPr>
              <w:t>分。</w:t>
            </w:r>
          </w:p>
        </w:tc>
      </w:tr>
    </w:tbl>
    <w:p w14:paraId="3A21CC25">
      <w:pPr>
        <w:pStyle w:val="2"/>
        <w:ind w:left="540"/>
      </w:pPr>
      <w:bookmarkStart w:id="13" w:name="_bookmark11"/>
      <w:bookmarkEnd w:id="13"/>
      <w:r>
        <w:rPr>
          <w:color w:val="006FC0"/>
          <w:spacing w:val="-5"/>
        </w:rPr>
        <w:t>十一、毕业条件</w:t>
      </w:r>
    </w:p>
    <w:p w14:paraId="0D05EB9E">
      <w:pPr>
        <w:pStyle w:val="2"/>
        <w:spacing w:before="159"/>
        <w:ind w:left="1020"/>
      </w:pPr>
      <w:r>
        <w:t>（一）</w:t>
      </w:r>
      <w:r>
        <w:rPr>
          <w:spacing w:val="-1"/>
        </w:rPr>
        <w:t>知识考核体系分数要求</w:t>
      </w:r>
    </w:p>
    <w:p w14:paraId="64AD4846">
      <w:pPr>
        <w:pStyle w:val="7"/>
        <w:numPr>
          <w:ilvl w:val="0"/>
          <w:numId w:val="13"/>
        </w:numPr>
        <w:tabs>
          <w:tab w:val="left" w:pos="1167"/>
        </w:tabs>
        <w:spacing w:before="165" w:after="0" w:line="331" w:lineRule="auto"/>
        <w:ind w:left="540" w:right="1215" w:firstLine="480"/>
        <w:jc w:val="left"/>
        <w:rPr>
          <w:sz w:val="24"/>
        </w:rPr>
      </w:pPr>
      <w:r>
        <w:rPr>
          <w:spacing w:val="-2"/>
          <w:sz w:val="24"/>
        </w:rPr>
        <w:t>以人才培养方案设置的所有必修课和学生选定的选修课及岗前实训均在教学过程中或完成教学目标时进行知识和技能考核。</w:t>
      </w:r>
    </w:p>
    <w:p w14:paraId="6AEAE319">
      <w:pPr>
        <w:pStyle w:val="7"/>
        <w:numPr>
          <w:ilvl w:val="0"/>
          <w:numId w:val="13"/>
        </w:numPr>
        <w:tabs>
          <w:tab w:val="left" w:pos="1211"/>
        </w:tabs>
        <w:spacing w:before="2" w:after="0" w:line="331" w:lineRule="auto"/>
        <w:ind w:left="540" w:right="977" w:firstLine="480"/>
        <w:jc w:val="left"/>
        <w:rPr>
          <w:sz w:val="24"/>
        </w:rPr>
      </w:pPr>
      <w:r>
        <w:rPr>
          <w:spacing w:val="-2"/>
          <w:sz w:val="24"/>
        </w:rPr>
        <w:t>理论知识成绩采用百分制，技能成绩按优、良、中、及、不及格评定。专业课理论知识和技能两项考核中有一项不合格者，定为该门课程不合格。</w:t>
      </w:r>
    </w:p>
    <w:p w14:paraId="7E3EC823">
      <w:pPr>
        <w:spacing w:after="0" w:line="331" w:lineRule="auto"/>
        <w:jc w:val="left"/>
        <w:rPr>
          <w:sz w:val="24"/>
        </w:rPr>
        <w:sectPr>
          <w:pgSz w:w="11910" w:h="16840"/>
          <w:pgMar w:top="1180" w:right="820" w:bottom="1200" w:left="1260" w:header="887" w:footer="1008" w:gutter="0"/>
          <w:pgBorders>
            <w:top w:val="none" w:sz="0" w:space="0"/>
            <w:left w:val="none" w:sz="0" w:space="0"/>
            <w:bottom w:val="none" w:sz="0" w:space="0"/>
            <w:right w:val="none" w:sz="0" w:space="0"/>
          </w:pgBorders>
          <w:cols w:space="720" w:num="1"/>
        </w:sectPr>
      </w:pPr>
    </w:p>
    <w:p w14:paraId="4495EA0F">
      <w:pPr>
        <w:pStyle w:val="2"/>
        <w:spacing w:before="11"/>
        <w:rPr>
          <w:sz w:val="9"/>
        </w:rPr>
      </w:pPr>
    </w:p>
    <w:p w14:paraId="2038B52F">
      <w:pPr>
        <w:pStyle w:val="2"/>
        <w:spacing w:before="53" w:line="331" w:lineRule="auto"/>
        <w:ind w:left="540" w:right="977" w:firstLine="480"/>
      </w:pPr>
      <w:bookmarkStart w:id="14" w:name="_bookmark12"/>
      <w:bookmarkEnd w:id="14"/>
      <w:r>
        <w:rPr>
          <w:spacing w:val="-4"/>
        </w:rPr>
        <w:t>技能考核应根据职业岗位技能要求，确定其相应的主要技能考核项目，由专</w:t>
      </w:r>
      <w:r>
        <w:rPr>
          <w:spacing w:val="-2"/>
        </w:rPr>
        <w:t>业课教师组织考核。</w:t>
      </w:r>
    </w:p>
    <w:p w14:paraId="3E372556">
      <w:pPr>
        <w:pStyle w:val="7"/>
        <w:numPr>
          <w:ilvl w:val="0"/>
          <w:numId w:val="13"/>
        </w:numPr>
        <w:tabs>
          <w:tab w:val="left" w:pos="1211"/>
        </w:tabs>
        <w:spacing w:before="2" w:after="0" w:line="331" w:lineRule="auto"/>
        <w:ind w:left="540" w:right="977" w:firstLine="480"/>
        <w:jc w:val="left"/>
        <w:rPr>
          <w:sz w:val="24"/>
        </w:rPr>
      </w:pPr>
      <w:r>
        <w:rPr>
          <w:spacing w:val="-2"/>
          <w:sz w:val="24"/>
        </w:rPr>
        <w:t>教学实训、岗前实训由指导教师和实训基地共同组成考核小组考核，内容包括综合技能和工作态度。成绩按优、良、中、及格、不及格评定。</w:t>
      </w:r>
    </w:p>
    <w:p w14:paraId="184FD006">
      <w:pPr>
        <w:pStyle w:val="7"/>
        <w:numPr>
          <w:ilvl w:val="0"/>
          <w:numId w:val="13"/>
        </w:numPr>
        <w:tabs>
          <w:tab w:val="left" w:pos="1214"/>
        </w:tabs>
        <w:spacing w:before="2" w:after="0" w:line="240" w:lineRule="auto"/>
        <w:ind w:left="1214" w:right="0" w:hanging="194"/>
        <w:jc w:val="left"/>
        <w:rPr>
          <w:sz w:val="24"/>
        </w:rPr>
      </w:pPr>
      <w:r>
        <w:rPr>
          <w:spacing w:val="-1"/>
          <w:sz w:val="24"/>
        </w:rPr>
        <w:t>学生学习质量评定采用</w:t>
      </w:r>
    </w:p>
    <w:p w14:paraId="273F6F22">
      <w:pPr>
        <w:pStyle w:val="2"/>
        <w:spacing w:before="166"/>
        <w:ind w:left="1020"/>
      </w:pPr>
      <w:r>
        <w:rPr>
          <w:spacing w:val="-3"/>
        </w:rPr>
        <w:t>课程成绩=理论成绩+技能成绩</w:t>
      </w:r>
    </w:p>
    <w:p w14:paraId="3A54B8E4">
      <w:pPr>
        <w:pStyle w:val="2"/>
        <w:spacing w:before="165"/>
        <w:ind w:left="1020"/>
      </w:pPr>
      <w:r>
        <w:rPr>
          <w:spacing w:val="-2"/>
        </w:rPr>
        <w:t>技能成绩按“优90分，良80分，中70分，及格60</w:t>
      </w:r>
      <w:r>
        <w:rPr>
          <w:spacing w:val="-3"/>
        </w:rPr>
        <w:t>分”标准进行评分。</w:t>
      </w:r>
    </w:p>
    <w:p w14:paraId="059625D2">
      <w:pPr>
        <w:pStyle w:val="7"/>
        <w:numPr>
          <w:ilvl w:val="0"/>
          <w:numId w:val="13"/>
        </w:numPr>
        <w:tabs>
          <w:tab w:val="left" w:pos="1379"/>
        </w:tabs>
        <w:spacing w:before="166" w:after="0" w:line="331" w:lineRule="auto"/>
        <w:ind w:left="540" w:right="1005" w:firstLine="480"/>
        <w:jc w:val="left"/>
        <w:rPr>
          <w:sz w:val="24"/>
        </w:rPr>
      </w:pPr>
      <w:r>
        <w:rPr>
          <w:spacing w:val="-2"/>
          <w:sz w:val="24"/>
        </w:rPr>
        <w:t>考试方式：每个学期考试科目，可采用灵活多样的方式进行，即笔试、口试、闭卷、开卷、抽查、实际操作等。</w:t>
      </w:r>
    </w:p>
    <w:p w14:paraId="5A2A7CCB">
      <w:pPr>
        <w:pStyle w:val="2"/>
        <w:spacing w:before="2"/>
        <w:ind w:left="1020"/>
      </w:pPr>
      <w:r>
        <w:t>（二）</w:t>
      </w:r>
      <w:r>
        <w:rPr>
          <w:spacing w:val="-2"/>
        </w:rPr>
        <w:t>顺利完成顶岗实习</w:t>
      </w:r>
    </w:p>
    <w:p w14:paraId="1948C073">
      <w:pPr>
        <w:pStyle w:val="2"/>
        <w:spacing w:before="165" w:line="331" w:lineRule="auto"/>
        <w:ind w:left="540" w:right="885" w:firstLine="480"/>
      </w:pPr>
      <w:r>
        <w:rPr>
          <w:spacing w:val="-2"/>
        </w:rPr>
        <w:t>顶岗实习结束后，完成学校制定的顶岗实习手册以此检查学生的实习效果。</w:t>
      </w:r>
      <w:r>
        <w:rPr>
          <w:spacing w:val="-1"/>
        </w:rPr>
        <w:t>无法完成实习手册填写、无老师、公司的鉴定报告者视为不及格，不准予毕业。</w:t>
      </w:r>
    </w:p>
    <w:p w14:paraId="44FBC1EB">
      <w:pPr>
        <w:pStyle w:val="2"/>
        <w:spacing w:before="3"/>
        <w:ind w:left="1020"/>
      </w:pPr>
      <w:r>
        <w:t>（三）</w:t>
      </w:r>
      <w:r>
        <w:rPr>
          <w:spacing w:val="-1"/>
        </w:rPr>
        <w:t>在校期间应取得的职业资格证书</w:t>
      </w:r>
    </w:p>
    <w:p w14:paraId="025E0C3A">
      <w:pPr>
        <w:pStyle w:val="2"/>
        <w:spacing w:before="165"/>
        <w:ind w:left="3732"/>
      </w:pPr>
      <w:r>
        <w:rPr>
          <w:spacing w:val="-2"/>
        </w:rPr>
        <w:t>职业能力考核体系</w:t>
      </w:r>
    </w:p>
    <w:p w14:paraId="4E9C5BF6">
      <w:pPr>
        <w:pStyle w:val="2"/>
        <w:spacing w:before="3" w:after="1"/>
        <w:rPr>
          <w:sz w:val="11"/>
        </w:rPr>
      </w:pPr>
    </w:p>
    <w:tbl>
      <w:tblPr>
        <w:tblStyle w:val="4"/>
        <w:tblW w:w="0" w:type="auto"/>
        <w:tblInd w:w="116"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528"/>
        <w:gridCol w:w="1680"/>
        <w:gridCol w:w="1249"/>
        <w:gridCol w:w="2446"/>
        <w:gridCol w:w="1217"/>
        <w:gridCol w:w="1029"/>
        <w:gridCol w:w="1023"/>
      </w:tblGrid>
      <w:tr w14:paraId="5364C20E">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99" w:hRule="atLeast"/>
        </w:trPr>
        <w:tc>
          <w:tcPr>
            <w:tcW w:w="528" w:type="dxa"/>
            <w:vMerge w:val="restart"/>
            <w:tcBorders>
              <w:top w:val="nil"/>
              <w:left w:val="nil"/>
            </w:tcBorders>
            <w:shd w:val="clear" w:color="auto" w:fill="F79546"/>
          </w:tcPr>
          <w:p w14:paraId="6B6360EF">
            <w:pPr>
              <w:pStyle w:val="8"/>
              <w:spacing w:before="7" w:line="331" w:lineRule="auto"/>
              <w:ind w:left="138" w:right="140"/>
              <w:rPr>
                <w:sz w:val="24"/>
              </w:rPr>
            </w:pPr>
            <w:r>
              <w:rPr>
                <w:color w:val="FFFFFF"/>
                <w:spacing w:val="-10"/>
                <w:sz w:val="24"/>
              </w:rPr>
              <w:t>序号</w:t>
            </w:r>
          </w:p>
        </w:tc>
        <w:tc>
          <w:tcPr>
            <w:tcW w:w="1680" w:type="dxa"/>
            <w:vMerge w:val="restart"/>
            <w:tcBorders>
              <w:top w:val="nil"/>
            </w:tcBorders>
            <w:shd w:val="clear" w:color="auto" w:fill="F79546"/>
          </w:tcPr>
          <w:p w14:paraId="4DBEA731">
            <w:pPr>
              <w:pStyle w:val="8"/>
              <w:spacing w:before="16"/>
              <w:rPr>
                <w:sz w:val="16"/>
              </w:rPr>
            </w:pPr>
          </w:p>
          <w:p w14:paraId="2E70C071">
            <w:pPr>
              <w:pStyle w:val="8"/>
              <w:ind w:left="351"/>
              <w:rPr>
                <w:sz w:val="24"/>
              </w:rPr>
            </w:pPr>
            <w:r>
              <w:rPr>
                <w:color w:val="FFFFFF"/>
                <w:spacing w:val="-3"/>
                <w:sz w:val="24"/>
              </w:rPr>
              <w:t>考核项目</w:t>
            </w:r>
          </w:p>
        </w:tc>
        <w:tc>
          <w:tcPr>
            <w:tcW w:w="1249" w:type="dxa"/>
            <w:vMerge w:val="restart"/>
            <w:tcBorders>
              <w:top w:val="nil"/>
              <w:right w:val="nil"/>
            </w:tcBorders>
            <w:shd w:val="clear" w:color="auto" w:fill="F79546"/>
          </w:tcPr>
          <w:p w14:paraId="4F9B6B59">
            <w:pPr>
              <w:pStyle w:val="8"/>
              <w:spacing w:before="16"/>
              <w:rPr>
                <w:sz w:val="16"/>
              </w:rPr>
            </w:pPr>
          </w:p>
          <w:p w14:paraId="257EECF0">
            <w:pPr>
              <w:pStyle w:val="8"/>
              <w:ind w:left="130"/>
              <w:rPr>
                <w:sz w:val="24"/>
              </w:rPr>
            </w:pPr>
            <w:r>
              <w:rPr>
                <w:color w:val="FFFFFF"/>
                <w:spacing w:val="-3"/>
                <w:sz w:val="24"/>
              </w:rPr>
              <w:t>等级要求</w:t>
            </w:r>
          </w:p>
        </w:tc>
        <w:tc>
          <w:tcPr>
            <w:tcW w:w="2446" w:type="dxa"/>
            <w:vMerge w:val="restart"/>
            <w:tcBorders>
              <w:top w:val="nil"/>
              <w:left w:val="nil"/>
              <w:right w:val="nil"/>
            </w:tcBorders>
            <w:shd w:val="clear" w:color="auto" w:fill="F79546"/>
          </w:tcPr>
          <w:p w14:paraId="0EA82639">
            <w:pPr>
              <w:pStyle w:val="8"/>
              <w:spacing w:before="16"/>
              <w:rPr>
                <w:sz w:val="16"/>
              </w:rPr>
            </w:pPr>
          </w:p>
          <w:p w14:paraId="6043D6C1">
            <w:pPr>
              <w:pStyle w:val="8"/>
              <w:ind w:left="506"/>
              <w:rPr>
                <w:sz w:val="24"/>
              </w:rPr>
            </w:pPr>
            <w:r>
              <w:rPr>
                <w:color w:val="FFFFFF"/>
                <w:spacing w:val="-2"/>
                <w:sz w:val="24"/>
              </w:rPr>
              <w:t>考核发证部门</w:t>
            </w:r>
          </w:p>
        </w:tc>
        <w:tc>
          <w:tcPr>
            <w:tcW w:w="1217" w:type="dxa"/>
            <w:vMerge w:val="restart"/>
            <w:tcBorders>
              <w:top w:val="nil"/>
              <w:left w:val="nil"/>
              <w:right w:val="nil"/>
            </w:tcBorders>
            <w:shd w:val="clear" w:color="auto" w:fill="F79546"/>
          </w:tcPr>
          <w:p w14:paraId="238BEAD5">
            <w:pPr>
              <w:pStyle w:val="8"/>
              <w:spacing w:before="16"/>
              <w:rPr>
                <w:sz w:val="16"/>
              </w:rPr>
            </w:pPr>
          </w:p>
          <w:p w14:paraId="42D05446">
            <w:pPr>
              <w:pStyle w:val="8"/>
              <w:ind w:left="134"/>
              <w:rPr>
                <w:sz w:val="24"/>
              </w:rPr>
            </w:pPr>
            <w:r>
              <w:rPr>
                <w:color w:val="FFFFFF"/>
                <w:spacing w:val="-3"/>
                <w:sz w:val="24"/>
              </w:rPr>
              <w:t>考核学期</w:t>
            </w:r>
          </w:p>
        </w:tc>
        <w:tc>
          <w:tcPr>
            <w:tcW w:w="2052" w:type="dxa"/>
            <w:gridSpan w:val="2"/>
            <w:tcBorders>
              <w:top w:val="nil"/>
              <w:left w:val="nil"/>
              <w:bottom w:val="single" w:color="FFFFFF" w:sz="18" w:space="0"/>
              <w:right w:val="nil"/>
            </w:tcBorders>
            <w:shd w:val="clear" w:color="auto" w:fill="F79546"/>
          </w:tcPr>
          <w:p w14:paraId="1981AE70">
            <w:pPr>
              <w:pStyle w:val="8"/>
              <w:spacing w:line="418" w:lineRule="exact"/>
              <w:ind w:left="772" w:right="770"/>
              <w:jc w:val="center"/>
              <w:rPr>
                <w:sz w:val="24"/>
              </w:rPr>
            </w:pPr>
            <w:r>
              <w:rPr>
                <w:color w:val="FFFFFF"/>
                <w:spacing w:val="-5"/>
                <w:sz w:val="24"/>
              </w:rPr>
              <w:t>类型</w:t>
            </w:r>
          </w:p>
        </w:tc>
      </w:tr>
      <w:tr w14:paraId="39A7205E">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00" w:hRule="atLeast"/>
        </w:trPr>
        <w:tc>
          <w:tcPr>
            <w:tcW w:w="528" w:type="dxa"/>
            <w:vMerge w:val="continue"/>
            <w:tcBorders>
              <w:top w:val="nil"/>
              <w:left w:val="nil"/>
            </w:tcBorders>
            <w:shd w:val="clear" w:color="auto" w:fill="F79546"/>
          </w:tcPr>
          <w:p w14:paraId="301B6CF4">
            <w:pPr>
              <w:rPr>
                <w:sz w:val="2"/>
                <w:szCs w:val="2"/>
              </w:rPr>
            </w:pPr>
          </w:p>
        </w:tc>
        <w:tc>
          <w:tcPr>
            <w:tcW w:w="1680" w:type="dxa"/>
            <w:vMerge w:val="continue"/>
            <w:tcBorders>
              <w:top w:val="nil"/>
            </w:tcBorders>
            <w:shd w:val="clear" w:color="auto" w:fill="F79546"/>
          </w:tcPr>
          <w:p w14:paraId="3C32BB07">
            <w:pPr>
              <w:rPr>
                <w:sz w:val="2"/>
                <w:szCs w:val="2"/>
              </w:rPr>
            </w:pPr>
          </w:p>
        </w:tc>
        <w:tc>
          <w:tcPr>
            <w:tcW w:w="1249" w:type="dxa"/>
            <w:vMerge w:val="continue"/>
            <w:tcBorders>
              <w:top w:val="nil"/>
              <w:right w:val="nil"/>
            </w:tcBorders>
            <w:shd w:val="clear" w:color="auto" w:fill="F79546"/>
          </w:tcPr>
          <w:p w14:paraId="4C4C1AFF">
            <w:pPr>
              <w:rPr>
                <w:sz w:val="2"/>
                <w:szCs w:val="2"/>
              </w:rPr>
            </w:pPr>
          </w:p>
        </w:tc>
        <w:tc>
          <w:tcPr>
            <w:tcW w:w="2446" w:type="dxa"/>
            <w:vMerge w:val="continue"/>
            <w:tcBorders>
              <w:top w:val="nil"/>
              <w:left w:val="nil"/>
              <w:right w:val="nil"/>
            </w:tcBorders>
            <w:shd w:val="clear" w:color="auto" w:fill="F79546"/>
          </w:tcPr>
          <w:p w14:paraId="04CEAC13">
            <w:pPr>
              <w:rPr>
                <w:sz w:val="2"/>
                <w:szCs w:val="2"/>
              </w:rPr>
            </w:pPr>
          </w:p>
        </w:tc>
        <w:tc>
          <w:tcPr>
            <w:tcW w:w="1217" w:type="dxa"/>
            <w:vMerge w:val="continue"/>
            <w:tcBorders>
              <w:top w:val="nil"/>
              <w:left w:val="nil"/>
              <w:right w:val="nil"/>
            </w:tcBorders>
            <w:shd w:val="clear" w:color="auto" w:fill="F79546"/>
          </w:tcPr>
          <w:p w14:paraId="3050853F">
            <w:pPr>
              <w:rPr>
                <w:sz w:val="2"/>
                <w:szCs w:val="2"/>
              </w:rPr>
            </w:pPr>
          </w:p>
        </w:tc>
        <w:tc>
          <w:tcPr>
            <w:tcW w:w="1029" w:type="dxa"/>
            <w:tcBorders>
              <w:top w:val="single" w:color="FFFFFF" w:sz="18" w:space="0"/>
              <w:left w:val="nil"/>
            </w:tcBorders>
            <w:shd w:val="clear" w:color="auto" w:fill="FBDDCF"/>
          </w:tcPr>
          <w:p w14:paraId="3519E52A">
            <w:pPr>
              <w:pStyle w:val="8"/>
              <w:spacing w:line="414" w:lineRule="exact"/>
              <w:ind w:left="255" w:right="255"/>
              <w:jc w:val="center"/>
              <w:rPr>
                <w:sz w:val="24"/>
              </w:rPr>
            </w:pPr>
            <w:r>
              <w:rPr>
                <w:spacing w:val="-5"/>
                <w:sz w:val="24"/>
              </w:rPr>
              <w:t>必考</w:t>
            </w:r>
          </w:p>
        </w:tc>
        <w:tc>
          <w:tcPr>
            <w:tcW w:w="1023" w:type="dxa"/>
            <w:tcBorders>
              <w:top w:val="single" w:color="FFFFFF" w:sz="18" w:space="0"/>
              <w:right w:val="nil"/>
            </w:tcBorders>
            <w:shd w:val="clear" w:color="auto" w:fill="FBDDCF"/>
          </w:tcPr>
          <w:p w14:paraId="38BFDD0F">
            <w:pPr>
              <w:pStyle w:val="8"/>
              <w:spacing w:line="414" w:lineRule="exact"/>
              <w:ind w:left="250" w:right="255"/>
              <w:jc w:val="center"/>
              <w:rPr>
                <w:sz w:val="24"/>
              </w:rPr>
            </w:pPr>
            <w:r>
              <w:rPr>
                <w:spacing w:val="-5"/>
                <w:sz w:val="24"/>
              </w:rPr>
              <w:t>自愿</w:t>
            </w:r>
          </w:p>
        </w:tc>
      </w:tr>
      <w:tr w14:paraId="74C0E968">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00" w:hRule="atLeast"/>
        </w:trPr>
        <w:tc>
          <w:tcPr>
            <w:tcW w:w="528" w:type="dxa"/>
            <w:tcBorders>
              <w:left w:val="nil"/>
              <w:bottom w:val="single" w:color="FFFFFF" w:sz="8" w:space="0"/>
            </w:tcBorders>
            <w:shd w:val="clear" w:color="auto" w:fill="FCEEE9"/>
          </w:tcPr>
          <w:p w14:paraId="3641F29D">
            <w:pPr>
              <w:pStyle w:val="8"/>
              <w:spacing w:line="418" w:lineRule="exact"/>
              <w:jc w:val="center"/>
              <w:rPr>
                <w:sz w:val="24"/>
              </w:rPr>
            </w:pPr>
            <w:r>
              <w:rPr>
                <w:sz w:val="24"/>
              </w:rPr>
              <w:t>1</w:t>
            </w:r>
          </w:p>
        </w:tc>
        <w:tc>
          <w:tcPr>
            <w:tcW w:w="1680" w:type="dxa"/>
            <w:tcBorders>
              <w:bottom w:val="single" w:color="FFFFFF" w:sz="8" w:space="0"/>
            </w:tcBorders>
            <w:shd w:val="clear" w:color="auto" w:fill="FCEEE9"/>
          </w:tcPr>
          <w:p w14:paraId="21135873">
            <w:pPr>
              <w:pStyle w:val="8"/>
              <w:spacing w:line="418" w:lineRule="exact"/>
              <w:ind w:left="98" w:right="99"/>
              <w:jc w:val="center"/>
              <w:rPr>
                <w:sz w:val="24"/>
              </w:rPr>
            </w:pPr>
            <w:r>
              <w:rPr>
                <w:spacing w:val="-2"/>
                <w:sz w:val="24"/>
              </w:rPr>
              <w:t>普通话等级证</w:t>
            </w:r>
          </w:p>
        </w:tc>
        <w:tc>
          <w:tcPr>
            <w:tcW w:w="1249" w:type="dxa"/>
            <w:tcBorders>
              <w:bottom w:val="single" w:color="FFFFFF" w:sz="8" w:space="0"/>
              <w:right w:val="nil"/>
            </w:tcBorders>
            <w:shd w:val="clear" w:color="auto" w:fill="FCEEE9"/>
          </w:tcPr>
          <w:p w14:paraId="6CF5A837">
            <w:pPr>
              <w:pStyle w:val="8"/>
              <w:spacing w:line="418" w:lineRule="exact"/>
              <w:ind w:left="130"/>
              <w:rPr>
                <w:sz w:val="24"/>
              </w:rPr>
            </w:pPr>
            <w:r>
              <w:rPr>
                <w:spacing w:val="-3"/>
                <w:sz w:val="24"/>
              </w:rPr>
              <w:t>贰级乙等</w:t>
            </w:r>
          </w:p>
        </w:tc>
        <w:tc>
          <w:tcPr>
            <w:tcW w:w="2446" w:type="dxa"/>
            <w:tcBorders>
              <w:left w:val="nil"/>
              <w:bottom w:val="single" w:color="FFFFFF" w:sz="8" w:space="0"/>
              <w:right w:val="nil"/>
            </w:tcBorders>
            <w:shd w:val="clear" w:color="auto" w:fill="FCEEE9"/>
          </w:tcPr>
          <w:p w14:paraId="065F615C">
            <w:pPr>
              <w:pStyle w:val="8"/>
              <w:spacing w:line="418" w:lineRule="exact"/>
              <w:ind w:left="135" w:right="128"/>
              <w:jc w:val="center"/>
              <w:rPr>
                <w:sz w:val="24"/>
              </w:rPr>
            </w:pPr>
            <w:r>
              <w:rPr>
                <w:spacing w:val="-2"/>
                <w:sz w:val="24"/>
              </w:rPr>
              <w:t>国家教育部考试中心</w:t>
            </w:r>
          </w:p>
        </w:tc>
        <w:tc>
          <w:tcPr>
            <w:tcW w:w="1217" w:type="dxa"/>
            <w:tcBorders>
              <w:left w:val="nil"/>
              <w:bottom w:val="single" w:color="FFFFFF" w:sz="8" w:space="0"/>
              <w:right w:val="nil"/>
            </w:tcBorders>
            <w:shd w:val="clear" w:color="auto" w:fill="FCEEE9"/>
          </w:tcPr>
          <w:p w14:paraId="2E4AC532">
            <w:pPr>
              <w:pStyle w:val="8"/>
              <w:spacing w:line="418" w:lineRule="exact"/>
              <w:ind w:right="120"/>
              <w:jc w:val="right"/>
              <w:rPr>
                <w:sz w:val="24"/>
              </w:rPr>
            </w:pPr>
            <w:r>
              <w:rPr>
                <w:spacing w:val="-3"/>
                <w:sz w:val="24"/>
              </w:rPr>
              <w:t>第四学期</w:t>
            </w:r>
          </w:p>
        </w:tc>
        <w:tc>
          <w:tcPr>
            <w:tcW w:w="1029" w:type="dxa"/>
            <w:tcBorders>
              <w:left w:val="nil"/>
              <w:bottom w:val="single" w:color="FFFFFF" w:sz="8" w:space="0"/>
            </w:tcBorders>
            <w:shd w:val="clear" w:color="auto" w:fill="FCEEE9"/>
          </w:tcPr>
          <w:p w14:paraId="23FFC852">
            <w:pPr>
              <w:pStyle w:val="8"/>
              <w:rPr>
                <w:rFonts w:ascii="Times New Roman"/>
                <w:sz w:val="22"/>
              </w:rPr>
            </w:pPr>
          </w:p>
        </w:tc>
        <w:tc>
          <w:tcPr>
            <w:tcW w:w="1023" w:type="dxa"/>
            <w:tcBorders>
              <w:bottom w:val="single" w:color="FFFFFF" w:sz="8" w:space="0"/>
              <w:right w:val="nil"/>
            </w:tcBorders>
            <w:shd w:val="clear" w:color="auto" w:fill="FCEEE9"/>
          </w:tcPr>
          <w:p w14:paraId="5434F6BC">
            <w:pPr>
              <w:pStyle w:val="8"/>
              <w:spacing w:line="418" w:lineRule="exact"/>
              <w:ind w:right="4"/>
              <w:jc w:val="center"/>
              <w:rPr>
                <w:sz w:val="24"/>
              </w:rPr>
            </w:pPr>
            <w:r>
              <w:rPr>
                <w:sz w:val="24"/>
              </w:rPr>
              <w:t>√</w:t>
            </w:r>
          </w:p>
        </w:tc>
      </w:tr>
      <w:tr w14:paraId="62882C61">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00" w:hRule="atLeast"/>
        </w:trPr>
        <w:tc>
          <w:tcPr>
            <w:tcW w:w="528" w:type="dxa"/>
            <w:tcBorders>
              <w:top w:val="single" w:color="FFFFFF" w:sz="8" w:space="0"/>
              <w:left w:val="nil"/>
            </w:tcBorders>
            <w:shd w:val="clear" w:color="auto" w:fill="FBDDCF"/>
          </w:tcPr>
          <w:p w14:paraId="05F4AFFB">
            <w:pPr>
              <w:pStyle w:val="8"/>
              <w:spacing w:line="414" w:lineRule="exact"/>
              <w:jc w:val="center"/>
              <w:rPr>
                <w:sz w:val="24"/>
              </w:rPr>
            </w:pPr>
            <w:r>
              <w:rPr>
                <w:sz w:val="24"/>
              </w:rPr>
              <w:t>2</w:t>
            </w:r>
          </w:p>
        </w:tc>
        <w:tc>
          <w:tcPr>
            <w:tcW w:w="1680" w:type="dxa"/>
            <w:tcBorders>
              <w:top w:val="single" w:color="FFFFFF" w:sz="8" w:space="0"/>
            </w:tcBorders>
            <w:shd w:val="clear" w:color="auto" w:fill="FBDDCF"/>
          </w:tcPr>
          <w:p w14:paraId="301FA7BE">
            <w:pPr>
              <w:pStyle w:val="8"/>
              <w:spacing w:line="414" w:lineRule="exact"/>
              <w:ind w:left="98" w:right="99"/>
              <w:jc w:val="center"/>
              <w:rPr>
                <w:sz w:val="24"/>
              </w:rPr>
            </w:pPr>
            <w:r>
              <w:rPr>
                <w:spacing w:val="-2"/>
                <w:sz w:val="24"/>
              </w:rPr>
              <w:t>汽车驾驶证</w:t>
            </w:r>
          </w:p>
        </w:tc>
        <w:tc>
          <w:tcPr>
            <w:tcW w:w="1249" w:type="dxa"/>
            <w:tcBorders>
              <w:top w:val="single" w:color="FFFFFF" w:sz="8" w:space="0"/>
              <w:right w:val="nil"/>
            </w:tcBorders>
            <w:shd w:val="clear" w:color="auto" w:fill="FBDDCF"/>
          </w:tcPr>
          <w:p w14:paraId="27FBDF8A">
            <w:pPr>
              <w:pStyle w:val="8"/>
              <w:spacing w:line="414" w:lineRule="exact"/>
              <w:ind w:left="171"/>
              <w:rPr>
                <w:sz w:val="24"/>
              </w:rPr>
            </w:pPr>
            <w:r>
              <w:rPr>
                <w:spacing w:val="-2"/>
                <w:sz w:val="24"/>
              </w:rPr>
              <w:t>C</w:t>
            </w:r>
            <w:r>
              <w:rPr>
                <w:spacing w:val="-5"/>
                <w:sz w:val="24"/>
              </w:rPr>
              <w:t>照以上</w:t>
            </w:r>
          </w:p>
        </w:tc>
        <w:tc>
          <w:tcPr>
            <w:tcW w:w="2446" w:type="dxa"/>
            <w:tcBorders>
              <w:top w:val="single" w:color="FFFFFF" w:sz="8" w:space="0"/>
              <w:left w:val="nil"/>
              <w:right w:val="nil"/>
            </w:tcBorders>
            <w:shd w:val="clear" w:color="auto" w:fill="FBDDCF"/>
          </w:tcPr>
          <w:p w14:paraId="798A7CB0">
            <w:pPr>
              <w:pStyle w:val="8"/>
              <w:spacing w:line="414" w:lineRule="exact"/>
              <w:ind w:left="135" w:right="128"/>
              <w:jc w:val="center"/>
              <w:rPr>
                <w:sz w:val="24"/>
              </w:rPr>
            </w:pPr>
            <w:r>
              <w:rPr>
                <w:spacing w:val="-2"/>
                <w:sz w:val="24"/>
              </w:rPr>
              <w:t>公安局交警大队</w:t>
            </w:r>
          </w:p>
        </w:tc>
        <w:tc>
          <w:tcPr>
            <w:tcW w:w="1217" w:type="dxa"/>
            <w:tcBorders>
              <w:top w:val="single" w:color="FFFFFF" w:sz="8" w:space="0"/>
              <w:left w:val="nil"/>
              <w:right w:val="nil"/>
            </w:tcBorders>
            <w:shd w:val="clear" w:color="auto" w:fill="FBDDCF"/>
          </w:tcPr>
          <w:p w14:paraId="6C1A95ED">
            <w:pPr>
              <w:pStyle w:val="8"/>
              <w:spacing w:line="414" w:lineRule="exact"/>
              <w:ind w:right="120"/>
              <w:jc w:val="right"/>
              <w:rPr>
                <w:sz w:val="24"/>
              </w:rPr>
            </w:pPr>
            <w:r>
              <w:rPr>
                <w:spacing w:val="-3"/>
                <w:sz w:val="24"/>
              </w:rPr>
              <w:t>第三学期</w:t>
            </w:r>
          </w:p>
        </w:tc>
        <w:tc>
          <w:tcPr>
            <w:tcW w:w="1029" w:type="dxa"/>
            <w:tcBorders>
              <w:top w:val="single" w:color="FFFFFF" w:sz="8" w:space="0"/>
              <w:left w:val="nil"/>
            </w:tcBorders>
            <w:shd w:val="clear" w:color="auto" w:fill="FBDDCF"/>
          </w:tcPr>
          <w:p w14:paraId="0BEDDB7C">
            <w:pPr>
              <w:pStyle w:val="8"/>
              <w:rPr>
                <w:rFonts w:ascii="Times New Roman"/>
                <w:sz w:val="22"/>
              </w:rPr>
            </w:pPr>
          </w:p>
        </w:tc>
        <w:tc>
          <w:tcPr>
            <w:tcW w:w="1023" w:type="dxa"/>
            <w:tcBorders>
              <w:top w:val="single" w:color="FFFFFF" w:sz="8" w:space="0"/>
              <w:right w:val="nil"/>
            </w:tcBorders>
            <w:shd w:val="clear" w:color="auto" w:fill="FBDDCF"/>
          </w:tcPr>
          <w:p w14:paraId="5E8A90E6">
            <w:pPr>
              <w:pStyle w:val="8"/>
              <w:spacing w:line="414" w:lineRule="exact"/>
              <w:ind w:right="4"/>
              <w:jc w:val="center"/>
              <w:rPr>
                <w:sz w:val="24"/>
              </w:rPr>
            </w:pPr>
            <w:r>
              <w:rPr>
                <w:sz w:val="24"/>
              </w:rPr>
              <w:t>√</w:t>
            </w:r>
          </w:p>
        </w:tc>
      </w:tr>
      <w:tr w14:paraId="68941C9F">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00" w:hRule="atLeast"/>
        </w:trPr>
        <w:tc>
          <w:tcPr>
            <w:tcW w:w="528" w:type="dxa"/>
            <w:tcBorders>
              <w:left w:val="nil"/>
              <w:bottom w:val="single" w:color="FFFFFF" w:sz="8" w:space="0"/>
            </w:tcBorders>
            <w:shd w:val="clear" w:color="auto" w:fill="FCEEE9"/>
          </w:tcPr>
          <w:p w14:paraId="3F0FE3F0">
            <w:pPr>
              <w:pStyle w:val="8"/>
              <w:spacing w:line="416" w:lineRule="exact"/>
              <w:jc w:val="center"/>
              <w:rPr>
                <w:sz w:val="24"/>
              </w:rPr>
            </w:pPr>
            <w:r>
              <w:rPr>
                <w:sz w:val="24"/>
              </w:rPr>
              <w:t>3</w:t>
            </w:r>
          </w:p>
        </w:tc>
        <w:tc>
          <w:tcPr>
            <w:tcW w:w="1680" w:type="dxa"/>
            <w:tcBorders>
              <w:bottom w:val="single" w:color="FFFFFF" w:sz="8" w:space="0"/>
            </w:tcBorders>
            <w:shd w:val="clear" w:color="auto" w:fill="FCEEE9"/>
          </w:tcPr>
          <w:p w14:paraId="7F9904B3">
            <w:pPr>
              <w:pStyle w:val="8"/>
              <w:spacing w:line="416" w:lineRule="exact"/>
              <w:ind w:left="98" w:right="99"/>
              <w:jc w:val="center"/>
              <w:rPr>
                <w:sz w:val="24"/>
              </w:rPr>
            </w:pPr>
            <w:r>
              <w:rPr>
                <w:spacing w:val="-2"/>
                <w:sz w:val="24"/>
              </w:rPr>
              <w:t>汽车维修工</w:t>
            </w:r>
          </w:p>
        </w:tc>
        <w:tc>
          <w:tcPr>
            <w:tcW w:w="1249" w:type="dxa"/>
            <w:tcBorders>
              <w:bottom w:val="single" w:color="FFFFFF" w:sz="8" w:space="0"/>
              <w:right w:val="nil"/>
            </w:tcBorders>
            <w:shd w:val="clear" w:color="auto" w:fill="FCEEE9"/>
          </w:tcPr>
          <w:p w14:paraId="6BF444E4">
            <w:pPr>
              <w:pStyle w:val="8"/>
              <w:spacing w:line="416" w:lineRule="exact"/>
              <w:ind w:left="130"/>
              <w:rPr>
                <w:sz w:val="24"/>
              </w:rPr>
            </w:pPr>
            <w:r>
              <w:rPr>
                <w:spacing w:val="-3"/>
                <w:sz w:val="24"/>
              </w:rPr>
              <w:t>中级以上</w:t>
            </w:r>
          </w:p>
        </w:tc>
        <w:tc>
          <w:tcPr>
            <w:tcW w:w="2446" w:type="dxa"/>
            <w:tcBorders>
              <w:left w:val="nil"/>
              <w:bottom w:val="single" w:color="FFFFFF" w:sz="8" w:space="0"/>
              <w:right w:val="nil"/>
            </w:tcBorders>
            <w:shd w:val="clear" w:color="auto" w:fill="FCEEE9"/>
          </w:tcPr>
          <w:p w14:paraId="3CA432A0">
            <w:pPr>
              <w:pStyle w:val="8"/>
              <w:spacing w:line="416" w:lineRule="exact"/>
              <w:ind w:left="135" w:right="128"/>
              <w:jc w:val="center"/>
              <w:rPr>
                <w:sz w:val="24"/>
              </w:rPr>
            </w:pPr>
            <w:r>
              <w:rPr>
                <w:spacing w:val="-2"/>
                <w:sz w:val="24"/>
              </w:rPr>
              <w:t>劳动社会保障</w:t>
            </w:r>
          </w:p>
        </w:tc>
        <w:tc>
          <w:tcPr>
            <w:tcW w:w="1217" w:type="dxa"/>
            <w:tcBorders>
              <w:left w:val="nil"/>
              <w:bottom w:val="single" w:color="FFFFFF" w:sz="8" w:space="0"/>
              <w:right w:val="nil"/>
            </w:tcBorders>
            <w:shd w:val="clear" w:color="auto" w:fill="FCEEE9"/>
          </w:tcPr>
          <w:p w14:paraId="3385F654">
            <w:pPr>
              <w:pStyle w:val="8"/>
              <w:spacing w:line="416" w:lineRule="exact"/>
              <w:ind w:right="120"/>
              <w:jc w:val="right"/>
              <w:rPr>
                <w:sz w:val="24"/>
              </w:rPr>
            </w:pPr>
            <w:r>
              <w:rPr>
                <w:spacing w:val="-3"/>
                <w:sz w:val="24"/>
              </w:rPr>
              <w:t>第五学期</w:t>
            </w:r>
          </w:p>
        </w:tc>
        <w:tc>
          <w:tcPr>
            <w:tcW w:w="1029" w:type="dxa"/>
            <w:tcBorders>
              <w:left w:val="nil"/>
              <w:bottom w:val="single" w:color="FFFFFF" w:sz="8" w:space="0"/>
            </w:tcBorders>
            <w:shd w:val="clear" w:color="auto" w:fill="FCEEE9"/>
          </w:tcPr>
          <w:p w14:paraId="32DB98B7">
            <w:pPr>
              <w:pStyle w:val="8"/>
              <w:spacing w:line="416" w:lineRule="exact"/>
              <w:jc w:val="center"/>
              <w:rPr>
                <w:sz w:val="24"/>
              </w:rPr>
            </w:pPr>
            <w:r>
              <w:rPr>
                <w:sz w:val="24"/>
              </w:rPr>
              <w:t>√</w:t>
            </w:r>
          </w:p>
        </w:tc>
        <w:tc>
          <w:tcPr>
            <w:tcW w:w="1023" w:type="dxa"/>
            <w:tcBorders>
              <w:bottom w:val="single" w:color="FFFFFF" w:sz="8" w:space="0"/>
              <w:right w:val="nil"/>
            </w:tcBorders>
            <w:shd w:val="clear" w:color="auto" w:fill="FCEEE9"/>
          </w:tcPr>
          <w:p w14:paraId="0AFC549E">
            <w:pPr>
              <w:pStyle w:val="8"/>
              <w:rPr>
                <w:rFonts w:ascii="Times New Roman"/>
                <w:sz w:val="22"/>
              </w:rPr>
            </w:pPr>
          </w:p>
        </w:tc>
      </w:tr>
      <w:tr w14:paraId="3889DDB5">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1197" w:hRule="atLeast"/>
        </w:trPr>
        <w:tc>
          <w:tcPr>
            <w:tcW w:w="528" w:type="dxa"/>
            <w:tcBorders>
              <w:top w:val="single" w:color="FFFFFF" w:sz="8" w:space="0"/>
              <w:left w:val="nil"/>
              <w:bottom w:val="nil"/>
            </w:tcBorders>
            <w:shd w:val="clear" w:color="auto" w:fill="FCEEE9"/>
          </w:tcPr>
          <w:p w14:paraId="159F4D7D">
            <w:pPr>
              <w:pStyle w:val="8"/>
              <w:spacing w:before="281"/>
              <w:jc w:val="center"/>
              <w:rPr>
                <w:sz w:val="24"/>
              </w:rPr>
            </w:pPr>
            <w:r>
              <w:rPr>
                <w:sz w:val="24"/>
              </w:rPr>
              <w:t>4</w:t>
            </w:r>
          </w:p>
        </w:tc>
        <w:tc>
          <w:tcPr>
            <w:tcW w:w="1680" w:type="dxa"/>
            <w:tcBorders>
              <w:top w:val="single" w:color="FFFFFF" w:sz="8" w:space="0"/>
              <w:bottom w:val="nil"/>
            </w:tcBorders>
            <w:shd w:val="clear" w:color="auto" w:fill="FCEEE9"/>
          </w:tcPr>
          <w:p w14:paraId="22C7F831">
            <w:pPr>
              <w:pStyle w:val="8"/>
              <w:spacing w:before="281"/>
              <w:ind w:left="97" w:right="99"/>
              <w:jc w:val="center"/>
              <w:rPr>
                <w:sz w:val="24"/>
              </w:rPr>
            </w:pPr>
            <w:r>
              <w:rPr>
                <w:spacing w:val="-2"/>
                <w:sz w:val="24"/>
              </w:rPr>
              <w:t>1＋X</w:t>
            </w:r>
            <w:r>
              <w:rPr>
                <w:spacing w:val="-10"/>
                <w:sz w:val="24"/>
              </w:rPr>
              <w:t>证</w:t>
            </w:r>
          </w:p>
        </w:tc>
        <w:tc>
          <w:tcPr>
            <w:tcW w:w="1249" w:type="dxa"/>
            <w:tcBorders>
              <w:top w:val="single" w:color="FFFFFF" w:sz="8" w:space="0"/>
              <w:bottom w:val="nil"/>
              <w:right w:val="nil"/>
            </w:tcBorders>
            <w:shd w:val="clear" w:color="auto" w:fill="FCEEE9"/>
          </w:tcPr>
          <w:p w14:paraId="2B4C75BD">
            <w:pPr>
              <w:pStyle w:val="8"/>
              <w:rPr>
                <w:rFonts w:ascii="Times New Roman"/>
                <w:sz w:val="22"/>
              </w:rPr>
            </w:pPr>
          </w:p>
        </w:tc>
        <w:tc>
          <w:tcPr>
            <w:tcW w:w="2446" w:type="dxa"/>
            <w:tcBorders>
              <w:top w:val="single" w:color="FFFFFF" w:sz="8" w:space="0"/>
              <w:left w:val="nil"/>
              <w:bottom w:val="nil"/>
              <w:right w:val="nil"/>
            </w:tcBorders>
            <w:shd w:val="clear" w:color="auto" w:fill="FCEEE9"/>
          </w:tcPr>
          <w:p w14:paraId="30E01314">
            <w:pPr>
              <w:pStyle w:val="8"/>
              <w:spacing w:line="415" w:lineRule="exact"/>
              <w:ind w:left="135" w:right="128"/>
              <w:jc w:val="center"/>
              <w:rPr>
                <w:sz w:val="24"/>
              </w:rPr>
            </w:pPr>
            <w:r>
              <w:rPr>
                <w:spacing w:val="-2"/>
                <w:sz w:val="24"/>
              </w:rPr>
              <w:t>北京中车行高新技术</w:t>
            </w:r>
          </w:p>
          <w:p w14:paraId="3481C042">
            <w:pPr>
              <w:pStyle w:val="8"/>
              <w:spacing w:before="163"/>
              <w:ind w:left="135" w:right="128"/>
              <w:jc w:val="center"/>
              <w:rPr>
                <w:sz w:val="24"/>
              </w:rPr>
            </w:pPr>
            <w:r>
              <w:rPr>
                <w:spacing w:val="-5"/>
                <w:sz w:val="24"/>
              </w:rPr>
              <w:t>公司</w:t>
            </w:r>
          </w:p>
        </w:tc>
        <w:tc>
          <w:tcPr>
            <w:tcW w:w="1217" w:type="dxa"/>
            <w:tcBorders>
              <w:top w:val="single" w:color="FFFFFF" w:sz="8" w:space="0"/>
              <w:left w:val="nil"/>
              <w:bottom w:val="nil"/>
              <w:right w:val="nil"/>
            </w:tcBorders>
            <w:shd w:val="clear" w:color="auto" w:fill="FCEEE9"/>
          </w:tcPr>
          <w:p w14:paraId="3619D0B5">
            <w:pPr>
              <w:pStyle w:val="8"/>
              <w:spacing w:before="281"/>
              <w:ind w:right="120"/>
              <w:jc w:val="right"/>
              <w:rPr>
                <w:sz w:val="24"/>
              </w:rPr>
            </w:pPr>
            <w:r>
              <w:rPr>
                <w:spacing w:val="-3"/>
                <w:sz w:val="24"/>
              </w:rPr>
              <w:t>第五学期</w:t>
            </w:r>
          </w:p>
        </w:tc>
        <w:tc>
          <w:tcPr>
            <w:tcW w:w="1029" w:type="dxa"/>
            <w:tcBorders>
              <w:top w:val="single" w:color="FFFFFF" w:sz="8" w:space="0"/>
              <w:left w:val="nil"/>
              <w:bottom w:val="nil"/>
            </w:tcBorders>
            <w:shd w:val="clear" w:color="auto" w:fill="FCEEE9"/>
          </w:tcPr>
          <w:p w14:paraId="3BD6AEF8">
            <w:pPr>
              <w:pStyle w:val="8"/>
              <w:spacing w:before="281"/>
              <w:jc w:val="center"/>
              <w:rPr>
                <w:sz w:val="24"/>
              </w:rPr>
            </w:pPr>
            <w:r>
              <w:rPr>
                <w:sz w:val="24"/>
              </w:rPr>
              <w:t>√</w:t>
            </w:r>
          </w:p>
        </w:tc>
        <w:tc>
          <w:tcPr>
            <w:tcW w:w="1023" w:type="dxa"/>
            <w:tcBorders>
              <w:top w:val="single" w:color="FFFFFF" w:sz="8" w:space="0"/>
              <w:bottom w:val="nil"/>
              <w:right w:val="nil"/>
            </w:tcBorders>
            <w:shd w:val="clear" w:color="auto" w:fill="FCEEE9"/>
          </w:tcPr>
          <w:p w14:paraId="5FA36740">
            <w:pPr>
              <w:pStyle w:val="8"/>
              <w:rPr>
                <w:rFonts w:ascii="Times New Roman"/>
                <w:sz w:val="22"/>
              </w:rPr>
            </w:pPr>
          </w:p>
        </w:tc>
      </w:tr>
    </w:tbl>
    <w:p w14:paraId="6AEB501A">
      <w:pPr>
        <w:pStyle w:val="2"/>
        <w:spacing w:before="1"/>
        <w:ind w:left="1020"/>
      </w:pPr>
      <w:r>
        <w:rPr>
          <w:spacing w:val="-1"/>
        </w:rPr>
        <w:t>以上必考项目是学生毕业的必备条件之一。</w:t>
      </w:r>
    </w:p>
    <w:p w14:paraId="3807A131">
      <w:pPr>
        <w:spacing w:after="0"/>
        <w:sectPr>
          <w:pgSz w:w="11910" w:h="16840"/>
          <w:pgMar w:top="1180" w:right="820" w:bottom="1200" w:left="1260" w:header="887" w:footer="1008" w:gutter="0"/>
          <w:pgBorders>
            <w:top w:val="none" w:sz="0" w:space="0"/>
            <w:left w:val="none" w:sz="0" w:space="0"/>
            <w:bottom w:val="none" w:sz="0" w:space="0"/>
            <w:right w:val="none" w:sz="0" w:space="0"/>
          </w:pgBorders>
          <w:cols w:space="720" w:num="1"/>
        </w:sectPr>
      </w:pPr>
    </w:p>
    <w:p w14:paraId="67A15C19">
      <w:pPr>
        <w:pStyle w:val="2"/>
        <w:spacing w:before="11"/>
        <w:rPr>
          <w:sz w:val="9"/>
        </w:rPr>
      </w:pPr>
    </w:p>
    <w:p w14:paraId="7E43474F">
      <w:pPr>
        <w:pStyle w:val="2"/>
        <w:spacing w:before="53"/>
        <w:ind w:left="540"/>
      </w:pPr>
      <w:r>
        <w:rPr>
          <w:color w:val="006FC0"/>
          <w:spacing w:val="-1"/>
        </w:rPr>
        <w:t>十二、教学质量监控保障机制及制定人培方案的说明</w:t>
      </w:r>
    </w:p>
    <w:p w14:paraId="08A2D679">
      <w:pPr>
        <w:pStyle w:val="2"/>
        <w:spacing w:before="165" w:line="331" w:lineRule="auto"/>
        <w:ind w:left="540" w:right="885" w:firstLine="480"/>
      </w:pPr>
      <w:r>
        <w:rPr>
          <w:spacing w:val="-2"/>
        </w:rPr>
        <w:t>本方案是根据教育部关于中职汽车运用与维修专业教学大纲和专业人才培</w:t>
      </w:r>
      <w:r>
        <w:rPr>
          <w:spacing w:val="80"/>
        </w:rPr>
        <w:t xml:space="preserve"> </w:t>
      </w:r>
      <w:r>
        <w:rPr>
          <w:spacing w:val="-2"/>
        </w:rPr>
        <w:t>养目标的要求，由学校督导室，教务处，教科研处，专业学校骨干教师，结合行</w:t>
      </w:r>
      <w:r>
        <w:rPr>
          <w:spacing w:val="-5"/>
        </w:rPr>
        <w:t>业企业专家意见及我校部分毕业学生和在校学生的实际情况进行编写。由教务处</w:t>
      </w:r>
      <w:r>
        <w:rPr>
          <w:spacing w:val="-2"/>
        </w:rPr>
        <w:t>引导、审核，专业学校骨干教师承担人才培养方案的制定和组织实施，由学校督导室监督执行，确保人才培养方案制定的科学性，执行的严肃性。体现了紧贴市场办教育的办学宗旨。注重实际教学中理论与实际操作相结合，加强培养学生的职业素养及动手操作能力，理论教学以“够用”为准。在汽车技术不断发展的新形势下，对本专业领域的新兴技术、新工艺，可在既定教学计划中局部修订。本教学计划对实践教学环节提出了较高的要求，必须加强实训教师专业技能的培养，以保证教学计划的顺利实施。</w:t>
      </w:r>
    </w:p>
    <w:p w14:paraId="4B8FE835">
      <w:pPr>
        <w:spacing w:after="0" w:line="331" w:lineRule="auto"/>
        <w:sectPr>
          <w:pgSz w:w="11910" w:h="16840"/>
          <w:pgMar w:top="1180" w:right="820" w:bottom="1200" w:left="1260" w:header="887" w:footer="1008" w:gutter="0"/>
          <w:pgBorders>
            <w:top w:val="none" w:sz="0" w:space="0"/>
            <w:left w:val="none" w:sz="0" w:space="0"/>
            <w:bottom w:val="none" w:sz="0" w:space="0"/>
            <w:right w:val="none" w:sz="0" w:space="0"/>
          </w:pgBorders>
          <w:cols w:space="720" w:num="1"/>
        </w:sectPr>
      </w:pPr>
    </w:p>
    <w:p w14:paraId="00433FA9">
      <w:pPr>
        <w:pStyle w:val="2"/>
        <w:spacing w:before="11"/>
        <w:rPr>
          <w:sz w:val="9"/>
        </w:rPr>
      </w:pPr>
    </w:p>
    <w:p w14:paraId="7C1BDEBE">
      <w:pPr>
        <w:pStyle w:val="2"/>
        <w:spacing w:before="53"/>
        <w:ind w:left="540"/>
      </w:pPr>
      <w:bookmarkStart w:id="15" w:name="_bookmark13"/>
      <w:bookmarkEnd w:id="15"/>
      <w:r>
        <w:rPr>
          <w:color w:val="4F81BC"/>
          <w:spacing w:val="-1"/>
        </w:rPr>
        <w:t>附件：人才培养方案学校审批表</w:t>
      </w:r>
    </w:p>
    <w:p w14:paraId="385B200E">
      <w:pPr>
        <w:pStyle w:val="2"/>
        <w:spacing w:before="11"/>
        <w:rPr>
          <w:rFonts w:hint="eastAsia" w:eastAsia="微软雅黑 Light"/>
          <w:sz w:val="27"/>
          <w:lang w:eastAsia="zh-CN"/>
        </w:rPr>
      </w:pPr>
      <w:bookmarkStart w:id="16" w:name="_GoBack"/>
      <w:bookmarkEnd w:id="16"/>
    </w:p>
    <w:sectPr>
      <w:pgSz w:w="11910" w:h="16840"/>
      <w:pgMar w:top="1180" w:right="820" w:bottom="1200" w:left="1260" w:header="887" w:footer="1008"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微软雅黑 Light">
    <w:panose1 w:val="020B0502040204020203"/>
    <w:charset w:val="86"/>
    <w:family w:val="swiss"/>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E0F79">
    <w:pPr>
      <w:pStyle w:val="2"/>
      <w:spacing w:line="14" w:lineRule="auto"/>
      <w:rPr>
        <w:sz w:val="20"/>
      </w:rPr>
    </w:pPr>
    <w:r>
      <mc:AlternateContent>
        <mc:Choice Requires="wps">
          <w:drawing>
            <wp:anchor distT="0" distB="0" distL="0" distR="0" simplePos="0" relativeHeight="251661312" behindDoc="1" locked="0" layoutInCell="1" allowOverlap="1">
              <wp:simplePos x="0" y="0"/>
              <wp:positionH relativeFrom="page">
                <wp:posOffset>3678555</wp:posOffset>
              </wp:positionH>
              <wp:positionV relativeFrom="page">
                <wp:posOffset>9912350</wp:posOffset>
              </wp:positionV>
              <wp:extent cx="216535" cy="153670"/>
              <wp:effectExtent l="0" t="0" r="0" b="0"/>
              <wp:wrapNone/>
              <wp:docPr id="7" name="Textbox 7"/>
              <wp:cNvGraphicFramePr/>
              <a:graphic xmlns:a="http://schemas.openxmlformats.org/drawingml/2006/main">
                <a:graphicData uri="http://schemas.microsoft.com/office/word/2010/wordprocessingShape">
                  <wps:wsp>
                    <wps:cNvSpPr txBox="1"/>
                    <wps:spPr>
                      <a:xfrm>
                        <a:off x="0" y="0"/>
                        <a:ext cx="216535" cy="153670"/>
                      </a:xfrm>
                      <a:prstGeom prst="rect">
                        <a:avLst/>
                      </a:prstGeom>
                    </wps:spPr>
                    <wps:txbx>
                      <w:txbxContent>
                        <w:p w14:paraId="1981C10C">
                          <w:pPr>
                            <w:spacing w:before="14"/>
                            <w:ind w:left="60" w:right="0" w:firstLine="0"/>
                            <w:jc w:val="left"/>
                            <w:rPr>
                              <w:rFonts w:ascii="Arial"/>
                              <w:sz w:val="18"/>
                            </w:rPr>
                          </w:pPr>
                          <w:r>
                            <w:rPr>
                              <w:rFonts w:ascii="Arial"/>
                              <w:spacing w:val="-5"/>
                              <w:sz w:val="18"/>
                            </w:rPr>
                            <w:fldChar w:fldCharType="begin"/>
                          </w:r>
                          <w:r>
                            <w:rPr>
                              <w:rFonts w:ascii="Arial"/>
                              <w:spacing w:val="-5"/>
                              <w:sz w:val="18"/>
                            </w:rPr>
                            <w:instrText xml:space="preserve"> PAGE </w:instrText>
                          </w:r>
                          <w:r>
                            <w:rPr>
                              <w:rFonts w:ascii="Arial"/>
                              <w:spacing w:val="-5"/>
                              <w:sz w:val="18"/>
                            </w:rPr>
                            <w:fldChar w:fldCharType="separate"/>
                          </w:r>
                          <w:r>
                            <w:rPr>
                              <w:rFonts w:ascii="Arial"/>
                              <w:spacing w:val="-5"/>
                              <w:sz w:val="18"/>
                            </w:rPr>
                            <w:t>10</w:t>
                          </w:r>
                          <w:r>
                            <w:rPr>
                              <w:rFonts w:ascii="Arial"/>
                              <w:spacing w:val="-5"/>
                              <w:sz w:val="18"/>
                            </w:rPr>
                            <w:fldChar w:fldCharType="end"/>
                          </w:r>
                        </w:p>
                      </w:txbxContent>
                    </wps:txbx>
                    <wps:bodyPr wrap="square" lIns="0" tIns="0" rIns="0" bIns="0" rtlCol="0">
                      <a:noAutofit/>
                    </wps:bodyPr>
                  </wps:wsp>
                </a:graphicData>
              </a:graphic>
            </wp:anchor>
          </w:drawing>
        </mc:Choice>
        <mc:Fallback>
          <w:pict>
            <v:shape id="Textbox 7" o:spid="_x0000_s1026" o:spt="202" type="#_x0000_t202" style="position:absolute;left:0pt;margin-left:289.65pt;margin-top:780.5pt;height:12.1pt;width:17.05pt;mso-position-horizontal-relative:page;mso-position-vertical-relative:page;z-index:-251655168;mso-width-relative:page;mso-height-relative:page;" filled="f" stroked="f" coordsize="21600,21600" o:gfxdata="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d3rOJ2wAAAA0BAAAPAAAAAAAAAAEAIAAAACIAAABkcnMvZG93bnJldi54bWxQSwECFAAUAAAA&#10;CACHTuJA5C1skrIBAABzAwAADgAAAAAAAAABACAAAAAqAQAAZHJzL2Uyb0RvYy54bWxQSwUGAAAA&#10;AAYABgBZAQAATgUAAAAA&#10;">
              <v:fill on="f" focussize="0,0"/>
              <v:stroke on="f"/>
              <v:imagedata o:title=""/>
              <o:lock v:ext="edit" aspectratio="f"/>
              <v:textbox inset="0mm,0mm,0mm,0mm">
                <w:txbxContent>
                  <w:p w14:paraId="1981C10C">
                    <w:pPr>
                      <w:spacing w:before="14"/>
                      <w:ind w:left="60" w:right="0" w:firstLine="0"/>
                      <w:jc w:val="left"/>
                      <w:rPr>
                        <w:rFonts w:ascii="Arial"/>
                        <w:sz w:val="18"/>
                      </w:rPr>
                    </w:pPr>
                    <w:r>
                      <w:rPr>
                        <w:rFonts w:ascii="Arial"/>
                        <w:spacing w:val="-5"/>
                        <w:sz w:val="18"/>
                      </w:rPr>
                      <w:fldChar w:fldCharType="begin"/>
                    </w:r>
                    <w:r>
                      <w:rPr>
                        <w:rFonts w:ascii="Arial"/>
                        <w:spacing w:val="-5"/>
                        <w:sz w:val="18"/>
                      </w:rPr>
                      <w:instrText xml:space="preserve"> PAGE </w:instrText>
                    </w:r>
                    <w:r>
                      <w:rPr>
                        <w:rFonts w:ascii="Arial"/>
                        <w:spacing w:val="-5"/>
                        <w:sz w:val="18"/>
                      </w:rPr>
                      <w:fldChar w:fldCharType="separate"/>
                    </w:r>
                    <w:r>
                      <w:rPr>
                        <w:rFonts w:ascii="Arial"/>
                        <w:spacing w:val="-5"/>
                        <w:sz w:val="18"/>
                      </w:rPr>
                      <w:t>10</w:t>
                    </w:r>
                    <w:r>
                      <w:rPr>
                        <w:rFonts w:ascii="Arial"/>
                        <w:spacing w:val="-5"/>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DCDF9">
    <w:pPr>
      <w:pStyle w:val="2"/>
      <w:spacing w:line="14" w:lineRule="auto"/>
      <w:rPr>
        <w:sz w:val="20"/>
      </w:rPr>
    </w:pPr>
    <w:r>
      <mc:AlternateContent>
        <mc:Choice Requires="wps">
          <w:drawing>
            <wp:anchor distT="0" distB="0" distL="0" distR="0" simplePos="0" relativeHeight="251660288" behindDoc="1" locked="0" layoutInCell="1" allowOverlap="1">
              <wp:simplePos x="0" y="0"/>
              <wp:positionH relativeFrom="page">
                <wp:posOffset>1143000</wp:posOffset>
              </wp:positionH>
              <wp:positionV relativeFrom="page">
                <wp:posOffset>750570</wp:posOffset>
              </wp:positionV>
              <wp:extent cx="5274310" cy="9525"/>
              <wp:effectExtent l="0" t="0" r="0" b="0"/>
              <wp:wrapNone/>
              <wp:docPr id="5" name="Graphic 5"/>
              <wp:cNvGraphicFramePr/>
              <a:graphic xmlns:a="http://schemas.openxmlformats.org/drawingml/2006/main">
                <a:graphicData uri="http://schemas.microsoft.com/office/word/2010/wordprocessingShape">
                  <wps:wsp>
                    <wps:cNvSpPr/>
                    <wps:spPr>
                      <a:xfrm>
                        <a:off x="0" y="0"/>
                        <a:ext cx="5274310" cy="9525"/>
                      </a:xfrm>
                      <a:custGeom>
                        <a:avLst/>
                        <a:gdLst/>
                        <a:ahLst/>
                        <a:cxnLst/>
                        <a:rect l="l" t="t" r="r" b="b"/>
                        <a:pathLst>
                          <a:path w="5274310" h="9525">
                            <a:moveTo>
                              <a:pt x="5274310" y="9143"/>
                            </a:moveTo>
                            <a:lnTo>
                              <a:pt x="0" y="9143"/>
                            </a:lnTo>
                            <a:lnTo>
                              <a:pt x="0" y="0"/>
                            </a:lnTo>
                            <a:lnTo>
                              <a:pt x="5274310" y="0"/>
                            </a:lnTo>
                            <a:lnTo>
                              <a:pt x="5274310" y="9143"/>
                            </a:lnTo>
                            <a:close/>
                          </a:path>
                        </a:pathLst>
                      </a:custGeom>
                      <a:solidFill>
                        <a:srgbClr val="000000"/>
                      </a:solidFill>
                    </wps:spPr>
                    <wps:bodyPr wrap="square" lIns="0" tIns="0" rIns="0" bIns="0" rtlCol="0">
                      <a:noAutofit/>
                    </wps:bodyPr>
                  </wps:wsp>
                </a:graphicData>
              </a:graphic>
            </wp:anchor>
          </w:drawing>
        </mc:Choice>
        <mc:Fallback>
          <w:pict>
            <v:shape id="Graphic 5" o:spid="_x0000_s1026" o:spt="100" style="position:absolute;left:0pt;margin-left:90pt;margin-top:59.1pt;height:0.75pt;width:415.3pt;mso-position-horizontal-relative:page;mso-position-vertical-relative:page;z-index:-251656192;mso-width-relative:page;mso-height-relative:page;" fillcolor="#000000" filled="t" stroked="f" coordsize="5274310,9525" o:gfxdata="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NcWU5NkA&#10;AAAMAQAADwAAAAAAAAABACAAAAAiAAAAZHJzL2Rvd25yZXYueG1sUEsBAhQAFAAAAAgAh07iQG3M&#10;03oeAgAA3wQAAA4AAAAAAAAAAQAgAAAAKAEAAGRycy9lMm9Eb2MueG1sUEsFBgAAAAAGAAYAWQEA&#10;ALgFAAAAAA==&#10;" path="m5274310,9143l0,9143,0,0,5274310,0,5274310,9143xe">
              <v:fill on="t" focussize="0,0"/>
              <v:stroke on="f"/>
              <v:imagedata o:title=""/>
              <o:lock v:ext="edit" aspectratio="f"/>
              <v:textbox inset="0mm,0mm,0mm,0mm"/>
            </v:shape>
          </w:pict>
        </mc:Fallback>
      </mc:AlternateContent>
    </w:r>
    <w:r>
      <mc:AlternateContent>
        <mc:Choice Requires="wps">
          <w:drawing>
            <wp:anchor distT="0" distB="0" distL="0" distR="0" simplePos="0" relativeHeight="251661312" behindDoc="1" locked="0" layoutInCell="1" allowOverlap="1">
              <wp:simplePos x="0" y="0"/>
              <wp:positionH relativeFrom="page">
                <wp:posOffset>5791835</wp:posOffset>
              </wp:positionH>
              <wp:positionV relativeFrom="page">
                <wp:posOffset>549910</wp:posOffset>
              </wp:positionV>
              <wp:extent cx="636905" cy="177800"/>
              <wp:effectExtent l="0" t="0" r="0" b="0"/>
              <wp:wrapNone/>
              <wp:docPr id="6" name="Textbox 6"/>
              <wp:cNvGraphicFramePr/>
              <a:graphic xmlns:a="http://schemas.openxmlformats.org/drawingml/2006/main">
                <a:graphicData uri="http://schemas.microsoft.com/office/word/2010/wordprocessingShape">
                  <wps:wsp>
                    <wps:cNvSpPr txBox="1"/>
                    <wps:spPr>
                      <a:xfrm>
                        <a:off x="0" y="0"/>
                        <a:ext cx="636905" cy="177800"/>
                      </a:xfrm>
                      <a:prstGeom prst="rect">
                        <a:avLst/>
                      </a:prstGeom>
                    </wps:spPr>
                    <wps:txbx>
                      <w:txbxContent>
                        <w:p w14:paraId="1424699C">
                          <w:pPr>
                            <w:pStyle w:val="2"/>
                            <w:spacing w:line="280" w:lineRule="exact"/>
                            <w:ind w:left="20"/>
                            <w:rPr>
                              <w:rFonts w:ascii="宋体" w:eastAsia="宋体"/>
                            </w:rPr>
                          </w:pPr>
                          <w:r>
                            <w:fldChar w:fldCharType="begin"/>
                          </w:r>
                          <w:r>
                            <w:instrText xml:space="preserve"> HYPERLINK \l "_bookmark0" </w:instrText>
                          </w:r>
                          <w:r>
                            <w:fldChar w:fldCharType="separate"/>
                          </w:r>
                          <w:r>
                            <w:rPr>
                              <w:rFonts w:ascii="宋体" w:eastAsia="宋体"/>
                              <w:color w:val="365F91"/>
                              <w:spacing w:val="-3"/>
                              <w:u w:val="single" w:color="365F91"/>
                            </w:rPr>
                            <w:t>返回目录</w:t>
                          </w:r>
                          <w:r>
                            <w:rPr>
                              <w:rFonts w:ascii="宋体" w:eastAsia="宋体"/>
                              <w:color w:val="365F91"/>
                              <w:spacing w:val="-3"/>
                              <w:u w:val="single" w:color="365F91"/>
                            </w:rPr>
                            <w:fldChar w:fldCharType="end"/>
                          </w:r>
                        </w:p>
                      </w:txbxContent>
                    </wps:txbx>
                    <wps:bodyPr wrap="square" lIns="0" tIns="0" rIns="0" bIns="0" rtlCol="0">
                      <a:noAutofit/>
                    </wps:bodyPr>
                  </wps:wsp>
                </a:graphicData>
              </a:graphic>
            </wp:anchor>
          </w:drawing>
        </mc:Choice>
        <mc:Fallback>
          <w:pict>
            <v:shape id="Textbox 6" o:spid="_x0000_s1026" o:spt="202" type="#_x0000_t202" style="position:absolute;left:0pt;margin-left:456.05pt;margin-top:43.3pt;height:14pt;width:50.15pt;mso-position-horizontal-relative:page;mso-position-vertical-relative:page;z-index:-251655168;mso-width-relative:page;mso-height-relative:page;" filled="f" stroked="f" coordsize="21600,21600" o:gfxdata="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M+UPQNkAAAALAQAADwAAAAAAAAABACAAAAAiAAAAZHJzL2Rvd25yZXYueG1sUEsBAhQAFAAAAAgA&#10;h07iQPerdc2yAQAAcwMAAA4AAAAAAAAAAQAgAAAAKAEAAGRycy9lMm9Eb2MueG1sUEsFBgAAAAAG&#10;AAYAWQEAAEwFAAAAAA==&#10;">
              <v:fill on="f" focussize="0,0"/>
              <v:stroke on="f"/>
              <v:imagedata o:title=""/>
              <o:lock v:ext="edit" aspectratio="f"/>
              <v:textbox inset="0mm,0mm,0mm,0mm">
                <w:txbxContent>
                  <w:p w14:paraId="1424699C">
                    <w:pPr>
                      <w:pStyle w:val="2"/>
                      <w:spacing w:line="280" w:lineRule="exact"/>
                      <w:ind w:left="20"/>
                      <w:rPr>
                        <w:rFonts w:ascii="宋体" w:eastAsia="宋体"/>
                      </w:rPr>
                    </w:pPr>
                    <w:r>
                      <w:fldChar w:fldCharType="begin"/>
                    </w:r>
                    <w:r>
                      <w:instrText xml:space="preserve"> HYPERLINK \l "_bookmark0" </w:instrText>
                    </w:r>
                    <w:r>
                      <w:fldChar w:fldCharType="separate"/>
                    </w:r>
                    <w:r>
                      <w:rPr>
                        <w:rFonts w:ascii="宋体" w:eastAsia="宋体"/>
                        <w:color w:val="365F91"/>
                        <w:spacing w:val="-3"/>
                        <w:u w:val="single" w:color="365F91"/>
                      </w:rPr>
                      <w:t>返回目录</w:t>
                    </w:r>
                    <w:r>
                      <w:rPr>
                        <w:rFonts w:ascii="宋体" w:eastAsia="宋体"/>
                        <w:color w:val="365F91"/>
                        <w:spacing w:val="-3"/>
                        <w:u w:val="single" w:color="365F91"/>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158" w:hanging="150"/>
        <w:jc w:val="left"/>
      </w:pPr>
      <w:rPr>
        <w:rFonts w:hint="default" w:ascii="微软雅黑 Light" w:hAnsi="微软雅黑 Light" w:eastAsia="微软雅黑 Light" w:cs="微软雅黑 Light"/>
        <w:b w:val="0"/>
        <w:bCs w:val="0"/>
        <w:i w:val="0"/>
        <w:iCs w:val="0"/>
        <w:spacing w:val="-2"/>
        <w:w w:val="95"/>
        <w:sz w:val="22"/>
        <w:szCs w:val="22"/>
        <w:lang w:val="en-US" w:eastAsia="zh-CN" w:bidi="ar-SA"/>
      </w:rPr>
    </w:lvl>
    <w:lvl w:ilvl="1" w:tentative="0">
      <w:start w:val="0"/>
      <w:numFmt w:val="bullet"/>
      <w:lvlText w:val="•"/>
      <w:lvlJc w:val="left"/>
      <w:pPr>
        <w:ind w:left="362" w:hanging="150"/>
      </w:pPr>
      <w:rPr>
        <w:rFonts w:hint="default"/>
        <w:lang w:val="en-US" w:eastAsia="zh-CN" w:bidi="ar-SA"/>
      </w:rPr>
    </w:lvl>
    <w:lvl w:ilvl="2" w:tentative="0">
      <w:start w:val="0"/>
      <w:numFmt w:val="bullet"/>
      <w:lvlText w:val="•"/>
      <w:lvlJc w:val="left"/>
      <w:pPr>
        <w:ind w:left="564" w:hanging="150"/>
      </w:pPr>
      <w:rPr>
        <w:rFonts w:hint="default"/>
        <w:lang w:val="en-US" w:eastAsia="zh-CN" w:bidi="ar-SA"/>
      </w:rPr>
    </w:lvl>
    <w:lvl w:ilvl="3" w:tentative="0">
      <w:start w:val="0"/>
      <w:numFmt w:val="bullet"/>
      <w:lvlText w:val="•"/>
      <w:lvlJc w:val="left"/>
      <w:pPr>
        <w:ind w:left="766" w:hanging="150"/>
      </w:pPr>
      <w:rPr>
        <w:rFonts w:hint="default"/>
        <w:lang w:val="en-US" w:eastAsia="zh-CN" w:bidi="ar-SA"/>
      </w:rPr>
    </w:lvl>
    <w:lvl w:ilvl="4" w:tentative="0">
      <w:start w:val="0"/>
      <w:numFmt w:val="bullet"/>
      <w:lvlText w:val="•"/>
      <w:lvlJc w:val="left"/>
      <w:pPr>
        <w:ind w:left="968" w:hanging="150"/>
      </w:pPr>
      <w:rPr>
        <w:rFonts w:hint="default"/>
        <w:lang w:val="en-US" w:eastAsia="zh-CN" w:bidi="ar-SA"/>
      </w:rPr>
    </w:lvl>
    <w:lvl w:ilvl="5" w:tentative="0">
      <w:start w:val="0"/>
      <w:numFmt w:val="bullet"/>
      <w:lvlText w:val="•"/>
      <w:lvlJc w:val="left"/>
      <w:pPr>
        <w:ind w:left="1171" w:hanging="150"/>
      </w:pPr>
      <w:rPr>
        <w:rFonts w:hint="default"/>
        <w:lang w:val="en-US" w:eastAsia="zh-CN" w:bidi="ar-SA"/>
      </w:rPr>
    </w:lvl>
    <w:lvl w:ilvl="6" w:tentative="0">
      <w:start w:val="0"/>
      <w:numFmt w:val="bullet"/>
      <w:lvlText w:val="•"/>
      <w:lvlJc w:val="left"/>
      <w:pPr>
        <w:ind w:left="1373" w:hanging="150"/>
      </w:pPr>
      <w:rPr>
        <w:rFonts w:hint="default"/>
        <w:lang w:val="en-US" w:eastAsia="zh-CN" w:bidi="ar-SA"/>
      </w:rPr>
    </w:lvl>
    <w:lvl w:ilvl="7" w:tentative="0">
      <w:start w:val="0"/>
      <w:numFmt w:val="bullet"/>
      <w:lvlText w:val="•"/>
      <w:lvlJc w:val="left"/>
      <w:pPr>
        <w:ind w:left="1575" w:hanging="150"/>
      </w:pPr>
      <w:rPr>
        <w:rFonts w:hint="default"/>
        <w:lang w:val="en-US" w:eastAsia="zh-CN" w:bidi="ar-SA"/>
      </w:rPr>
    </w:lvl>
    <w:lvl w:ilvl="8" w:tentative="0">
      <w:start w:val="0"/>
      <w:numFmt w:val="bullet"/>
      <w:lvlText w:val="•"/>
      <w:lvlJc w:val="left"/>
      <w:pPr>
        <w:ind w:left="1777" w:hanging="150"/>
      </w:pPr>
      <w:rPr>
        <w:rFonts w:hint="default"/>
        <w:lang w:val="en-US" w:eastAsia="zh-CN" w:bidi="ar-SA"/>
      </w:rPr>
    </w:lvl>
  </w:abstractNum>
  <w:abstractNum w:abstractNumId="1">
    <w:nsid w:val="B5E306ED"/>
    <w:multiLevelType w:val="multilevel"/>
    <w:tmpl w:val="B5E306ED"/>
    <w:lvl w:ilvl="0" w:tentative="0">
      <w:start w:val="1"/>
      <w:numFmt w:val="decimal"/>
      <w:lvlText w:val="%1."/>
      <w:lvlJc w:val="left"/>
      <w:pPr>
        <w:ind w:left="540" w:hanging="150"/>
        <w:jc w:val="left"/>
      </w:pPr>
      <w:rPr>
        <w:rFonts w:hint="default" w:ascii="微软雅黑 Light" w:hAnsi="微软雅黑 Light" w:eastAsia="微软雅黑 Light" w:cs="微软雅黑 Light"/>
        <w:b w:val="0"/>
        <w:bCs w:val="0"/>
        <w:i w:val="0"/>
        <w:iCs w:val="0"/>
        <w:spacing w:val="-2"/>
        <w:w w:val="95"/>
        <w:sz w:val="22"/>
        <w:szCs w:val="22"/>
        <w:lang w:val="en-US" w:eastAsia="zh-CN" w:bidi="ar-SA"/>
      </w:rPr>
    </w:lvl>
    <w:lvl w:ilvl="1" w:tentative="0">
      <w:start w:val="0"/>
      <w:numFmt w:val="bullet"/>
      <w:lvlText w:val="•"/>
      <w:lvlJc w:val="left"/>
      <w:pPr>
        <w:ind w:left="1468" w:hanging="150"/>
      </w:pPr>
      <w:rPr>
        <w:rFonts w:hint="default"/>
        <w:lang w:val="en-US" w:eastAsia="zh-CN" w:bidi="ar-SA"/>
      </w:rPr>
    </w:lvl>
    <w:lvl w:ilvl="2" w:tentative="0">
      <w:start w:val="0"/>
      <w:numFmt w:val="bullet"/>
      <w:lvlText w:val="•"/>
      <w:lvlJc w:val="left"/>
      <w:pPr>
        <w:ind w:left="2397" w:hanging="150"/>
      </w:pPr>
      <w:rPr>
        <w:rFonts w:hint="default"/>
        <w:lang w:val="en-US" w:eastAsia="zh-CN" w:bidi="ar-SA"/>
      </w:rPr>
    </w:lvl>
    <w:lvl w:ilvl="3" w:tentative="0">
      <w:start w:val="0"/>
      <w:numFmt w:val="bullet"/>
      <w:lvlText w:val="•"/>
      <w:lvlJc w:val="left"/>
      <w:pPr>
        <w:ind w:left="3325" w:hanging="150"/>
      </w:pPr>
      <w:rPr>
        <w:rFonts w:hint="default"/>
        <w:lang w:val="en-US" w:eastAsia="zh-CN" w:bidi="ar-SA"/>
      </w:rPr>
    </w:lvl>
    <w:lvl w:ilvl="4" w:tentative="0">
      <w:start w:val="0"/>
      <w:numFmt w:val="bullet"/>
      <w:lvlText w:val="•"/>
      <w:lvlJc w:val="left"/>
      <w:pPr>
        <w:ind w:left="4254" w:hanging="150"/>
      </w:pPr>
      <w:rPr>
        <w:rFonts w:hint="default"/>
        <w:lang w:val="en-US" w:eastAsia="zh-CN" w:bidi="ar-SA"/>
      </w:rPr>
    </w:lvl>
    <w:lvl w:ilvl="5" w:tentative="0">
      <w:start w:val="0"/>
      <w:numFmt w:val="bullet"/>
      <w:lvlText w:val="•"/>
      <w:lvlJc w:val="left"/>
      <w:pPr>
        <w:ind w:left="5183" w:hanging="150"/>
      </w:pPr>
      <w:rPr>
        <w:rFonts w:hint="default"/>
        <w:lang w:val="en-US" w:eastAsia="zh-CN" w:bidi="ar-SA"/>
      </w:rPr>
    </w:lvl>
    <w:lvl w:ilvl="6" w:tentative="0">
      <w:start w:val="0"/>
      <w:numFmt w:val="bullet"/>
      <w:lvlText w:val="•"/>
      <w:lvlJc w:val="left"/>
      <w:pPr>
        <w:ind w:left="6111" w:hanging="150"/>
      </w:pPr>
      <w:rPr>
        <w:rFonts w:hint="default"/>
        <w:lang w:val="en-US" w:eastAsia="zh-CN" w:bidi="ar-SA"/>
      </w:rPr>
    </w:lvl>
    <w:lvl w:ilvl="7" w:tentative="0">
      <w:start w:val="0"/>
      <w:numFmt w:val="bullet"/>
      <w:lvlText w:val="•"/>
      <w:lvlJc w:val="left"/>
      <w:pPr>
        <w:ind w:left="7040" w:hanging="150"/>
      </w:pPr>
      <w:rPr>
        <w:rFonts w:hint="default"/>
        <w:lang w:val="en-US" w:eastAsia="zh-CN" w:bidi="ar-SA"/>
      </w:rPr>
    </w:lvl>
    <w:lvl w:ilvl="8" w:tentative="0">
      <w:start w:val="0"/>
      <w:numFmt w:val="bullet"/>
      <w:lvlText w:val="•"/>
      <w:lvlJc w:val="left"/>
      <w:pPr>
        <w:ind w:left="7968" w:hanging="150"/>
      </w:pPr>
      <w:rPr>
        <w:rFonts w:hint="default"/>
        <w:lang w:val="en-US" w:eastAsia="zh-CN" w:bidi="ar-SA"/>
      </w:rPr>
    </w:lvl>
  </w:abstractNum>
  <w:abstractNum w:abstractNumId="2">
    <w:nsid w:val="BF205925"/>
    <w:multiLevelType w:val="multilevel"/>
    <w:tmpl w:val="BF205925"/>
    <w:lvl w:ilvl="0" w:tentative="0">
      <w:start w:val="1"/>
      <w:numFmt w:val="decimal"/>
      <w:lvlText w:val="(%1)"/>
      <w:lvlJc w:val="left"/>
      <w:pPr>
        <w:ind w:left="1264" w:hanging="240"/>
        <w:jc w:val="left"/>
      </w:pPr>
      <w:rPr>
        <w:rFonts w:hint="default" w:ascii="微软雅黑 Light" w:hAnsi="微软雅黑 Light" w:eastAsia="微软雅黑 Light" w:cs="微软雅黑 Light"/>
        <w:b w:val="0"/>
        <w:bCs w:val="0"/>
        <w:i w:val="0"/>
        <w:iCs w:val="0"/>
        <w:spacing w:val="-2"/>
        <w:w w:val="100"/>
        <w:sz w:val="22"/>
        <w:szCs w:val="22"/>
        <w:lang w:val="en-US" w:eastAsia="zh-CN" w:bidi="ar-SA"/>
      </w:rPr>
    </w:lvl>
    <w:lvl w:ilvl="1" w:tentative="0">
      <w:start w:val="0"/>
      <w:numFmt w:val="bullet"/>
      <w:lvlText w:val="•"/>
      <w:lvlJc w:val="left"/>
      <w:pPr>
        <w:ind w:left="2116" w:hanging="240"/>
      </w:pPr>
      <w:rPr>
        <w:rFonts w:hint="default"/>
        <w:lang w:val="en-US" w:eastAsia="zh-CN" w:bidi="ar-SA"/>
      </w:rPr>
    </w:lvl>
    <w:lvl w:ilvl="2" w:tentative="0">
      <w:start w:val="0"/>
      <w:numFmt w:val="bullet"/>
      <w:lvlText w:val="•"/>
      <w:lvlJc w:val="left"/>
      <w:pPr>
        <w:ind w:left="2973" w:hanging="240"/>
      </w:pPr>
      <w:rPr>
        <w:rFonts w:hint="default"/>
        <w:lang w:val="en-US" w:eastAsia="zh-CN" w:bidi="ar-SA"/>
      </w:rPr>
    </w:lvl>
    <w:lvl w:ilvl="3" w:tentative="0">
      <w:start w:val="0"/>
      <w:numFmt w:val="bullet"/>
      <w:lvlText w:val="•"/>
      <w:lvlJc w:val="left"/>
      <w:pPr>
        <w:ind w:left="3829" w:hanging="240"/>
      </w:pPr>
      <w:rPr>
        <w:rFonts w:hint="default"/>
        <w:lang w:val="en-US" w:eastAsia="zh-CN" w:bidi="ar-SA"/>
      </w:rPr>
    </w:lvl>
    <w:lvl w:ilvl="4" w:tentative="0">
      <w:start w:val="0"/>
      <w:numFmt w:val="bullet"/>
      <w:lvlText w:val="•"/>
      <w:lvlJc w:val="left"/>
      <w:pPr>
        <w:ind w:left="4686" w:hanging="240"/>
      </w:pPr>
      <w:rPr>
        <w:rFonts w:hint="default"/>
        <w:lang w:val="en-US" w:eastAsia="zh-CN" w:bidi="ar-SA"/>
      </w:rPr>
    </w:lvl>
    <w:lvl w:ilvl="5" w:tentative="0">
      <w:start w:val="0"/>
      <w:numFmt w:val="bullet"/>
      <w:lvlText w:val="•"/>
      <w:lvlJc w:val="left"/>
      <w:pPr>
        <w:ind w:left="5543" w:hanging="240"/>
      </w:pPr>
      <w:rPr>
        <w:rFonts w:hint="default"/>
        <w:lang w:val="en-US" w:eastAsia="zh-CN" w:bidi="ar-SA"/>
      </w:rPr>
    </w:lvl>
    <w:lvl w:ilvl="6" w:tentative="0">
      <w:start w:val="0"/>
      <w:numFmt w:val="bullet"/>
      <w:lvlText w:val="•"/>
      <w:lvlJc w:val="left"/>
      <w:pPr>
        <w:ind w:left="6399" w:hanging="240"/>
      </w:pPr>
      <w:rPr>
        <w:rFonts w:hint="default"/>
        <w:lang w:val="en-US" w:eastAsia="zh-CN" w:bidi="ar-SA"/>
      </w:rPr>
    </w:lvl>
    <w:lvl w:ilvl="7" w:tentative="0">
      <w:start w:val="0"/>
      <w:numFmt w:val="bullet"/>
      <w:lvlText w:val="•"/>
      <w:lvlJc w:val="left"/>
      <w:pPr>
        <w:ind w:left="7256" w:hanging="240"/>
      </w:pPr>
      <w:rPr>
        <w:rFonts w:hint="default"/>
        <w:lang w:val="en-US" w:eastAsia="zh-CN" w:bidi="ar-SA"/>
      </w:rPr>
    </w:lvl>
    <w:lvl w:ilvl="8" w:tentative="0">
      <w:start w:val="0"/>
      <w:numFmt w:val="bullet"/>
      <w:lvlText w:val="•"/>
      <w:lvlJc w:val="left"/>
      <w:pPr>
        <w:ind w:left="8112" w:hanging="240"/>
      </w:pPr>
      <w:rPr>
        <w:rFonts w:hint="default"/>
        <w:lang w:val="en-US" w:eastAsia="zh-CN" w:bidi="ar-SA"/>
      </w:rPr>
    </w:lvl>
  </w:abstractNum>
  <w:abstractNum w:abstractNumId="3">
    <w:nsid w:val="C8879AEF"/>
    <w:multiLevelType w:val="multilevel"/>
    <w:tmpl w:val="C8879AEF"/>
    <w:lvl w:ilvl="0" w:tentative="0">
      <w:start w:val="1"/>
      <w:numFmt w:val="decimal"/>
      <w:lvlText w:val="%1."/>
      <w:lvlJc w:val="left"/>
      <w:pPr>
        <w:ind w:left="540" w:hanging="150"/>
        <w:jc w:val="left"/>
      </w:pPr>
      <w:rPr>
        <w:rFonts w:hint="default" w:ascii="微软雅黑 Light" w:hAnsi="微软雅黑 Light" w:eastAsia="微软雅黑 Light" w:cs="微软雅黑 Light"/>
        <w:b w:val="0"/>
        <w:bCs w:val="0"/>
        <w:i w:val="0"/>
        <w:iCs w:val="0"/>
        <w:spacing w:val="-2"/>
        <w:w w:val="95"/>
        <w:sz w:val="22"/>
        <w:szCs w:val="22"/>
        <w:lang w:val="en-US" w:eastAsia="zh-CN" w:bidi="ar-SA"/>
      </w:rPr>
    </w:lvl>
    <w:lvl w:ilvl="1" w:tentative="0">
      <w:start w:val="0"/>
      <w:numFmt w:val="bullet"/>
      <w:lvlText w:val="•"/>
      <w:lvlJc w:val="left"/>
      <w:pPr>
        <w:ind w:left="1468" w:hanging="150"/>
      </w:pPr>
      <w:rPr>
        <w:rFonts w:hint="default"/>
        <w:lang w:val="en-US" w:eastAsia="zh-CN" w:bidi="ar-SA"/>
      </w:rPr>
    </w:lvl>
    <w:lvl w:ilvl="2" w:tentative="0">
      <w:start w:val="0"/>
      <w:numFmt w:val="bullet"/>
      <w:lvlText w:val="•"/>
      <w:lvlJc w:val="left"/>
      <w:pPr>
        <w:ind w:left="2397" w:hanging="150"/>
      </w:pPr>
      <w:rPr>
        <w:rFonts w:hint="default"/>
        <w:lang w:val="en-US" w:eastAsia="zh-CN" w:bidi="ar-SA"/>
      </w:rPr>
    </w:lvl>
    <w:lvl w:ilvl="3" w:tentative="0">
      <w:start w:val="0"/>
      <w:numFmt w:val="bullet"/>
      <w:lvlText w:val="•"/>
      <w:lvlJc w:val="left"/>
      <w:pPr>
        <w:ind w:left="3325" w:hanging="150"/>
      </w:pPr>
      <w:rPr>
        <w:rFonts w:hint="default"/>
        <w:lang w:val="en-US" w:eastAsia="zh-CN" w:bidi="ar-SA"/>
      </w:rPr>
    </w:lvl>
    <w:lvl w:ilvl="4" w:tentative="0">
      <w:start w:val="0"/>
      <w:numFmt w:val="bullet"/>
      <w:lvlText w:val="•"/>
      <w:lvlJc w:val="left"/>
      <w:pPr>
        <w:ind w:left="4254" w:hanging="150"/>
      </w:pPr>
      <w:rPr>
        <w:rFonts w:hint="default"/>
        <w:lang w:val="en-US" w:eastAsia="zh-CN" w:bidi="ar-SA"/>
      </w:rPr>
    </w:lvl>
    <w:lvl w:ilvl="5" w:tentative="0">
      <w:start w:val="0"/>
      <w:numFmt w:val="bullet"/>
      <w:lvlText w:val="•"/>
      <w:lvlJc w:val="left"/>
      <w:pPr>
        <w:ind w:left="5183" w:hanging="150"/>
      </w:pPr>
      <w:rPr>
        <w:rFonts w:hint="default"/>
        <w:lang w:val="en-US" w:eastAsia="zh-CN" w:bidi="ar-SA"/>
      </w:rPr>
    </w:lvl>
    <w:lvl w:ilvl="6" w:tentative="0">
      <w:start w:val="0"/>
      <w:numFmt w:val="bullet"/>
      <w:lvlText w:val="•"/>
      <w:lvlJc w:val="left"/>
      <w:pPr>
        <w:ind w:left="6111" w:hanging="150"/>
      </w:pPr>
      <w:rPr>
        <w:rFonts w:hint="default"/>
        <w:lang w:val="en-US" w:eastAsia="zh-CN" w:bidi="ar-SA"/>
      </w:rPr>
    </w:lvl>
    <w:lvl w:ilvl="7" w:tentative="0">
      <w:start w:val="0"/>
      <w:numFmt w:val="bullet"/>
      <w:lvlText w:val="•"/>
      <w:lvlJc w:val="left"/>
      <w:pPr>
        <w:ind w:left="7040" w:hanging="150"/>
      </w:pPr>
      <w:rPr>
        <w:rFonts w:hint="default"/>
        <w:lang w:val="en-US" w:eastAsia="zh-CN" w:bidi="ar-SA"/>
      </w:rPr>
    </w:lvl>
    <w:lvl w:ilvl="8" w:tentative="0">
      <w:start w:val="0"/>
      <w:numFmt w:val="bullet"/>
      <w:lvlText w:val="•"/>
      <w:lvlJc w:val="left"/>
      <w:pPr>
        <w:ind w:left="7968" w:hanging="150"/>
      </w:pPr>
      <w:rPr>
        <w:rFonts w:hint="default"/>
        <w:lang w:val="en-US" w:eastAsia="zh-CN" w:bidi="ar-SA"/>
      </w:rPr>
    </w:lvl>
  </w:abstractNum>
  <w:abstractNum w:abstractNumId="4">
    <w:nsid w:val="CF092B84"/>
    <w:multiLevelType w:val="multilevel"/>
    <w:tmpl w:val="CF092B84"/>
    <w:lvl w:ilvl="0" w:tentative="0">
      <w:start w:val="1"/>
      <w:numFmt w:val="decimal"/>
      <w:lvlText w:val="(%1)"/>
      <w:lvlJc w:val="left"/>
      <w:pPr>
        <w:ind w:left="1257" w:hanging="238"/>
        <w:jc w:val="left"/>
      </w:pPr>
      <w:rPr>
        <w:rFonts w:hint="default" w:ascii="微软雅黑 Light" w:hAnsi="微软雅黑 Light" w:eastAsia="微软雅黑 Light" w:cs="微软雅黑 Light"/>
        <w:b w:val="0"/>
        <w:bCs w:val="0"/>
        <w:i w:val="0"/>
        <w:iCs w:val="0"/>
        <w:spacing w:val="-2"/>
        <w:w w:val="100"/>
        <w:sz w:val="22"/>
        <w:szCs w:val="22"/>
        <w:lang w:val="en-US" w:eastAsia="zh-CN" w:bidi="ar-SA"/>
      </w:rPr>
    </w:lvl>
    <w:lvl w:ilvl="1" w:tentative="0">
      <w:start w:val="0"/>
      <w:numFmt w:val="bullet"/>
      <w:lvlText w:val="•"/>
      <w:lvlJc w:val="left"/>
      <w:pPr>
        <w:ind w:left="2116" w:hanging="238"/>
      </w:pPr>
      <w:rPr>
        <w:rFonts w:hint="default"/>
        <w:lang w:val="en-US" w:eastAsia="zh-CN" w:bidi="ar-SA"/>
      </w:rPr>
    </w:lvl>
    <w:lvl w:ilvl="2" w:tentative="0">
      <w:start w:val="0"/>
      <w:numFmt w:val="bullet"/>
      <w:lvlText w:val="•"/>
      <w:lvlJc w:val="left"/>
      <w:pPr>
        <w:ind w:left="2973" w:hanging="238"/>
      </w:pPr>
      <w:rPr>
        <w:rFonts w:hint="default"/>
        <w:lang w:val="en-US" w:eastAsia="zh-CN" w:bidi="ar-SA"/>
      </w:rPr>
    </w:lvl>
    <w:lvl w:ilvl="3" w:tentative="0">
      <w:start w:val="0"/>
      <w:numFmt w:val="bullet"/>
      <w:lvlText w:val="•"/>
      <w:lvlJc w:val="left"/>
      <w:pPr>
        <w:ind w:left="3829" w:hanging="238"/>
      </w:pPr>
      <w:rPr>
        <w:rFonts w:hint="default"/>
        <w:lang w:val="en-US" w:eastAsia="zh-CN" w:bidi="ar-SA"/>
      </w:rPr>
    </w:lvl>
    <w:lvl w:ilvl="4" w:tentative="0">
      <w:start w:val="0"/>
      <w:numFmt w:val="bullet"/>
      <w:lvlText w:val="•"/>
      <w:lvlJc w:val="left"/>
      <w:pPr>
        <w:ind w:left="4686" w:hanging="238"/>
      </w:pPr>
      <w:rPr>
        <w:rFonts w:hint="default"/>
        <w:lang w:val="en-US" w:eastAsia="zh-CN" w:bidi="ar-SA"/>
      </w:rPr>
    </w:lvl>
    <w:lvl w:ilvl="5" w:tentative="0">
      <w:start w:val="0"/>
      <w:numFmt w:val="bullet"/>
      <w:lvlText w:val="•"/>
      <w:lvlJc w:val="left"/>
      <w:pPr>
        <w:ind w:left="5543" w:hanging="238"/>
      </w:pPr>
      <w:rPr>
        <w:rFonts w:hint="default"/>
        <w:lang w:val="en-US" w:eastAsia="zh-CN" w:bidi="ar-SA"/>
      </w:rPr>
    </w:lvl>
    <w:lvl w:ilvl="6" w:tentative="0">
      <w:start w:val="0"/>
      <w:numFmt w:val="bullet"/>
      <w:lvlText w:val="•"/>
      <w:lvlJc w:val="left"/>
      <w:pPr>
        <w:ind w:left="6399" w:hanging="238"/>
      </w:pPr>
      <w:rPr>
        <w:rFonts w:hint="default"/>
        <w:lang w:val="en-US" w:eastAsia="zh-CN" w:bidi="ar-SA"/>
      </w:rPr>
    </w:lvl>
    <w:lvl w:ilvl="7" w:tentative="0">
      <w:start w:val="0"/>
      <w:numFmt w:val="bullet"/>
      <w:lvlText w:val="•"/>
      <w:lvlJc w:val="left"/>
      <w:pPr>
        <w:ind w:left="7256" w:hanging="238"/>
      </w:pPr>
      <w:rPr>
        <w:rFonts w:hint="default"/>
        <w:lang w:val="en-US" w:eastAsia="zh-CN" w:bidi="ar-SA"/>
      </w:rPr>
    </w:lvl>
    <w:lvl w:ilvl="8" w:tentative="0">
      <w:start w:val="0"/>
      <w:numFmt w:val="bullet"/>
      <w:lvlText w:val="•"/>
      <w:lvlJc w:val="left"/>
      <w:pPr>
        <w:ind w:left="8112" w:hanging="238"/>
      </w:pPr>
      <w:rPr>
        <w:rFonts w:hint="default"/>
        <w:lang w:val="en-US" w:eastAsia="zh-CN" w:bidi="ar-SA"/>
      </w:rPr>
    </w:lvl>
  </w:abstractNum>
  <w:abstractNum w:abstractNumId="5">
    <w:nsid w:val="0053208E"/>
    <w:multiLevelType w:val="multilevel"/>
    <w:tmpl w:val="0053208E"/>
    <w:lvl w:ilvl="0" w:tentative="0">
      <w:start w:val="2"/>
      <w:numFmt w:val="decimal"/>
      <w:lvlText w:val="%1."/>
      <w:lvlJc w:val="left"/>
      <w:pPr>
        <w:ind w:left="1215" w:hanging="186"/>
        <w:jc w:val="left"/>
      </w:pPr>
      <w:rPr>
        <w:rFonts w:hint="default" w:ascii="微软雅黑 Light" w:hAnsi="微软雅黑 Light" w:eastAsia="微软雅黑 Light" w:cs="微软雅黑 Light"/>
        <w:b w:val="0"/>
        <w:bCs w:val="0"/>
        <w:i w:val="0"/>
        <w:iCs w:val="0"/>
        <w:spacing w:val="-7"/>
        <w:w w:val="100"/>
        <w:sz w:val="22"/>
        <w:szCs w:val="22"/>
        <w:lang w:val="en-US" w:eastAsia="zh-CN" w:bidi="ar-SA"/>
      </w:rPr>
    </w:lvl>
    <w:lvl w:ilvl="1" w:tentative="0">
      <w:start w:val="0"/>
      <w:numFmt w:val="bullet"/>
      <w:lvlText w:val="•"/>
      <w:lvlJc w:val="left"/>
      <w:pPr>
        <w:ind w:left="2080" w:hanging="186"/>
      </w:pPr>
      <w:rPr>
        <w:rFonts w:hint="default"/>
        <w:lang w:val="en-US" w:eastAsia="zh-CN" w:bidi="ar-SA"/>
      </w:rPr>
    </w:lvl>
    <w:lvl w:ilvl="2" w:tentative="0">
      <w:start w:val="0"/>
      <w:numFmt w:val="bullet"/>
      <w:lvlText w:val="•"/>
      <w:lvlJc w:val="left"/>
      <w:pPr>
        <w:ind w:left="2941" w:hanging="186"/>
      </w:pPr>
      <w:rPr>
        <w:rFonts w:hint="default"/>
        <w:lang w:val="en-US" w:eastAsia="zh-CN" w:bidi="ar-SA"/>
      </w:rPr>
    </w:lvl>
    <w:lvl w:ilvl="3" w:tentative="0">
      <w:start w:val="0"/>
      <w:numFmt w:val="bullet"/>
      <w:lvlText w:val="•"/>
      <w:lvlJc w:val="left"/>
      <w:pPr>
        <w:ind w:left="3801" w:hanging="186"/>
      </w:pPr>
      <w:rPr>
        <w:rFonts w:hint="default"/>
        <w:lang w:val="en-US" w:eastAsia="zh-CN" w:bidi="ar-SA"/>
      </w:rPr>
    </w:lvl>
    <w:lvl w:ilvl="4" w:tentative="0">
      <w:start w:val="0"/>
      <w:numFmt w:val="bullet"/>
      <w:lvlText w:val="•"/>
      <w:lvlJc w:val="left"/>
      <w:pPr>
        <w:ind w:left="4662" w:hanging="186"/>
      </w:pPr>
      <w:rPr>
        <w:rFonts w:hint="default"/>
        <w:lang w:val="en-US" w:eastAsia="zh-CN" w:bidi="ar-SA"/>
      </w:rPr>
    </w:lvl>
    <w:lvl w:ilvl="5" w:tentative="0">
      <w:start w:val="0"/>
      <w:numFmt w:val="bullet"/>
      <w:lvlText w:val="•"/>
      <w:lvlJc w:val="left"/>
      <w:pPr>
        <w:ind w:left="5523" w:hanging="186"/>
      </w:pPr>
      <w:rPr>
        <w:rFonts w:hint="default"/>
        <w:lang w:val="en-US" w:eastAsia="zh-CN" w:bidi="ar-SA"/>
      </w:rPr>
    </w:lvl>
    <w:lvl w:ilvl="6" w:tentative="0">
      <w:start w:val="0"/>
      <w:numFmt w:val="bullet"/>
      <w:lvlText w:val="•"/>
      <w:lvlJc w:val="left"/>
      <w:pPr>
        <w:ind w:left="6383" w:hanging="186"/>
      </w:pPr>
      <w:rPr>
        <w:rFonts w:hint="default"/>
        <w:lang w:val="en-US" w:eastAsia="zh-CN" w:bidi="ar-SA"/>
      </w:rPr>
    </w:lvl>
    <w:lvl w:ilvl="7" w:tentative="0">
      <w:start w:val="0"/>
      <w:numFmt w:val="bullet"/>
      <w:lvlText w:val="•"/>
      <w:lvlJc w:val="left"/>
      <w:pPr>
        <w:ind w:left="7244" w:hanging="186"/>
      </w:pPr>
      <w:rPr>
        <w:rFonts w:hint="default"/>
        <w:lang w:val="en-US" w:eastAsia="zh-CN" w:bidi="ar-SA"/>
      </w:rPr>
    </w:lvl>
    <w:lvl w:ilvl="8" w:tentative="0">
      <w:start w:val="0"/>
      <w:numFmt w:val="bullet"/>
      <w:lvlText w:val="•"/>
      <w:lvlJc w:val="left"/>
      <w:pPr>
        <w:ind w:left="8104" w:hanging="186"/>
      </w:pPr>
      <w:rPr>
        <w:rFonts w:hint="default"/>
        <w:lang w:val="en-US" w:eastAsia="zh-CN" w:bidi="ar-SA"/>
      </w:rPr>
    </w:lvl>
  </w:abstractNum>
  <w:abstractNum w:abstractNumId="6">
    <w:nsid w:val="0248C179"/>
    <w:multiLevelType w:val="multilevel"/>
    <w:tmpl w:val="0248C179"/>
    <w:lvl w:ilvl="0" w:tentative="0">
      <w:start w:val="1"/>
      <w:numFmt w:val="decimal"/>
      <w:lvlText w:val="%1."/>
      <w:lvlJc w:val="left"/>
      <w:pPr>
        <w:ind w:left="321" w:hanging="312"/>
        <w:jc w:val="left"/>
      </w:pPr>
      <w:rPr>
        <w:rFonts w:hint="default" w:ascii="微软雅黑 Light" w:hAnsi="微软雅黑 Light" w:eastAsia="微软雅黑 Light" w:cs="微软雅黑 Light"/>
        <w:b w:val="0"/>
        <w:bCs w:val="0"/>
        <w:i w:val="0"/>
        <w:iCs w:val="0"/>
        <w:spacing w:val="-2"/>
        <w:w w:val="90"/>
        <w:sz w:val="24"/>
        <w:szCs w:val="24"/>
        <w:lang w:val="en-US" w:eastAsia="zh-CN" w:bidi="ar-SA"/>
      </w:rPr>
    </w:lvl>
    <w:lvl w:ilvl="1" w:tentative="0">
      <w:start w:val="0"/>
      <w:numFmt w:val="bullet"/>
      <w:lvlText w:val="•"/>
      <w:lvlJc w:val="left"/>
      <w:pPr>
        <w:ind w:left="521" w:hanging="312"/>
      </w:pPr>
      <w:rPr>
        <w:rFonts w:hint="default"/>
        <w:lang w:val="en-US" w:eastAsia="zh-CN" w:bidi="ar-SA"/>
      </w:rPr>
    </w:lvl>
    <w:lvl w:ilvl="2" w:tentative="0">
      <w:start w:val="0"/>
      <w:numFmt w:val="bullet"/>
      <w:lvlText w:val="•"/>
      <w:lvlJc w:val="left"/>
      <w:pPr>
        <w:ind w:left="723" w:hanging="312"/>
      </w:pPr>
      <w:rPr>
        <w:rFonts w:hint="default"/>
        <w:lang w:val="en-US" w:eastAsia="zh-CN" w:bidi="ar-SA"/>
      </w:rPr>
    </w:lvl>
    <w:lvl w:ilvl="3" w:tentative="0">
      <w:start w:val="0"/>
      <w:numFmt w:val="bullet"/>
      <w:lvlText w:val="•"/>
      <w:lvlJc w:val="left"/>
      <w:pPr>
        <w:ind w:left="924" w:hanging="312"/>
      </w:pPr>
      <w:rPr>
        <w:rFonts w:hint="default"/>
        <w:lang w:val="en-US" w:eastAsia="zh-CN" w:bidi="ar-SA"/>
      </w:rPr>
    </w:lvl>
    <w:lvl w:ilvl="4" w:tentative="0">
      <w:start w:val="0"/>
      <w:numFmt w:val="bullet"/>
      <w:lvlText w:val="•"/>
      <w:lvlJc w:val="left"/>
      <w:pPr>
        <w:ind w:left="1126" w:hanging="312"/>
      </w:pPr>
      <w:rPr>
        <w:rFonts w:hint="default"/>
        <w:lang w:val="en-US" w:eastAsia="zh-CN" w:bidi="ar-SA"/>
      </w:rPr>
    </w:lvl>
    <w:lvl w:ilvl="5" w:tentative="0">
      <w:start w:val="0"/>
      <w:numFmt w:val="bullet"/>
      <w:lvlText w:val="•"/>
      <w:lvlJc w:val="left"/>
      <w:pPr>
        <w:ind w:left="1327" w:hanging="312"/>
      </w:pPr>
      <w:rPr>
        <w:rFonts w:hint="default"/>
        <w:lang w:val="en-US" w:eastAsia="zh-CN" w:bidi="ar-SA"/>
      </w:rPr>
    </w:lvl>
    <w:lvl w:ilvl="6" w:tentative="0">
      <w:start w:val="0"/>
      <w:numFmt w:val="bullet"/>
      <w:lvlText w:val="•"/>
      <w:lvlJc w:val="left"/>
      <w:pPr>
        <w:ind w:left="1529" w:hanging="312"/>
      </w:pPr>
      <w:rPr>
        <w:rFonts w:hint="default"/>
        <w:lang w:val="en-US" w:eastAsia="zh-CN" w:bidi="ar-SA"/>
      </w:rPr>
    </w:lvl>
    <w:lvl w:ilvl="7" w:tentative="0">
      <w:start w:val="0"/>
      <w:numFmt w:val="bullet"/>
      <w:lvlText w:val="•"/>
      <w:lvlJc w:val="left"/>
      <w:pPr>
        <w:ind w:left="1730" w:hanging="312"/>
      </w:pPr>
      <w:rPr>
        <w:rFonts w:hint="default"/>
        <w:lang w:val="en-US" w:eastAsia="zh-CN" w:bidi="ar-SA"/>
      </w:rPr>
    </w:lvl>
    <w:lvl w:ilvl="8" w:tentative="0">
      <w:start w:val="0"/>
      <w:numFmt w:val="bullet"/>
      <w:lvlText w:val="•"/>
      <w:lvlJc w:val="left"/>
      <w:pPr>
        <w:ind w:left="1932" w:hanging="312"/>
      </w:pPr>
      <w:rPr>
        <w:rFonts w:hint="default"/>
        <w:lang w:val="en-US" w:eastAsia="zh-CN" w:bidi="ar-SA"/>
      </w:rPr>
    </w:lvl>
  </w:abstractNum>
  <w:abstractNum w:abstractNumId="7">
    <w:nsid w:val="03D62ECE"/>
    <w:multiLevelType w:val="multilevel"/>
    <w:tmpl w:val="03D62ECE"/>
    <w:lvl w:ilvl="0" w:tentative="0">
      <w:start w:val="1"/>
      <w:numFmt w:val="decimal"/>
      <w:lvlText w:val="%1."/>
      <w:lvlJc w:val="left"/>
      <w:pPr>
        <w:ind w:left="158" w:hanging="150"/>
        <w:jc w:val="left"/>
      </w:pPr>
      <w:rPr>
        <w:rFonts w:hint="default" w:ascii="微软雅黑 Light" w:hAnsi="微软雅黑 Light" w:eastAsia="微软雅黑 Light" w:cs="微软雅黑 Light"/>
        <w:b w:val="0"/>
        <w:bCs w:val="0"/>
        <w:i w:val="0"/>
        <w:iCs w:val="0"/>
        <w:spacing w:val="-2"/>
        <w:w w:val="95"/>
        <w:sz w:val="22"/>
        <w:szCs w:val="22"/>
        <w:lang w:val="en-US" w:eastAsia="zh-CN" w:bidi="ar-SA"/>
      </w:rPr>
    </w:lvl>
    <w:lvl w:ilvl="1" w:tentative="0">
      <w:start w:val="0"/>
      <w:numFmt w:val="bullet"/>
      <w:lvlText w:val="•"/>
      <w:lvlJc w:val="left"/>
      <w:pPr>
        <w:ind w:left="355" w:hanging="150"/>
      </w:pPr>
      <w:rPr>
        <w:rFonts w:hint="default"/>
        <w:lang w:val="en-US" w:eastAsia="zh-CN" w:bidi="ar-SA"/>
      </w:rPr>
    </w:lvl>
    <w:lvl w:ilvl="2" w:tentative="0">
      <w:start w:val="0"/>
      <w:numFmt w:val="bullet"/>
      <w:lvlText w:val="•"/>
      <w:lvlJc w:val="left"/>
      <w:pPr>
        <w:ind w:left="550" w:hanging="150"/>
      </w:pPr>
      <w:rPr>
        <w:rFonts w:hint="default"/>
        <w:lang w:val="en-US" w:eastAsia="zh-CN" w:bidi="ar-SA"/>
      </w:rPr>
    </w:lvl>
    <w:lvl w:ilvl="3" w:tentative="0">
      <w:start w:val="0"/>
      <w:numFmt w:val="bullet"/>
      <w:lvlText w:val="•"/>
      <w:lvlJc w:val="left"/>
      <w:pPr>
        <w:ind w:left="745" w:hanging="150"/>
      </w:pPr>
      <w:rPr>
        <w:rFonts w:hint="default"/>
        <w:lang w:val="en-US" w:eastAsia="zh-CN" w:bidi="ar-SA"/>
      </w:rPr>
    </w:lvl>
    <w:lvl w:ilvl="4" w:tentative="0">
      <w:start w:val="0"/>
      <w:numFmt w:val="bullet"/>
      <w:lvlText w:val="•"/>
      <w:lvlJc w:val="left"/>
      <w:pPr>
        <w:ind w:left="940" w:hanging="150"/>
      </w:pPr>
      <w:rPr>
        <w:rFonts w:hint="default"/>
        <w:lang w:val="en-US" w:eastAsia="zh-CN" w:bidi="ar-SA"/>
      </w:rPr>
    </w:lvl>
    <w:lvl w:ilvl="5" w:tentative="0">
      <w:start w:val="0"/>
      <w:numFmt w:val="bullet"/>
      <w:lvlText w:val="•"/>
      <w:lvlJc w:val="left"/>
      <w:pPr>
        <w:ind w:left="1135" w:hanging="150"/>
      </w:pPr>
      <w:rPr>
        <w:rFonts w:hint="default"/>
        <w:lang w:val="en-US" w:eastAsia="zh-CN" w:bidi="ar-SA"/>
      </w:rPr>
    </w:lvl>
    <w:lvl w:ilvl="6" w:tentative="0">
      <w:start w:val="0"/>
      <w:numFmt w:val="bullet"/>
      <w:lvlText w:val="•"/>
      <w:lvlJc w:val="left"/>
      <w:pPr>
        <w:ind w:left="1330" w:hanging="150"/>
      </w:pPr>
      <w:rPr>
        <w:rFonts w:hint="default"/>
        <w:lang w:val="en-US" w:eastAsia="zh-CN" w:bidi="ar-SA"/>
      </w:rPr>
    </w:lvl>
    <w:lvl w:ilvl="7" w:tentative="0">
      <w:start w:val="0"/>
      <w:numFmt w:val="bullet"/>
      <w:lvlText w:val="•"/>
      <w:lvlJc w:val="left"/>
      <w:pPr>
        <w:ind w:left="1525" w:hanging="150"/>
      </w:pPr>
      <w:rPr>
        <w:rFonts w:hint="default"/>
        <w:lang w:val="en-US" w:eastAsia="zh-CN" w:bidi="ar-SA"/>
      </w:rPr>
    </w:lvl>
    <w:lvl w:ilvl="8" w:tentative="0">
      <w:start w:val="0"/>
      <w:numFmt w:val="bullet"/>
      <w:lvlText w:val="•"/>
      <w:lvlJc w:val="left"/>
      <w:pPr>
        <w:ind w:left="1720" w:hanging="150"/>
      </w:pPr>
      <w:rPr>
        <w:rFonts w:hint="default"/>
        <w:lang w:val="en-US" w:eastAsia="zh-CN" w:bidi="ar-SA"/>
      </w:rPr>
    </w:lvl>
  </w:abstractNum>
  <w:abstractNum w:abstractNumId="8">
    <w:nsid w:val="25B654F3"/>
    <w:multiLevelType w:val="multilevel"/>
    <w:tmpl w:val="25B654F3"/>
    <w:lvl w:ilvl="0" w:tentative="0">
      <w:start w:val="1"/>
      <w:numFmt w:val="decimal"/>
      <w:lvlText w:val="%1."/>
      <w:lvlJc w:val="left"/>
      <w:pPr>
        <w:ind w:left="160" w:hanging="150"/>
        <w:jc w:val="left"/>
      </w:pPr>
      <w:rPr>
        <w:rFonts w:hint="default" w:ascii="微软雅黑 Light" w:hAnsi="微软雅黑 Light" w:eastAsia="微软雅黑 Light" w:cs="微软雅黑 Light"/>
        <w:b w:val="0"/>
        <w:bCs w:val="0"/>
        <w:i w:val="0"/>
        <w:iCs w:val="0"/>
        <w:spacing w:val="-2"/>
        <w:w w:val="95"/>
        <w:sz w:val="22"/>
        <w:szCs w:val="22"/>
        <w:lang w:val="en-US" w:eastAsia="zh-CN" w:bidi="ar-SA"/>
      </w:rPr>
    </w:lvl>
    <w:lvl w:ilvl="1" w:tentative="0">
      <w:start w:val="0"/>
      <w:numFmt w:val="bullet"/>
      <w:lvlText w:val="•"/>
      <w:lvlJc w:val="left"/>
      <w:pPr>
        <w:ind w:left="304" w:hanging="150"/>
      </w:pPr>
      <w:rPr>
        <w:rFonts w:hint="default"/>
        <w:lang w:val="en-US" w:eastAsia="zh-CN" w:bidi="ar-SA"/>
      </w:rPr>
    </w:lvl>
    <w:lvl w:ilvl="2" w:tentative="0">
      <w:start w:val="0"/>
      <w:numFmt w:val="bullet"/>
      <w:lvlText w:val="•"/>
      <w:lvlJc w:val="left"/>
      <w:pPr>
        <w:ind w:left="448" w:hanging="150"/>
      </w:pPr>
      <w:rPr>
        <w:rFonts w:hint="default"/>
        <w:lang w:val="en-US" w:eastAsia="zh-CN" w:bidi="ar-SA"/>
      </w:rPr>
    </w:lvl>
    <w:lvl w:ilvl="3" w:tentative="0">
      <w:start w:val="0"/>
      <w:numFmt w:val="bullet"/>
      <w:lvlText w:val="•"/>
      <w:lvlJc w:val="left"/>
      <w:pPr>
        <w:ind w:left="592" w:hanging="150"/>
      </w:pPr>
      <w:rPr>
        <w:rFonts w:hint="default"/>
        <w:lang w:val="en-US" w:eastAsia="zh-CN" w:bidi="ar-SA"/>
      </w:rPr>
    </w:lvl>
    <w:lvl w:ilvl="4" w:tentative="0">
      <w:start w:val="0"/>
      <w:numFmt w:val="bullet"/>
      <w:lvlText w:val="•"/>
      <w:lvlJc w:val="left"/>
      <w:pPr>
        <w:ind w:left="736" w:hanging="150"/>
      </w:pPr>
      <w:rPr>
        <w:rFonts w:hint="default"/>
        <w:lang w:val="en-US" w:eastAsia="zh-CN" w:bidi="ar-SA"/>
      </w:rPr>
    </w:lvl>
    <w:lvl w:ilvl="5" w:tentative="0">
      <w:start w:val="0"/>
      <w:numFmt w:val="bullet"/>
      <w:lvlText w:val="•"/>
      <w:lvlJc w:val="left"/>
      <w:pPr>
        <w:ind w:left="880" w:hanging="150"/>
      </w:pPr>
      <w:rPr>
        <w:rFonts w:hint="default"/>
        <w:lang w:val="en-US" w:eastAsia="zh-CN" w:bidi="ar-SA"/>
      </w:rPr>
    </w:lvl>
    <w:lvl w:ilvl="6" w:tentative="0">
      <w:start w:val="0"/>
      <w:numFmt w:val="bullet"/>
      <w:lvlText w:val="•"/>
      <w:lvlJc w:val="left"/>
      <w:pPr>
        <w:ind w:left="1024" w:hanging="150"/>
      </w:pPr>
      <w:rPr>
        <w:rFonts w:hint="default"/>
        <w:lang w:val="en-US" w:eastAsia="zh-CN" w:bidi="ar-SA"/>
      </w:rPr>
    </w:lvl>
    <w:lvl w:ilvl="7" w:tentative="0">
      <w:start w:val="0"/>
      <w:numFmt w:val="bullet"/>
      <w:lvlText w:val="•"/>
      <w:lvlJc w:val="left"/>
      <w:pPr>
        <w:ind w:left="1168" w:hanging="150"/>
      </w:pPr>
      <w:rPr>
        <w:rFonts w:hint="default"/>
        <w:lang w:val="en-US" w:eastAsia="zh-CN" w:bidi="ar-SA"/>
      </w:rPr>
    </w:lvl>
    <w:lvl w:ilvl="8" w:tentative="0">
      <w:start w:val="0"/>
      <w:numFmt w:val="bullet"/>
      <w:lvlText w:val="•"/>
      <w:lvlJc w:val="left"/>
      <w:pPr>
        <w:ind w:left="1312" w:hanging="150"/>
      </w:pPr>
      <w:rPr>
        <w:rFonts w:hint="default"/>
        <w:lang w:val="en-US" w:eastAsia="zh-CN" w:bidi="ar-SA"/>
      </w:rPr>
    </w:lvl>
  </w:abstractNum>
  <w:abstractNum w:abstractNumId="9">
    <w:nsid w:val="2A8F537B"/>
    <w:multiLevelType w:val="multilevel"/>
    <w:tmpl w:val="2A8F537B"/>
    <w:lvl w:ilvl="0" w:tentative="0">
      <w:start w:val="1"/>
      <w:numFmt w:val="decimal"/>
      <w:lvlText w:val="%1."/>
      <w:lvlJc w:val="left"/>
      <w:pPr>
        <w:ind w:left="160" w:hanging="150"/>
        <w:jc w:val="left"/>
      </w:pPr>
      <w:rPr>
        <w:rFonts w:hint="default" w:ascii="微软雅黑 Light" w:hAnsi="微软雅黑 Light" w:eastAsia="微软雅黑 Light" w:cs="微软雅黑 Light"/>
        <w:b w:val="0"/>
        <w:bCs w:val="0"/>
        <w:i w:val="0"/>
        <w:iCs w:val="0"/>
        <w:spacing w:val="-2"/>
        <w:w w:val="95"/>
        <w:sz w:val="22"/>
        <w:szCs w:val="22"/>
        <w:lang w:val="en-US" w:eastAsia="zh-CN" w:bidi="ar-SA"/>
      </w:rPr>
    </w:lvl>
    <w:lvl w:ilvl="1" w:tentative="0">
      <w:start w:val="0"/>
      <w:numFmt w:val="bullet"/>
      <w:lvlText w:val="•"/>
      <w:lvlJc w:val="left"/>
      <w:pPr>
        <w:ind w:left="390" w:hanging="150"/>
      </w:pPr>
      <w:rPr>
        <w:rFonts w:hint="default"/>
        <w:lang w:val="en-US" w:eastAsia="zh-CN" w:bidi="ar-SA"/>
      </w:rPr>
    </w:lvl>
    <w:lvl w:ilvl="2" w:tentative="0">
      <w:start w:val="0"/>
      <w:numFmt w:val="bullet"/>
      <w:lvlText w:val="•"/>
      <w:lvlJc w:val="left"/>
      <w:pPr>
        <w:ind w:left="621" w:hanging="150"/>
      </w:pPr>
      <w:rPr>
        <w:rFonts w:hint="default"/>
        <w:lang w:val="en-US" w:eastAsia="zh-CN" w:bidi="ar-SA"/>
      </w:rPr>
    </w:lvl>
    <w:lvl w:ilvl="3" w:tentative="0">
      <w:start w:val="0"/>
      <w:numFmt w:val="bullet"/>
      <w:lvlText w:val="•"/>
      <w:lvlJc w:val="left"/>
      <w:pPr>
        <w:ind w:left="852" w:hanging="150"/>
      </w:pPr>
      <w:rPr>
        <w:rFonts w:hint="default"/>
        <w:lang w:val="en-US" w:eastAsia="zh-CN" w:bidi="ar-SA"/>
      </w:rPr>
    </w:lvl>
    <w:lvl w:ilvl="4" w:tentative="0">
      <w:start w:val="0"/>
      <w:numFmt w:val="bullet"/>
      <w:lvlText w:val="•"/>
      <w:lvlJc w:val="left"/>
      <w:pPr>
        <w:ind w:left="1082" w:hanging="150"/>
      </w:pPr>
      <w:rPr>
        <w:rFonts w:hint="default"/>
        <w:lang w:val="en-US" w:eastAsia="zh-CN" w:bidi="ar-SA"/>
      </w:rPr>
    </w:lvl>
    <w:lvl w:ilvl="5" w:tentative="0">
      <w:start w:val="0"/>
      <w:numFmt w:val="bullet"/>
      <w:lvlText w:val="•"/>
      <w:lvlJc w:val="left"/>
      <w:pPr>
        <w:ind w:left="1313" w:hanging="150"/>
      </w:pPr>
      <w:rPr>
        <w:rFonts w:hint="default"/>
        <w:lang w:val="en-US" w:eastAsia="zh-CN" w:bidi="ar-SA"/>
      </w:rPr>
    </w:lvl>
    <w:lvl w:ilvl="6" w:tentative="0">
      <w:start w:val="0"/>
      <w:numFmt w:val="bullet"/>
      <w:lvlText w:val="•"/>
      <w:lvlJc w:val="left"/>
      <w:pPr>
        <w:ind w:left="1544" w:hanging="150"/>
      </w:pPr>
      <w:rPr>
        <w:rFonts w:hint="default"/>
        <w:lang w:val="en-US" w:eastAsia="zh-CN" w:bidi="ar-SA"/>
      </w:rPr>
    </w:lvl>
    <w:lvl w:ilvl="7" w:tentative="0">
      <w:start w:val="0"/>
      <w:numFmt w:val="bullet"/>
      <w:lvlText w:val="•"/>
      <w:lvlJc w:val="left"/>
      <w:pPr>
        <w:ind w:left="1774" w:hanging="150"/>
      </w:pPr>
      <w:rPr>
        <w:rFonts w:hint="default"/>
        <w:lang w:val="en-US" w:eastAsia="zh-CN" w:bidi="ar-SA"/>
      </w:rPr>
    </w:lvl>
    <w:lvl w:ilvl="8" w:tentative="0">
      <w:start w:val="0"/>
      <w:numFmt w:val="bullet"/>
      <w:lvlText w:val="•"/>
      <w:lvlJc w:val="left"/>
      <w:pPr>
        <w:ind w:left="2005" w:hanging="150"/>
      </w:pPr>
      <w:rPr>
        <w:rFonts w:hint="default"/>
        <w:lang w:val="en-US" w:eastAsia="zh-CN" w:bidi="ar-SA"/>
      </w:rPr>
    </w:lvl>
  </w:abstractNum>
  <w:abstractNum w:abstractNumId="10">
    <w:nsid w:val="59ADCABA"/>
    <w:multiLevelType w:val="multilevel"/>
    <w:tmpl w:val="59ADCABA"/>
    <w:lvl w:ilvl="0" w:tentative="0">
      <w:start w:val="1"/>
      <w:numFmt w:val="decimal"/>
      <w:lvlText w:val="(%1)"/>
      <w:lvlJc w:val="left"/>
      <w:pPr>
        <w:ind w:left="540" w:hanging="238"/>
        <w:jc w:val="left"/>
      </w:pPr>
      <w:rPr>
        <w:rFonts w:hint="default" w:ascii="微软雅黑 Light" w:hAnsi="微软雅黑 Light" w:eastAsia="微软雅黑 Light" w:cs="微软雅黑 Light"/>
        <w:b w:val="0"/>
        <w:bCs w:val="0"/>
        <w:i w:val="0"/>
        <w:iCs w:val="0"/>
        <w:spacing w:val="-2"/>
        <w:w w:val="100"/>
        <w:sz w:val="22"/>
        <w:szCs w:val="22"/>
        <w:lang w:val="en-US" w:eastAsia="zh-CN" w:bidi="ar-SA"/>
      </w:rPr>
    </w:lvl>
    <w:lvl w:ilvl="1" w:tentative="0">
      <w:start w:val="0"/>
      <w:numFmt w:val="bullet"/>
      <w:lvlText w:val="•"/>
      <w:lvlJc w:val="left"/>
      <w:pPr>
        <w:ind w:left="1468" w:hanging="238"/>
      </w:pPr>
      <w:rPr>
        <w:rFonts w:hint="default"/>
        <w:lang w:val="en-US" w:eastAsia="zh-CN" w:bidi="ar-SA"/>
      </w:rPr>
    </w:lvl>
    <w:lvl w:ilvl="2" w:tentative="0">
      <w:start w:val="0"/>
      <w:numFmt w:val="bullet"/>
      <w:lvlText w:val="•"/>
      <w:lvlJc w:val="left"/>
      <w:pPr>
        <w:ind w:left="2397" w:hanging="238"/>
      </w:pPr>
      <w:rPr>
        <w:rFonts w:hint="default"/>
        <w:lang w:val="en-US" w:eastAsia="zh-CN" w:bidi="ar-SA"/>
      </w:rPr>
    </w:lvl>
    <w:lvl w:ilvl="3" w:tentative="0">
      <w:start w:val="0"/>
      <w:numFmt w:val="bullet"/>
      <w:lvlText w:val="•"/>
      <w:lvlJc w:val="left"/>
      <w:pPr>
        <w:ind w:left="3325" w:hanging="238"/>
      </w:pPr>
      <w:rPr>
        <w:rFonts w:hint="default"/>
        <w:lang w:val="en-US" w:eastAsia="zh-CN" w:bidi="ar-SA"/>
      </w:rPr>
    </w:lvl>
    <w:lvl w:ilvl="4" w:tentative="0">
      <w:start w:val="0"/>
      <w:numFmt w:val="bullet"/>
      <w:lvlText w:val="•"/>
      <w:lvlJc w:val="left"/>
      <w:pPr>
        <w:ind w:left="4254" w:hanging="238"/>
      </w:pPr>
      <w:rPr>
        <w:rFonts w:hint="default"/>
        <w:lang w:val="en-US" w:eastAsia="zh-CN" w:bidi="ar-SA"/>
      </w:rPr>
    </w:lvl>
    <w:lvl w:ilvl="5" w:tentative="0">
      <w:start w:val="0"/>
      <w:numFmt w:val="bullet"/>
      <w:lvlText w:val="•"/>
      <w:lvlJc w:val="left"/>
      <w:pPr>
        <w:ind w:left="5183" w:hanging="238"/>
      </w:pPr>
      <w:rPr>
        <w:rFonts w:hint="default"/>
        <w:lang w:val="en-US" w:eastAsia="zh-CN" w:bidi="ar-SA"/>
      </w:rPr>
    </w:lvl>
    <w:lvl w:ilvl="6" w:tentative="0">
      <w:start w:val="0"/>
      <w:numFmt w:val="bullet"/>
      <w:lvlText w:val="•"/>
      <w:lvlJc w:val="left"/>
      <w:pPr>
        <w:ind w:left="6111" w:hanging="238"/>
      </w:pPr>
      <w:rPr>
        <w:rFonts w:hint="default"/>
        <w:lang w:val="en-US" w:eastAsia="zh-CN" w:bidi="ar-SA"/>
      </w:rPr>
    </w:lvl>
    <w:lvl w:ilvl="7" w:tentative="0">
      <w:start w:val="0"/>
      <w:numFmt w:val="bullet"/>
      <w:lvlText w:val="•"/>
      <w:lvlJc w:val="left"/>
      <w:pPr>
        <w:ind w:left="7040" w:hanging="238"/>
      </w:pPr>
      <w:rPr>
        <w:rFonts w:hint="default"/>
        <w:lang w:val="en-US" w:eastAsia="zh-CN" w:bidi="ar-SA"/>
      </w:rPr>
    </w:lvl>
    <w:lvl w:ilvl="8" w:tentative="0">
      <w:start w:val="0"/>
      <w:numFmt w:val="bullet"/>
      <w:lvlText w:val="•"/>
      <w:lvlJc w:val="left"/>
      <w:pPr>
        <w:ind w:left="7968" w:hanging="238"/>
      </w:pPr>
      <w:rPr>
        <w:rFonts w:hint="default"/>
        <w:lang w:val="en-US" w:eastAsia="zh-CN" w:bidi="ar-SA"/>
      </w:rPr>
    </w:lvl>
  </w:abstractNum>
  <w:abstractNum w:abstractNumId="11">
    <w:nsid w:val="5A241D34"/>
    <w:multiLevelType w:val="multilevel"/>
    <w:tmpl w:val="5A241D34"/>
    <w:lvl w:ilvl="0" w:tentative="0">
      <w:start w:val="3"/>
      <w:numFmt w:val="decimal"/>
      <w:lvlText w:val="%1."/>
      <w:lvlJc w:val="left"/>
      <w:pPr>
        <w:ind w:left="200" w:hanging="191"/>
        <w:jc w:val="left"/>
      </w:pPr>
      <w:rPr>
        <w:rFonts w:hint="default" w:ascii="微软雅黑 Light" w:hAnsi="微软雅黑 Light" w:eastAsia="微软雅黑 Light" w:cs="微软雅黑 Light"/>
        <w:b w:val="0"/>
        <w:bCs w:val="0"/>
        <w:i w:val="0"/>
        <w:iCs w:val="0"/>
        <w:spacing w:val="-2"/>
        <w:w w:val="98"/>
        <w:sz w:val="22"/>
        <w:szCs w:val="22"/>
        <w:lang w:val="en-US" w:eastAsia="zh-CN" w:bidi="ar-SA"/>
      </w:rPr>
    </w:lvl>
    <w:lvl w:ilvl="1" w:tentative="0">
      <w:start w:val="0"/>
      <w:numFmt w:val="bullet"/>
      <w:lvlText w:val="•"/>
      <w:lvlJc w:val="left"/>
      <w:pPr>
        <w:ind w:left="426" w:hanging="191"/>
      </w:pPr>
      <w:rPr>
        <w:rFonts w:hint="default"/>
        <w:lang w:val="en-US" w:eastAsia="zh-CN" w:bidi="ar-SA"/>
      </w:rPr>
    </w:lvl>
    <w:lvl w:ilvl="2" w:tentative="0">
      <w:start w:val="0"/>
      <w:numFmt w:val="bullet"/>
      <w:lvlText w:val="•"/>
      <w:lvlJc w:val="left"/>
      <w:pPr>
        <w:ind w:left="653" w:hanging="191"/>
      </w:pPr>
      <w:rPr>
        <w:rFonts w:hint="default"/>
        <w:lang w:val="en-US" w:eastAsia="zh-CN" w:bidi="ar-SA"/>
      </w:rPr>
    </w:lvl>
    <w:lvl w:ilvl="3" w:tentative="0">
      <w:start w:val="0"/>
      <w:numFmt w:val="bullet"/>
      <w:lvlText w:val="•"/>
      <w:lvlJc w:val="left"/>
      <w:pPr>
        <w:ind w:left="880" w:hanging="191"/>
      </w:pPr>
      <w:rPr>
        <w:rFonts w:hint="default"/>
        <w:lang w:val="en-US" w:eastAsia="zh-CN" w:bidi="ar-SA"/>
      </w:rPr>
    </w:lvl>
    <w:lvl w:ilvl="4" w:tentative="0">
      <w:start w:val="0"/>
      <w:numFmt w:val="bullet"/>
      <w:lvlText w:val="•"/>
      <w:lvlJc w:val="left"/>
      <w:pPr>
        <w:ind w:left="1106" w:hanging="191"/>
      </w:pPr>
      <w:rPr>
        <w:rFonts w:hint="default"/>
        <w:lang w:val="en-US" w:eastAsia="zh-CN" w:bidi="ar-SA"/>
      </w:rPr>
    </w:lvl>
    <w:lvl w:ilvl="5" w:tentative="0">
      <w:start w:val="0"/>
      <w:numFmt w:val="bullet"/>
      <w:lvlText w:val="•"/>
      <w:lvlJc w:val="left"/>
      <w:pPr>
        <w:ind w:left="1333" w:hanging="191"/>
      </w:pPr>
      <w:rPr>
        <w:rFonts w:hint="default"/>
        <w:lang w:val="en-US" w:eastAsia="zh-CN" w:bidi="ar-SA"/>
      </w:rPr>
    </w:lvl>
    <w:lvl w:ilvl="6" w:tentative="0">
      <w:start w:val="0"/>
      <w:numFmt w:val="bullet"/>
      <w:lvlText w:val="•"/>
      <w:lvlJc w:val="left"/>
      <w:pPr>
        <w:ind w:left="1560" w:hanging="191"/>
      </w:pPr>
      <w:rPr>
        <w:rFonts w:hint="default"/>
        <w:lang w:val="en-US" w:eastAsia="zh-CN" w:bidi="ar-SA"/>
      </w:rPr>
    </w:lvl>
    <w:lvl w:ilvl="7" w:tentative="0">
      <w:start w:val="0"/>
      <w:numFmt w:val="bullet"/>
      <w:lvlText w:val="•"/>
      <w:lvlJc w:val="left"/>
      <w:pPr>
        <w:ind w:left="1786" w:hanging="191"/>
      </w:pPr>
      <w:rPr>
        <w:rFonts w:hint="default"/>
        <w:lang w:val="en-US" w:eastAsia="zh-CN" w:bidi="ar-SA"/>
      </w:rPr>
    </w:lvl>
    <w:lvl w:ilvl="8" w:tentative="0">
      <w:start w:val="0"/>
      <w:numFmt w:val="bullet"/>
      <w:lvlText w:val="•"/>
      <w:lvlJc w:val="left"/>
      <w:pPr>
        <w:ind w:left="2013" w:hanging="191"/>
      </w:pPr>
      <w:rPr>
        <w:rFonts w:hint="default"/>
        <w:lang w:val="en-US" w:eastAsia="zh-CN" w:bidi="ar-SA"/>
      </w:rPr>
    </w:lvl>
  </w:abstractNum>
  <w:abstractNum w:abstractNumId="12">
    <w:nsid w:val="72183CF9"/>
    <w:multiLevelType w:val="multilevel"/>
    <w:tmpl w:val="72183CF9"/>
    <w:lvl w:ilvl="0" w:tentative="0">
      <w:start w:val="1"/>
      <w:numFmt w:val="decimal"/>
      <w:lvlText w:val="%1."/>
      <w:lvlJc w:val="left"/>
      <w:pPr>
        <w:ind w:left="159" w:hanging="150"/>
        <w:jc w:val="left"/>
      </w:pPr>
      <w:rPr>
        <w:rFonts w:hint="default" w:ascii="微软雅黑 Light" w:hAnsi="微软雅黑 Light" w:eastAsia="微软雅黑 Light" w:cs="微软雅黑 Light"/>
        <w:b w:val="0"/>
        <w:bCs w:val="0"/>
        <w:i w:val="0"/>
        <w:iCs w:val="0"/>
        <w:spacing w:val="-2"/>
        <w:w w:val="95"/>
        <w:sz w:val="22"/>
        <w:szCs w:val="22"/>
        <w:lang w:val="en-US" w:eastAsia="zh-CN" w:bidi="ar-SA"/>
      </w:rPr>
    </w:lvl>
    <w:lvl w:ilvl="1" w:tentative="0">
      <w:start w:val="0"/>
      <w:numFmt w:val="bullet"/>
      <w:lvlText w:val="•"/>
      <w:lvlJc w:val="left"/>
      <w:pPr>
        <w:ind w:left="286" w:hanging="150"/>
      </w:pPr>
      <w:rPr>
        <w:rFonts w:hint="default"/>
        <w:lang w:val="en-US" w:eastAsia="zh-CN" w:bidi="ar-SA"/>
      </w:rPr>
    </w:lvl>
    <w:lvl w:ilvl="2" w:tentative="0">
      <w:start w:val="0"/>
      <w:numFmt w:val="bullet"/>
      <w:lvlText w:val="•"/>
      <w:lvlJc w:val="left"/>
      <w:pPr>
        <w:ind w:left="412" w:hanging="150"/>
      </w:pPr>
      <w:rPr>
        <w:rFonts w:hint="default"/>
        <w:lang w:val="en-US" w:eastAsia="zh-CN" w:bidi="ar-SA"/>
      </w:rPr>
    </w:lvl>
    <w:lvl w:ilvl="3" w:tentative="0">
      <w:start w:val="0"/>
      <w:numFmt w:val="bullet"/>
      <w:lvlText w:val="•"/>
      <w:lvlJc w:val="left"/>
      <w:pPr>
        <w:ind w:left="538" w:hanging="150"/>
      </w:pPr>
      <w:rPr>
        <w:rFonts w:hint="default"/>
        <w:lang w:val="en-US" w:eastAsia="zh-CN" w:bidi="ar-SA"/>
      </w:rPr>
    </w:lvl>
    <w:lvl w:ilvl="4" w:tentative="0">
      <w:start w:val="0"/>
      <w:numFmt w:val="bullet"/>
      <w:lvlText w:val="•"/>
      <w:lvlJc w:val="left"/>
      <w:pPr>
        <w:ind w:left="664" w:hanging="150"/>
      </w:pPr>
      <w:rPr>
        <w:rFonts w:hint="default"/>
        <w:lang w:val="en-US" w:eastAsia="zh-CN" w:bidi="ar-SA"/>
      </w:rPr>
    </w:lvl>
    <w:lvl w:ilvl="5" w:tentative="0">
      <w:start w:val="0"/>
      <w:numFmt w:val="bullet"/>
      <w:lvlText w:val="•"/>
      <w:lvlJc w:val="left"/>
      <w:pPr>
        <w:ind w:left="790" w:hanging="150"/>
      </w:pPr>
      <w:rPr>
        <w:rFonts w:hint="default"/>
        <w:lang w:val="en-US" w:eastAsia="zh-CN" w:bidi="ar-SA"/>
      </w:rPr>
    </w:lvl>
    <w:lvl w:ilvl="6" w:tentative="0">
      <w:start w:val="0"/>
      <w:numFmt w:val="bullet"/>
      <w:lvlText w:val="•"/>
      <w:lvlJc w:val="left"/>
      <w:pPr>
        <w:ind w:left="916" w:hanging="150"/>
      </w:pPr>
      <w:rPr>
        <w:rFonts w:hint="default"/>
        <w:lang w:val="en-US" w:eastAsia="zh-CN" w:bidi="ar-SA"/>
      </w:rPr>
    </w:lvl>
    <w:lvl w:ilvl="7" w:tentative="0">
      <w:start w:val="0"/>
      <w:numFmt w:val="bullet"/>
      <w:lvlText w:val="•"/>
      <w:lvlJc w:val="left"/>
      <w:pPr>
        <w:ind w:left="1042" w:hanging="150"/>
      </w:pPr>
      <w:rPr>
        <w:rFonts w:hint="default"/>
        <w:lang w:val="en-US" w:eastAsia="zh-CN" w:bidi="ar-SA"/>
      </w:rPr>
    </w:lvl>
    <w:lvl w:ilvl="8" w:tentative="0">
      <w:start w:val="0"/>
      <w:numFmt w:val="bullet"/>
      <w:lvlText w:val="•"/>
      <w:lvlJc w:val="left"/>
      <w:pPr>
        <w:ind w:left="1168" w:hanging="150"/>
      </w:pPr>
      <w:rPr>
        <w:rFonts w:hint="default"/>
        <w:lang w:val="en-US" w:eastAsia="zh-CN" w:bidi="ar-SA"/>
      </w:rPr>
    </w:lvl>
  </w:abstractNum>
  <w:num w:numId="1">
    <w:abstractNumId w:val="5"/>
  </w:num>
  <w:num w:numId="2">
    <w:abstractNumId w:val="4"/>
  </w:num>
  <w:num w:numId="3">
    <w:abstractNumId w:val="10"/>
  </w:num>
  <w:num w:numId="4">
    <w:abstractNumId w:val="2"/>
  </w:num>
  <w:num w:numId="5">
    <w:abstractNumId w:val="1"/>
  </w:num>
  <w:num w:numId="6">
    <w:abstractNumId w:val="7"/>
  </w:num>
  <w:num w:numId="7">
    <w:abstractNumId w:val="8"/>
  </w:num>
  <w:num w:numId="8">
    <w:abstractNumId w:val="12"/>
  </w:num>
  <w:num w:numId="9">
    <w:abstractNumId w:val="6"/>
  </w:num>
  <w:num w:numId="10">
    <w:abstractNumId w:val="0"/>
  </w:num>
  <w:num w:numId="11">
    <w:abstractNumId w:val="9"/>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4"/>
  </w:compat>
  <w:rsids>
    <w:rsidRoot w:val="00000000"/>
    <w:rsid w:val="0634672C"/>
    <w:rsid w:val="083245C7"/>
    <w:rsid w:val="08A95AF1"/>
    <w:rsid w:val="09BA4874"/>
    <w:rsid w:val="11045F7A"/>
    <w:rsid w:val="1D381768"/>
    <w:rsid w:val="24831FDA"/>
    <w:rsid w:val="25F50CB6"/>
    <w:rsid w:val="26583EBF"/>
    <w:rsid w:val="2A5138D0"/>
    <w:rsid w:val="2D0A3299"/>
    <w:rsid w:val="36CE5337"/>
    <w:rsid w:val="401A7D93"/>
    <w:rsid w:val="41812844"/>
    <w:rsid w:val="43873579"/>
    <w:rsid w:val="514F4E6E"/>
    <w:rsid w:val="5702607F"/>
    <w:rsid w:val="66A03D4A"/>
    <w:rsid w:val="6EE10C02"/>
    <w:rsid w:val="791305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微软雅黑 Light" w:hAnsi="微软雅黑 Light" w:eastAsia="微软雅黑 Light" w:cs="微软雅黑 Light"/>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微软雅黑 Light" w:hAnsi="微软雅黑 Light" w:eastAsia="微软雅黑 Light" w:cs="微软雅黑 Light"/>
      <w:sz w:val="24"/>
      <w:szCs w:val="24"/>
      <w:lang w:val="en-US" w:eastAsia="zh-CN" w:bidi="ar-SA"/>
    </w:rPr>
  </w:style>
  <w:style w:type="paragraph" w:styleId="3">
    <w:name w:val="Title"/>
    <w:basedOn w:val="1"/>
    <w:qFormat/>
    <w:uiPriority w:val="1"/>
    <w:pPr>
      <w:spacing w:before="129"/>
      <w:ind w:left="2532" w:right="1889" w:hanging="1080"/>
    </w:pPr>
    <w:rPr>
      <w:rFonts w:ascii="微软雅黑 Light" w:hAnsi="微软雅黑 Light" w:eastAsia="微软雅黑 Light" w:cs="微软雅黑 Light"/>
      <w:sz w:val="72"/>
      <w:szCs w:val="72"/>
      <w:lang w:val="en-US" w:eastAsia="zh-CN" w:bidi="ar-SA"/>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before="2"/>
      <w:ind w:left="540" w:firstLine="480"/>
    </w:pPr>
    <w:rPr>
      <w:rFonts w:ascii="微软雅黑 Light" w:hAnsi="微软雅黑 Light" w:eastAsia="微软雅黑 Light" w:cs="微软雅黑 Light"/>
      <w:lang w:val="en-US" w:eastAsia="zh-CN" w:bidi="ar-SA"/>
    </w:rPr>
  </w:style>
  <w:style w:type="paragraph" w:customStyle="1" w:styleId="8">
    <w:name w:val="Table Paragraph"/>
    <w:basedOn w:val="1"/>
    <w:qFormat/>
    <w:uiPriority w:val="1"/>
    <w:rPr>
      <w:rFonts w:ascii="微软雅黑 Light" w:hAnsi="微软雅黑 Light" w:eastAsia="微软雅黑 Light" w:cs="微软雅黑 Light"/>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13011</Words>
  <Characters>13273</Characters>
  <TotalTime>64</TotalTime>
  <ScaleCrop>false</ScaleCrop>
  <LinksUpToDate>false</LinksUpToDate>
  <CharactersWithSpaces>13539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2025-04-16T09:58:00Z</dcterms:created>
  <dc:creator>lenovo</dc:creator>
  <cp:lastModifiedBy>WPS_1647268748</cp:lastModifiedBy>
  <dcterms:modified xsi:type="dcterms:W3CDTF">2026-04-17T03:37:01Z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2025-04-07T00:00:00Z</vt:filetime>
  </property>
  <property fmtid="{D5CDD505-2E9C-101B-9397-08002B2CF9AE}" pid="3" name="Creator">
    <vt:lpwstr>WPS 文字</vt:lpwstr>
  </property>
  <property fmtid="{D5CDD505-2E9C-101B-9397-08002B2CF9AE}" pid="4" name="LastSaved">
    <vt:filetime>2025-04-16T00:00:00Z</vt:filetime>
  </property>
  <property fmtid="{D5CDD505-2E9C-101B-9397-08002B2CF9AE}" pid="5" name="SourceModified">
    <vt:lpwstr>D:20250407183614+08'00'</vt:lpwstr>
  </property>
  <property fmtid="{D5CDD505-2E9C-101B-9397-08002B2CF9AE}" pid="6" name="KSOTemplateDocerSaveRecord">
    <vt:lpwstr>eyJoZGlkIjoiNDczOGFjYzg5ZWM0ZDU0MDBkMjE4OThlNTNmNzVjOGQiLCJ1c2VySWQiOiIxMzQxOTQzNTQ3In0=</vt:lpwstr>
  </property>
  <property fmtid="{D5CDD505-2E9C-101B-9397-08002B2CF9AE}" pid="7" name="KSOProductBuildVer">
    <vt:lpwstr>2052-12.1.0.25225</vt:lpwstr>
  </property>
  <property fmtid="{D5CDD505-2E9C-101B-9397-08002B2CF9AE}" pid="8" name="ICV">
    <vt:lpwstr>E24B7A396C444DB1B952B70A08732A15_13</vt:lpwstr>
  </property>
</Properties>
</file>